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559"/>
      </w:tblGrid>
      <w:tr w:rsidR="00A544E7" w:rsidRPr="007303ED" w:rsidTr="00321878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538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1" w:type="dxa"/>
            <w:gridSpan w:val="5"/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Štajner I. Dubravka</w:t>
            </w:r>
          </w:p>
        </w:tc>
      </w:tr>
      <w:tr w:rsidR="00A544E7" w:rsidRPr="007303ED" w:rsidTr="00321878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5383D" w:rsidRPr="005209F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211" w:type="dxa"/>
            <w:gridSpan w:val="5"/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Full Professor</w:t>
            </w:r>
          </w:p>
        </w:tc>
      </w:tr>
      <w:tr w:rsidR="00A544E7" w:rsidRPr="007303ED" w:rsidTr="00321878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</w:t>
            </w:r>
          </w:p>
        </w:tc>
        <w:tc>
          <w:tcPr>
            <w:tcW w:w="5211" w:type="dxa"/>
            <w:gridSpan w:val="5"/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bCs/>
                <w:sz w:val="16"/>
                <w:szCs w:val="16"/>
              </w:rPr>
              <w:t>Faculty of Agriculture: May 1976</w:t>
            </w:r>
          </w:p>
        </w:tc>
      </w:tr>
      <w:tr w:rsidR="00A544E7" w:rsidRPr="007303ED" w:rsidTr="00321878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85383D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321878">
        <w:tc>
          <w:tcPr>
            <w:tcW w:w="10137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86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03ED6" w:rsidRDefault="002E524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772" w:type="dxa"/>
            <w:gridSpan w:val="5"/>
          </w:tcPr>
          <w:p w:rsidR="00A544E7" w:rsidRPr="00203ED6" w:rsidRDefault="002E524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>University of Novi Sad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, Faculty of Agriculture, Novi Sad</w:t>
            </w:r>
          </w:p>
        </w:tc>
        <w:tc>
          <w:tcPr>
            <w:tcW w:w="3086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03ED6" w:rsidRDefault="0060105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</w:tcPr>
          <w:p w:rsidR="00A544E7" w:rsidRPr="00203ED6" w:rsidRDefault="006010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</w:t>
            </w: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03ED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203ED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86" w:type="dxa"/>
            <w:gridSpan w:val="2"/>
          </w:tcPr>
          <w:p w:rsidR="00A544E7" w:rsidRPr="00203ED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03ED6" w:rsidRDefault="00163F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772" w:type="dxa"/>
            <w:gridSpan w:val="5"/>
          </w:tcPr>
          <w:p w:rsidR="00A544E7" w:rsidRPr="00203ED6" w:rsidRDefault="0061429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</w:tcPr>
          <w:p w:rsidR="00A544E7" w:rsidRPr="00203ED6" w:rsidRDefault="0061429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Biochemistry</w:t>
            </w:r>
          </w:p>
        </w:tc>
      </w:tr>
      <w:tr w:rsidR="00A544E7" w:rsidRPr="007303ED" w:rsidTr="00321878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Chemistry</w:t>
            </w:r>
          </w:p>
        </w:tc>
      </w:tr>
      <w:tr w:rsidR="00A544E7" w:rsidRPr="000134BA" w:rsidTr="00321878">
        <w:tc>
          <w:tcPr>
            <w:tcW w:w="10137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321878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0550F" w:rsidRPr="007303ED" w:rsidTr="00321878">
        <w:trPr>
          <w:trHeight w:val="783"/>
        </w:trPr>
        <w:tc>
          <w:tcPr>
            <w:tcW w:w="539" w:type="dxa"/>
            <w:gridSpan w:val="2"/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F0550F" w:rsidRPr="00DE03C2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F0550F" w:rsidRDefault="00F0550F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Crop Science,Fruit Science and Viticulture Phytomedicine,</w:t>
            </w:r>
            <w:r>
              <w:rPr>
                <w:rFonts w:ascii="Arial" w:hAnsi="Arial" w:cs="Arial"/>
                <w:sz w:val="16"/>
                <w:szCs w:val="16"/>
              </w:rPr>
              <w:t xml:space="preserve">Horticulture,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Protection,Organic Agriculture - Undergraduate Academic Studies</w:t>
            </w:r>
          </w:p>
        </w:tc>
        <w:tc>
          <w:tcPr>
            <w:tcW w:w="1559" w:type="dxa"/>
            <w:vAlign w:val="center"/>
          </w:tcPr>
          <w:p w:rsidR="00F0550F" w:rsidRPr="00DE03C2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550F" w:rsidRPr="007303ED" w:rsidTr="00321878">
        <w:tc>
          <w:tcPr>
            <w:tcW w:w="539" w:type="dxa"/>
            <w:gridSpan w:val="2"/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F0550F" w:rsidRPr="00203ED6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science-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Undergraduate Academic Studies</w:t>
            </w:r>
          </w:p>
        </w:tc>
        <w:tc>
          <w:tcPr>
            <w:tcW w:w="1559" w:type="dxa"/>
            <w:vAlign w:val="center"/>
          </w:tcPr>
          <w:p w:rsidR="00F0550F" w:rsidRPr="00722587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F0550F" w:rsidRPr="00972DF3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medicine-Integrated studies</w:t>
            </w:r>
          </w:p>
        </w:tc>
        <w:tc>
          <w:tcPr>
            <w:tcW w:w="1559" w:type="dxa"/>
            <w:vAlign w:val="center"/>
          </w:tcPr>
          <w:p w:rsidR="00F0550F" w:rsidRPr="00972DF3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72DF3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chemistry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  <w:r>
              <w:rPr>
                <w:rFonts w:ascii="Arial" w:hAnsi="Arial" w:cs="Arial"/>
                <w:sz w:val="16"/>
                <w:szCs w:val="16"/>
              </w:rPr>
              <w:t>; Agrindustrial Engineering; Water management-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21052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Food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agriculture, Soil and plant </w:t>
            </w:r>
            <w:r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21052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Functional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wine growing</w:t>
            </w:r>
            <w:r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Мolecular mechanisms 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plant resistance on stress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Genetics, plant breeding and seed science-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203ED6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Antioxidants in plants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21052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Biologically active components in vegetal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203ED6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Instrymental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 processes in plant tissue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E32AC9" w:rsidRPr="000134BA" w:rsidTr="00321878">
        <w:tc>
          <w:tcPr>
            <w:tcW w:w="10137" w:type="dxa"/>
            <w:gridSpan w:val="13"/>
            <w:shd w:val="clear" w:color="auto" w:fill="C2D69B" w:themeFill="accent3" w:themeFillTint="99"/>
          </w:tcPr>
          <w:p w:rsidR="00E32AC9" w:rsidRPr="00722587" w:rsidRDefault="00E32A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E32AC9" w:rsidRPr="007303ED" w:rsidTr="00321878">
        <w:trPr>
          <w:trHeight w:val="535"/>
        </w:trPr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D6A22">
              <w:rPr>
                <w:rFonts w:ascii="Arial" w:hAnsi="Arial" w:cs="Arial"/>
                <w:sz w:val="16"/>
                <w:szCs w:val="16"/>
              </w:rPr>
              <w:t>Čanadanović-Brunet, J.., Ćetković, G., Tumbas Šaponjac</w:t>
            </w:r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V., Stajčić, S., Vulić, J., Djilas, S., Štajner, D.,  Popović, B.M., (2014) </w:t>
            </w:r>
            <w:r w:rsidRPr="004D6A22">
              <w:rPr>
                <w:rFonts w:ascii="Arial" w:hAnsi="Arial" w:cs="Arial"/>
                <w:sz w:val="16"/>
                <w:szCs w:val="16"/>
              </w:rPr>
              <w:t xml:space="preserve">Evaluation of phenolic content, antioxidant activity and sensorycharacteristics of Serbian honey-based product, </w:t>
            </w:r>
            <w:r w:rsidRPr="004D6A22">
              <w:rPr>
                <w:rFonts w:ascii="Arial" w:hAnsi="Arial" w:cs="Arial"/>
                <w:i/>
                <w:sz w:val="16"/>
                <w:szCs w:val="16"/>
              </w:rPr>
              <w:t>Industrial Crops and Products 62</w:t>
            </w:r>
            <w:r w:rsidRPr="004D6A22">
              <w:rPr>
                <w:rFonts w:ascii="Arial" w:hAnsi="Arial" w:cs="Arial"/>
                <w:sz w:val="16"/>
                <w:szCs w:val="16"/>
              </w:rPr>
              <w:t>,1–7.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Štajner, D.,  Popović, B.M., Čanadanović-Brunet, J., Ðilas, S., Ćetković G. (2014)  Nutritive composition and free radical scavenger activity of honey enriched with of 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Rosa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spp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, LWT - Food Science and Technology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55, 408-413.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Popović, B.M., Štajner,  D., Mandić, A., Čanadanović-Brunet, J.,  Kevrešan S. (2013)  Enhancement of Antioxidant and Isoflavones Concentration in Gamma Irradiated Soybean,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ScientificWorld Journal,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383574, 5 pages.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Popović, B.M., Štajner, D., Ždero, R., Orlović, S., Galić  Z. (2013) Antioxidant characterization of oak extracts combining spectrophotometric assays and chemometrics,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The ScientificWorld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 Article ID 134656, 8 pages (</w:t>
            </w:r>
            <w:hyperlink r:id="rId7" w:history="1">
              <w:r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http://dx.doi.org/10.1155/2013/134656</w:t>
              </w:r>
            </w:hyperlink>
            <w:r w:rsidRPr="004D6A2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32AC9" w:rsidRPr="000134BA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Štajner, D.,  Popović, B.M.,   Ćalić,  D., Štajner M (2013)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Comparative study of antioxidant status in androgenic embryos of </w:t>
            </w:r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 hippocastanum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 flava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The Scientific World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767392, 7 pages http://dx.doi.org/10.1155/2014/767392.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DC3DF6" w:rsidP="004D6A22">
            <w:pPr>
              <w:pStyle w:val="ListParagraph"/>
              <w:autoSpaceDE w:val="0"/>
              <w:autoSpaceDN w:val="0"/>
              <w:adjustRightInd w:val="0"/>
              <w:ind w:left="0" w:hanging="9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8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Štajner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D., </w:t>
            </w:r>
            <w:hyperlink r:id="rId9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Orlović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0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Popović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B.M., </w:t>
            </w:r>
            <w:hyperlink r:id="rId11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Kebert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M., </w:t>
            </w:r>
            <w:hyperlink r:id="rId12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Stojnić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3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Klašnja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B., </w:t>
            </w:r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E32AC9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(2013) Chemical Parameters of Oxidative Stress Adaptability in Beech, </w:t>
            </w:r>
            <w:r w:rsidR="00E32AC9" w:rsidRPr="004D6A22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/>
              </w:rPr>
              <w:t>Journal of Chemistry</w:t>
            </w:r>
            <w:r w:rsidR="00E32AC9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, 8 pages, </w:t>
            </w:r>
            <w:hyperlink r:id="rId14" w:history="1">
              <w:r w:rsidR="00E32AC9"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lang w:val="en-GB"/>
                </w:rPr>
                <w:t>http://dx.dou.org/10.1155/2013/592695</w:t>
              </w:r>
            </w:hyperlink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Popović, B.M,  Štajner, D., Kevrešan S., Bijelić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S.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(2012) Antioxidant capacity of cornelian cherry (Cornus mas L.) – Comparison between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permanganate reducing antioxidant capacity and other antioxidant methods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Food Chemistry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134, 734–741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DC3DF6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15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 D.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6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Orlović, S.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7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 B.M.,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8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Kebert M.,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9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Galić Z.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(2011) Screening of drought oxidative stress tolerance in Serbian melliferous plant species, </w:t>
            </w:r>
            <w:r w:rsidR="00E32AC9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African Journal of Biotechnology</w:t>
            </w:r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10 (9), 1609-1614</w:t>
            </w:r>
            <w:r w:rsidR="00E32AC9" w:rsidRPr="004D6A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DC3DF6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 D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1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 B.M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2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Calić-Dragosavac D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3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Malenčić D</w:t>
              </w:r>
            </w:hyperlink>
            <w:r w:rsidR="00E32AC9" w:rsidRPr="004D6A22">
              <w:rPr>
                <w:rFonts w:ascii="Arial" w:hAnsi="Arial" w:cs="Arial"/>
                <w:sz w:val="16"/>
                <w:szCs w:val="16"/>
              </w:rPr>
              <w:t>j</w:t>
            </w:r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4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Zdravković-Korać S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., (2011) Comparative Study on Allium schoenoprasum Cultivated Plant and Allium schoenoprasum Tissue Culture Organs Antioxidant Status, </w:t>
            </w:r>
            <w:r w:rsidR="00E32AC9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Phytotherapy Research</w:t>
            </w:r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25 (11),  1618-22.</w:t>
            </w:r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Štajner, D., Milić-Demarino, N., Čanadanović-Brunet, J., Štajner, M., Popovi</w:t>
            </w:r>
            <w:r w:rsidRPr="004D6A22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B.M.,  Exploring 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Allium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species as source of potential medicinal agents,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Phytotherapy Research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,20, 581-584,2006.</w:t>
            </w:r>
          </w:p>
        </w:tc>
      </w:tr>
      <w:tr w:rsidR="00E32AC9" w:rsidRPr="000134BA" w:rsidTr="00321878">
        <w:tc>
          <w:tcPr>
            <w:tcW w:w="10137" w:type="dxa"/>
            <w:gridSpan w:val="13"/>
            <w:shd w:val="clear" w:color="auto" w:fill="C2D69B" w:themeFill="accent3" w:themeFillTint="99"/>
          </w:tcPr>
          <w:p w:rsidR="00E32AC9" w:rsidRPr="00FE65FF" w:rsidRDefault="00E32A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32AC9" w:rsidRPr="007303ED" w:rsidTr="00321878">
        <w:tc>
          <w:tcPr>
            <w:tcW w:w="4314" w:type="dxa"/>
            <w:gridSpan w:val="7"/>
          </w:tcPr>
          <w:p w:rsidR="00E32AC9" w:rsidRPr="00FE65FF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823" w:type="dxa"/>
            <w:gridSpan w:val="6"/>
          </w:tcPr>
          <w:p w:rsidR="00E32AC9" w:rsidRPr="003A1EE8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</w:tr>
      <w:tr w:rsidR="00E32AC9" w:rsidRPr="007303ED" w:rsidTr="00321878">
        <w:tc>
          <w:tcPr>
            <w:tcW w:w="4314" w:type="dxa"/>
            <w:gridSpan w:val="7"/>
          </w:tcPr>
          <w:p w:rsidR="00E32AC9" w:rsidRPr="00FE65FF" w:rsidRDefault="00E32A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823" w:type="dxa"/>
            <w:gridSpan w:val="6"/>
          </w:tcPr>
          <w:p w:rsidR="00E32AC9" w:rsidRPr="00B5213E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E32AC9" w:rsidRPr="007303ED" w:rsidTr="00321878">
        <w:tc>
          <w:tcPr>
            <w:tcW w:w="4314" w:type="dxa"/>
            <w:gridSpan w:val="7"/>
          </w:tcPr>
          <w:p w:rsidR="00E32AC9" w:rsidRPr="00FE65FF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32AC9" w:rsidRPr="00EB3C60" w:rsidRDefault="00E32AC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91" w:type="dxa"/>
            <w:gridSpan w:val="3"/>
          </w:tcPr>
          <w:p w:rsidR="00E32AC9" w:rsidRPr="00FE65FF" w:rsidRDefault="00E32AC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E32AC9" w:rsidRPr="007303ED" w:rsidTr="00321878">
        <w:tc>
          <w:tcPr>
            <w:tcW w:w="1357" w:type="dxa"/>
            <w:gridSpan w:val="4"/>
            <w:vAlign w:val="center"/>
          </w:tcPr>
          <w:p w:rsidR="00E32AC9" w:rsidRPr="00FE65FF" w:rsidRDefault="00E32AC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80" w:type="dxa"/>
            <w:gridSpan w:val="9"/>
          </w:tcPr>
          <w:p w:rsidR="00E32AC9" w:rsidRPr="008543E0" w:rsidRDefault="00E32AC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3E0">
              <w:rPr>
                <w:rFonts w:ascii="Arial" w:hAnsi="Arial" w:cs="Arial"/>
                <w:sz w:val="16"/>
                <w:szCs w:val="16"/>
                <w:lang w:val="sl-SI"/>
              </w:rPr>
              <w:t xml:space="preserve">ALIS – </w:t>
            </w:r>
            <w:r w:rsidRPr="008543E0">
              <w:rPr>
                <w:rFonts w:ascii="Arial" w:hAnsi="Arial" w:cs="Arial"/>
                <w:sz w:val="16"/>
                <w:szCs w:val="16"/>
                <w:lang w:val="hr-HR"/>
              </w:rPr>
              <w:t>Program sa</w:t>
            </w:r>
            <w:r w:rsidRPr="008543E0">
              <w:rPr>
                <w:rFonts w:ascii="Arial" w:hAnsi="Arial" w:cs="Arial"/>
                <w:sz w:val="16"/>
                <w:szCs w:val="16"/>
                <w:lang w:val="sl-SI"/>
              </w:rPr>
              <w:t xml:space="preserve"> Kings College London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three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months</w:t>
            </w:r>
            <w:r w:rsidRPr="008543E0">
              <w:rPr>
                <w:rFonts w:ascii="Arial" w:hAnsi="Arial" w:cs="Arial"/>
                <w:sz w:val="16"/>
                <w:szCs w:val="16"/>
                <w:lang w:val="sl-SI"/>
              </w:rPr>
              <w:t xml:space="preserve">; </w:t>
            </w:r>
            <w:r w:rsidRPr="008543E0">
              <w:rPr>
                <w:rFonts w:ascii="Arial" w:hAnsi="Arial" w:cs="Arial"/>
                <w:sz w:val="16"/>
                <w:szCs w:val="16"/>
              </w:rPr>
              <w:t>University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8543E0">
              <w:rPr>
                <w:rFonts w:ascii="Arial" w:hAnsi="Arial" w:cs="Arial"/>
                <w:sz w:val="16"/>
                <w:szCs w:val="16"/>
              </w:rPr>
              <w:t>Josef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Attila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Szeged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one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year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biophysics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laboratory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University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Lodz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one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bookmarkEnd w:id="0"/>
      <w:bookmarkEnd w:id="1"/>
    </w:tbl>
    <w:p w:rsidR="00A544E7" w:rsidRPr="008543E0" w:rsidRDefault="00A544E7" w:rsidP="00CF2CEC"/>
    <w:sectPr w:rsidR="00A544E7" w:rsidRPr="008543E0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PEDF D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D2961C5"/>
    <w:multiLevelType w:val="hybridMultilevel"/>
    <w:tmpl w:val="0B6A25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A274D"/>
    <w:multiLevelType w:val="hybridMultilevel"/>
    <w:tmpl w:val="01E2904A"/>
    <w:lvl w:ilvl="0" w:tplc="D85E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C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2F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4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5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A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854DE"/>
    <w:rsid w:val="00086B1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682E"/>
    <w:rsid w:val="00114797"/>
    <w:rsid w:val="00114A9F"/>
    <w:rsid w:val="001170AC"/>
    <w:rsid w:val="001252AF"/>
    <w:rsid w:val="00130639"/>
    <w:rsid w:val="00157B73"/>
    <w:rsid w:val="00163F78"/>
    <w:rsid w:val="001664F7"/>
    <w:rsid w:val="001C4D32"/>
    <w:rsid w:val="001F36B1"/>
    <w:rsid w:val="00203ED6"/>
    <w:rsid w:val="002103E4"/>
    <w:rsid w:val="0021758E"/>
    <w:rsid w:val="002226C7"/>
    <w:rsid w:val="00234C91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10F1"/>
    <w:rsid w:val="002E5240"/>
    <w:rsid w:val="002F0EEA"/>
    <w:rsid w:val="002F283C"/>
    <w:rsid w:val="00312C54"/>
    <w:rsid w:val="00321878"/>
    <w:rsid w:val="00325A04"/>
    <w:rsid w:val="003602F9"/>
    <w:rsid w:val="0037184D"/>
    <w:rsid w:val="00371E6F"/>
    <w:rsid w:val="003A1EE8"/>
    <w:rsid w:val="003B6BBC"/>
    <w:rsid w:val="003C7193"/>
    <w:rsid w:val="003D2104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52EE"/>
    <w:rsid w:val="004A0F93"/>
    <w:rsid w:val="004A1AF5"/>
    <w:rsid w:val="004C455F"/>
    <w:rsid w:val="004D6A22"/>
    <w:rsid w:val="004D7016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1056"/>
    <w:rsid w:val="00604CCF"/>
    <w:rsid w:val="0061429A"/>
    <w:rsid w:val="00624B1D"/>
    <w:rsid w:val="00634243"/>
    <w:rsid w:val="006517BC"/>
    <w:rsid w:val="00652875"/>
    <w:rsid w:val="00657D2D"/>
    <w:rsid w:val="00666CE9"/>
    <w:rsid w:val="00683B02"/>
    <w:rsid w:val="00694DE7"/>
    <w:rsid w:val="006A0893"/>
    <w:rsid w:val="006C2A8C"/>
    <w:rsid w:val="006D3C19"/>
    <w:rsid w:val="006E0F7E"/>
    <w:rsid w:val="006E430F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0DBD"/>
    <w:rsid w:val="007C4C8F"/>
    <w:rsid w:val="007C5FEF"/>
    <w:rsid w:val="007E1050"/>
    <w:rsid w:val="007F2059"/>
    <w:rsid w:val="007F4B70"/>
    <w:rsid w:val="00801BB0"/>
    <w:rsid w:val="00812433"/>
    <w:rsid w:val="00841B4E"/>
    <w:rsid w:val="00842162"/>
    <w:rsid w:val="0085383D"/>
    <w:rsid w:val="008543E0"/>
    <w:rsid w:val="00860F20"/>
    <w:rsid w:val="00862977"/>
    <w:rsid w:val="008749DC"/>
    <w:rsid w:val="00886D87"/>
    <w:rsid w:val="00890A03"/>
    <w:rsid w:val="00895B4A"/>
    <w:rsid w:val="008A1F43"/>
    <w:rsid w:val="008A6BB4"/>
    <w:rsid w:val="008B05A3"/>
    <w:rsid w:val="008E5B75"/>
    <w:rsid w:val="008F36BD"/>
    <w:rsid w:val="009343CF"/>
    <w:rsid w:val="0093583E"/>
    <w:rsid w:val="00946EEB"/>
    <w:rsid w:val="00950B4D"/>
    <w:rsid w:val="00960270"/>
    <w:rsid w:val="00965C78"/>
    <w:rsid w:val="009751F7"/>
    <w:rsid w:val="00981E90"/>
    <w:rsid w:val="009840E8"/>
    <w:rsid w:val="00996A5A"/>
    <w:rsid w:val="009A0969"/>
    <w:rsid w:val="009B2B29"/>
    <w:rsid w:val="009B3C97"/>
    <w:rsid w:val="009D7763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75C6"/>
    <w:rsid w:val="00B5213E"/>
    <w:rsid w:val="00B5753D"/>
    <w:rsid w:val="00B678B5"/>
    <w:rsid w:val="00B922E9"/>
    <w:rsid w:val="00B93BF2"/>
    <w:rsid w:val="00B93E86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013"/>
    <w:rsid w:val="00DB0728"/>
    <w:rsid w:val="00DB46B8"/>
    <w:rsid w:val="00DC3DF6"/>
    <w:rsid w:val="00DC7362"/>
    <w:rsid w:val="00DE03C2"/>
    <w:rsid w:val="00DE74B6"/>
    <w:rsid w:val="00DF7612"/>
    <w:rsid w:val="00E11725"/>
    <w:rsid w:val="00E32AC9"/>
    <w:rsid w:val="00E40212"/>
    <w:rsid w:val="00E554B8"/>
    <w:rsid w:val="00E56C72"/>
    <w:rsid w:val="00E6087C"/>
    <w:rsid w:val="00E76043"/>
    <w:rsid w:val="00E849C7"/>
    <w:rsid w:val="00E946BB"/>
    <w:rsid w:val="00EA1B6A"/>
    <w:rsid w:val="00EB3C60"/>
    <w:rsid w:val="00EB3FD0"/>
    <w:rsid w:val="00EF29E8"/>
    <w:rsid w:val="00EF4089"/>
    <w:rsid w:val="00EF4F36"/>
    <w:rsid w:val="00F03492"/>
    <w:rsid w:val="00F05132"/>
    <w:rsid w:val="00F0550F"/>
    <w:rsid w:val="00F055ED"/>
    <w:rsid w:val="00F22CF3"/>
    <w:rsid w:val="00F31D76"/>
    <w:rsid w:val="00F325AA"/>
    <w:rsid w:val="00F3447C"/>
    <w:rsid w:val="00F60E28"/>
    <w:rsid w:val="00F71FB3"/>
    <w:rsid w:val="00F87EBB"/>
    <w:rsid w:val="00F92CBF"/>
    <w:rsid w:val="00FA2CA3"/>
    <w:rsid w:val="00FA45D0"/>
    <w:rsid w:val="00FA4A08"/>
    <w:rsid w:val="00FA54A1"/>
    <w:rsid w:val="00FB5371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wi.com/94293847/" TargetMode="External"/><Relationship Id="rId13" Type="http://schemas.openxmlformats.org/officeDocument/2006/relationships/hyperlink" Target="http://www.hindawi.com/31689356/" TargetMode="External"/><Relationship Id="rId18" Type="http://schemas.openxmlformats.org/officeDocument/2006/relationships/hyperlink" Target="http://kobson.nb.rs/?autor=Kebert%2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Popovi%C4%87%20BM%22%5BAuthor%5D" TargetMode="External"/><Relationship Id="rId7" Type="http://schemas.openxmlformats.org/officeDocument/2006/relationships/hyperlink" Target="http://dx.doi.org/10.1155/2013/134656" TargetMode="External"/><Relationship Id="rId12" Type="http://schemas.openxmlformats.org/officeDocument/2006/relationships/hyperlink" Target="http://www.hindawi.com/27606148/" TargetMode="External"/><Relationship Id="rId17" Type="http://schemas.openxmlformats.org/officeDocument/2006/relationships/hyperlink" Target="http://kobson.nb.rs/?autor=Popovic%20Boris%20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?autor=Orlovic%20Sasa" TargetMode="External"/><Relationship Id="rId20" Type="http://schemas.openxmlformats.org/officeDocument/2006/relationships/hyperlink" Target="http://www.ncbi.nlm.nih.gov/pubmed?term=%22Stajner%20D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indawi.com/80539481/" TargetMode="External"/><Relationship Id="rId24" Type="http://schemas.openxmlformats.org/officeDocument/2006/relationships/hyperlink" Target="http://www.ncbi.nlm.nih.gov/pubmed?term=%22Zdravkovi%C4%87-Kora%C4%87%20S%22%5BAuthor%5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bson.nb.rs/?autor=Stajner%20Dubravka%20I" TargetMode="External"/><Relationship Id="rId23" Type="http://schemas.openxmlformats.org/officeDocument/2006/relationships/hyperlink" Target="http://www.ncbi.nlm.nih.gov/pubmed?term=%22Malen%C4%8Di%C4%87%20D%22%5BAuthor%5D" TargetMode="External"/><Relationship Id="rId10" Type="http://schemas.openxmlformats.org/officeDocument/2006/relationships/hyperlink" Target="http://www.hindawi.com/10253721/" TargetMode="External"/><Relationship Id="rId19" Type="http://schemas.openxmlformats.org/officeDocument/2006/relationships/hyperlink" Target="http://kobson.nb.rs/?autor=Galic%20Zo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dawi.com/64596819/" TargetMode="External"/><Relationship Id="rId14" Type="http://schemas.openxmlformats.org/officeDocument/2006/relationships/hyperlink" Target="http://dx.dou.org/10.1155/2013/592695" TargetMode="External"/><Relationship Id="rId22" Type="http://schemas.openxmlformats.org/officeDocument/2006/relationships/hyperlink" Target="http://www.ncbi.nlm.nih.gov/pubmed?term=%22Cali%C4%87-Dragosavac%20D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2015-01-14T08:55:00Z</dcterms:created>
  <dcterms:modified xsi:type="dcterms:W3CDTF">2015-01-14T08:55:00Z</dcterms:modified>
</cp:coreProperties>
</file>