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19E7" w:rsidRPr="006F0B66" w:rsidRDefault="001619E7">
      <w:pPr>
        <w:jc w:val="center"/>
      </w:pPr>
    </w:p>
    <w:p w:rsidR="00C1545E" w:rsidRPr="00D230C9" w:rsidRDefault="00C1545E" w:rsidP="00C1545E">
      <w:pPr>
        <w:jc w:val="both"/>
      </w:pPr>
      <w:r w:rsidRPr="00D230C9">
        <w:t>Универзитет у Новом Саду</w:t>
      </w:r>
    </w:p>
    <w:p w:rsidR="00C1545E" w:rsidRPr="00D230C9" w:rsidRDefault="00C1545E" w:rsidP="00C1545E">
      <w:pPr>
        <w:jc w:val="both"/>
      </w:pPr>
      <w:r w:rsidRPr="00D230C9">
        <w:t>Пољопривредни факултет Нови Сад</w:t>
      </w:r>
    </w:p>
    <w:p w:rsidR="00C1545E" w:rsidRPr="00D230C9" w:rsidRDefault="00C1545E" w:rsidP="00C1545E">
      <w:pPr>
        <w:jc w:val="both"/>
      </w:pPr>
      <w:r w:rsidRPr="00D230C9">
        <w:t>Трг Доститеја Обрадовића 8</w:t>
      </w:r>
    </w:p>
    <w:p w:rsidR="00C1545E" w:rsidRPr="00D230C9" w:rsidRDefault="00C1545E" w:rsidP="00C1545E">
      <w:pPr>
        <w:jc w:val="both"/>
        <w:rPr>
          <w:b/>
          <w:bCs/>
          <w:i/>
          <w:iCs/>
        </w:rPr>
      </w:pPr>
      <w:r w:rsidRPr="00D230C9">
        <w:t>21000 Нови Сад</w:t>
      </w:r>
    </w:p>
    <w:p w:rsidR="00C1545E" w:rsidRPr="00D230C9" w:rsidRDefault="00C1545E" w:rsidP="00C1545E">
      <w:pPr>
        <w:jc w:val="center"/>
        <w:rPr>
          <w:b/>
          <w:bCs/>
          <w:i/>
          <w:iCs/>
          <w:lang w:val="ru-RU"/>
        </w:rPr>
      </w:pPr>
    </w:p>
    <w:p w:rsidR="001619E7" w:rsidRPr="00D230C9" w:rsidRDefault="001619E7">
      <w:pPr>
        <w:jc w:val="center"/>
        <w:rPr>
          <w:lang w:val="ru-RU"/>
        </w:rPr>
      </w:pPr>
    </w:p>
    <w:p w:rsidR="001619E7" w:rsidRPr="00D230C9" w:rsidRDefault="001619E7">
      <w:pPr>
        <w:jc w:val="center"/>
        <w:rPr>
          <w:b/>
          <w:bCs/>
          <w:i/>
          <w:iCs/>
        </w:rPr>
      </w:pPr>
    </w:p>
    <w:p w:rsidR="001619E7" w:rsidRPr="00D230C9" w:rsidRDefault="001619E7">
      <w:pPr>
        <w:jc w:val="center"/>
        <w:rPr>
          <w:b/>
          <w:bCs/>
          <w:i/>
          <w:iCs/>
          <w:lang w:val="ru-RU"/>
        </w:rPr>
      </w:pPr>
    </w:p>
    <w:p w:rsidR="001619E7" w:rsidRPr="00D230C9" w:rsidRDefault="001619E7">
      <w:pPr>
        <w:jc w:val="center"/>
        <w:rPr>
          <w:b/>
          <w:bCs/>
          <w:i/>
          <w:iCs/>
          <w:lang w:val="ru-RU"/>
        </w:rPr>
      </w:pPr>
    </w:p>
    <w:p w:rsidR="005F53ED" w:rsidRPr="00D230C9" w:rsidRDefault="001619E7" w:rsidP="00C1545E">
      <w:pPr>
        <w:jc w:val="center"/>
        <w:rPr>
          <w:b/>
          <w:bCs/>
        </w:rPr>
      </w:pPr>
      <w:r w:rsidRPr="00D230C9">
        <w:rPr>
          <w:b/>
          <w:bCs/>
        </w:rPr>
        <w:t>ЈАВНА НАБАВКА</w:t>
      </w:r>
      <w:r w:rsidR="00C1545E" w:rsidRPr="00D230C9">
        <w:rPr>
          <w:b/>
          <w:bCs/>
        </w:rPr>
        <w:t xml:space="preserve"> </w:t>
      </w:r>
    </w:p>
    <w:p w:rsidR="005F53ED" w:rsidRPr="00D230C9" w:rsidRDefault="005F53ED" w:rsidP="00C1545E">
      <w:pPr>
        <w:jc w:val="center"/>
        <w:rPr>
          <w:b/>
          <w:bCs/>
        </w:rPr>
      </w:pPr>
    </w:p>
    <w:p w:rsidR="00EA1FA1" w:rsidRPr="00D230C9" w:rsidRDefault="00C1545E" w:rsidP="00C1545E">
      <w:pPr>
        <w:jc w:val="center"/>
        <w:rPr>
          <w:b/>
        </w:rPr>
      </w:pPr>
      <w:r w:rsidRPr="00D230C9">
        <w:rPr>
          <w:b/>
          <w:bCs/>
        </w:rPr>
        <w:t xml:space="preserve">ДОБРА </w:t>
      </w:r>
      <w:r w:rsidR="001619E7" w:rsidRPr="00D230C9">
        <w:rPr>
          <w:b/>
          <w:bCs/>
          <w:lang w:val="sr-Cyrl-CS"/>
        </w:rPr>
        <w:t xml:space="preserve"> </w:t>
      </w:r>
      <w:r w:rsidRPr="00D230C9">
        <w:rPr>
          <w:b/>
          <w:bCs/>
        </w:rPr>
        <w:t xml:space="preserve"> </w:t>
      </w:r>
      <w:r w:rsidRPr="00D230C9">
        <w:rPr>
          <w:b/>
        </w:rPr>
        <w:t xml:space="preserve"> </w:t>
      </w:r>
    </w:p>
    <w:p w:rsidR="00EA1FA1" w:rsidRPr="00D230C9" w:rsidRDefault="00EA1FA1" w:rsidP="00C1545E">
      <w:pPr>
        <w:jc w:val="center"/>
        <w:rPr>
          <w:b/>
        </w:rPr>
      </w:pPr>
    </w:p>
    <w:p w:rsidR="000B43A3" w:rsidRPr="00F51E7E" w:rsidRDefault="00B7230F" w:rsidP="00533DC9">
      <w:pPr>
        <w:jc w:val="center"/>
        <w:rPr>
          <w:b/>
        </w:rPr>
      </w:pPr>
      <w:r>
        <w:rPr>
          <w:rFonts w:eastAsia="TimesNewRomanPS-BoldMT"/>
          <w:b/>
          <w:bCs/>
        </w:rPr>
        <w:t>ОПРЕМА ЗА ТОВ БРОЈЛЕРА У ТЕСТ</w:t>
      </w:r>
      <w:r w:rsidR="00D230C9" w:rsidRPr="00F51E7E">
        <w:rPr>
          <w:rFonts w:eastAsia="TimesNewRomanPS-BoldMT"/>
          <w:b/>
          <w:bCs/>
        </w:rPr>
        <w:t>НОМ ЦЕНТРУ</w:t>
      </w:r>
    </w:p>
    <w:p w:rsidR="00780D49" w:rsidRPr="00D230C9" w:rsidRDefault="00780D49" w:rsidP="00533DC9">
      <w:pPr>
        <w:jc w:val="center"/>
        <w:rPr>
          <w:b/>
          <w:bCs/>
          <w:i/>
          <w:iCs/>
        </w:rPr>
      </w:pPr>
    </w:p>
    <w:p w:rsidR="001619E7" w:rsidRPr="00D230C9" w:rsidRDefault="001619E7">
      <w:pPr>
        <w:jc w:val="center"/>
        <w:rPr>
          <w:b/>
          <w:bCs/>
        </w:rPr>
      </w:pPr>
      <w:r w:rsidRPr="00D230C9">
        <w:rPr>
          <w:b/>
          <w:bCs/>
          <w:lang w:val="sr-Cyrl-CS"/>
        </w:rPr>
        <w:t>ОТВОРЕНИ ПОСТУПАК</w:t>
      </w:r>
    </w:p>
    <w:p w:rsidR="001619E7" w:rsidRPr="00D230C9" w:rsidRDefault="001619E7">
      <w:pPr>
        <w:jc w:val="center"/>
        <w:rPr>
          <w:b/>
          <w:bCs/>
        </w:rPr>
      </w:pPr>
    </w:p>
    <w:p w:rsidR="001619E7" w:rsidRPr="00D230C9" w:rsidRDefault="001619E7">
      <w:pPr>
        <w:jc w:val="center"/>
        <w:rPr>
          <w:i/>
          <w:iCs/>
        </w:rPr>
      </w:pPr>
      <w:r w:rsidRPr="00D230C9">
        <w:rPr>
          <w:b/>
          <w:bCs/>
        </w:rPr>
        <w:t>ЈАВНА НАБАВКА бр</w:t>
      </w:r>
      <w:r w:rsidRPr="00D230C9">
        <w:rPr>
          <w:b/>
          <w:bCs/>
          <w:color w:val="auto"/>
        </w:rPr>
        <w:t xml:space="preserve">. </w:t>
      </w:r>
      <w:r w:rsidR="000B43A3" w:rsidRPr="00D230C9">
        <w:rPr>
          <w:b/>
          <w:bCs/>
          <w:color w:val="auto"/>
        </w:rPr>
        <w:t>2</w:t>
      </w:r>
      <w:r w:rsidR="00780D49" w:rsidRPr="00D230C9">
        <w:rPr>
          <w:b/>
          <w:bCs/>
          <w:color w:val="auto"/>
        </w:rPr>
        <w:t>6</w:t>
      </w:r>
      <w:r w:rsidR="00C1545E" w:rsidRPr="00D230C9">
        <w:rPr>
          <w:b/>
          <w:color w:val="auto"/>
        </w:rPr>
        <w:t>/20</w:t>
      </w:r>
      <w:r w:rsidR="00D230C9" w:rsidRPr="00D230C9">
        <w:rPr>
          <w:b/>
          <w:color w:val="auto"/>
        </w:rPr>
        <w:t>20</w:t>
      </w: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275D0C">
      <w:pPr>
        <w:jc w:val="center"/>
        <w:rPr>
          <w:b/>
          <w:bCs/>
        </w:rPr>
      </w:pPr>
      <w:r>
        <w:rPr>
          <w:b/>
          <w:iCs/>
        </w:rPr>
        <w:t xml:space="preserve">Март </w:t>
      </w:r>
      <w:r w:rsidR="001619E7" w:rsidRPr="00D230C9">
        <w:rPr>
          <w:b/>
          <w:bCs/>
        </w:rPr>
        <w:t>20</w:t>
      </w:r>
      <w:r w:rsidR="00D230C9" w:rsidRPr="00D230C9">
        <w:rPr>
          <w:b/>
          <w:bCs/>
        </w:rPr>
        <w:t>20</w:t>
      </w:r>
      <w:r w:rsidR="001619E7" w:rsidRPr="00D230C9">
        <w:rPr>
          <w:b/>
          <w:bCs/>
        </w:rPr>
        <w:t xml:space="preserve">. </w:t>
      </w:r>
      <w:r w:rsidR="00C1545E" w:rsidRPr="00D230C9">
        <w:rPr>
          <w:b/>
          <w:bCs/>
        </w:rPr>
        <w:t>Г</w:t>
      </w:r>
      <w:r w:rsidR="001619E7" w:rsidRPr="00D230C9">
        <w:rPr>
          <w:b/>
          <w:bCs/>
        </w:rPr>
        <w:t>одине</w:t>
      </w:r>
    </w:p>
    <w:p w:rsidR="00C1545E" w:rsidRPr="00D230C9" w:rsidRDefault="00C1545E">
      <w:pPr>
        <w:jc w:val="center"/>
        <w:rPr>
          <w:b/>
          <w:bCs/>
        </w:rPr>
      </w:pPr>
    </w:p>
    <w:p w:rsidR="00C1545E" w:rsidRPr="00D230C9" w:rsidRDefault="00C1545E">
      <w:pPr>
        <w:jc w:val="center"/>
        <w:rPr>
          <w:b/>
          <w:bCs/>
        </w:rPr>
      </w:pPr>
    </w:p>
    <w:p w:rsidR="00C1545E" w:rsidRPr="00D230C9" w:rsidRDefault="00C1545E">
      <w:pPr>
        <w:jc w:val="center"/>
        <w:rPr>
          <w:b/>
          <w:bCs/>
        </w:rPr>
      </w:pPr>
    </w:p>
    <w:p w:rsidR="00C1545E" w:rsidRPr="00D230C9" w:rsidRDefault="00C1545E">
      <w:pPr>
        <w:jc w:val="center"/>
        <w:rPr>
          <w:b/>
          <w:bCs/>
        </w:rPr>
      </w:pPr>
    </w:p>
    <w:p w:rsidR="00C1545E" w:rsidRPr="00D230C9" w:rsidRDefault="00C1545E">
      <w:pPr>
        <w:jc w:val="center"/>
        <w:rPr>
          <w:b/>
          <w:bCs/>
        </w:rPr>
      </w:pPr>
    </w:p>
    <w:p w:rsidR="00C1545E" w:rsidRPr="00D230C9" w:rsidRDefault="00C1545E">
      <w:pPr>
        <w:jc w:val="center"/>
        <w:rPr>
          <w:b/>
          <w:bCs/>
        </w:rPr>
      </w:pPr>
    </w:p>
    <w:p w:rsidR="00E31C53" w:rsidRPr="00D230C9" w:rsidRDefault="00E31C53">
      <w:pPr>
        <w:jc w:val="center"/>
        <w:rPr>
          <w:b/>
          <w:bCs/>
        </w:rPr>
      </w:pPr>
    </w:p>
    <w:p w:rsidR="00E31C53" w:rsidRPr="00D230C9" w:rsidRDefault="00E31C53">
      <w:pPr>
        <w:jc w:val="center"/>
        <w:rPr>
          <w:b/>
          <w:bCs/>
        </w:rPr>
      </w:pPr>
    </w:p>
    <w:p w:rsidR="00E31C53" w:rsidRPr="00D230C9" w:rsidRDefault="00E31C53">
      <w:pPr>
        <w:jc w:val="center"/>
        <w:rPr>
          <w:b/>
          <w:bCs/>
        </w:rPr>
      </w:pPr>
    </w:p>
    <w:p w:rsidR="001619E7" w:rsidRPr="00D230C9" w:rsidRDefault="001619E7">
      <w:pPr>
        <w:jc w:val="both"/>
      </w:pPr>
    </w:p>
    <w:p w:rsidR="00976B5C" w:rsidRPr="00275D0C" w:rsidRDefault="00976B5C" w:rsidP="00976B5C">
      <w:pPr>
        <w:jc w:val="both"/>
        <w:rPr>
          <w:b/>
          <w:lang w:val="sr-Cyrl-CS"/>
        </w:rPr>
      </w:pPr>
      <w:r w:rsidRPr="00D230C9">
        <w:rPr>
          <w:rFonts w:eastAsia="TimesNewRomanPSMT"/>
        </w:rPr>
        <w:lastRenderedPageBreak/>
        <w:t xml:space="preserve">На основу чл. 39. и 61. Закона о јавним набавкама („Сл. гласник РС” бр. </w:t>
      </w:r>
      <w:r w:rsidRPr="00D230C9">
        <w:t>124/2012, 14/2015 и 68/2015</w:t>
      </w:r>
      <w:r w:rsidRPr="00D230C9">
        <w:rPr>
          <w:rFonts w:eastAsia="TimesNewRomanPSMT"/>
        </w:rPr>
        <w:t xml:space="preserve">, у даљем тексту: Закон), чл. 6. Правилника о обавезним елементима конкурсне документације у поступцима јавних набавки и начину доказивања испуњености услова („Сл. гласник РС” бр. 46/2016), </w:t>
      </w:r>
      <w:r w:rsidRPr="00D230C9">
        <w:t xml:space="preserve">Одлуке о покретању поступка јавне набавке број </w:t>
      </w:r>
      <w:r w:rsidR="000B43A3" w:rsidRPr="00D230C9">
        <w:t>2</w:t>
      </w:r>
      <w:r w:rsidR="00780D49" w:rsidRPr="00D230C9">
        <w:t>6</w:t>
      </w:r>
      <w:r w:rsidRPr="00D230C9">
        <w:t>/20</w:t>
      </w:r>
      <w:r w:rsidR="00D230C9" w:rsidRPr="00D230C9">
        <w:t>20</w:t>
      </w:r>
      <w:r w:rsidRPr="00D230C9">
        <w:t xml:space="preserve">, деловодни број </w:t>
      </w:r>
      <w:r w:rsidRPr="00D230C9">
        <w:rPr>
          <w:b/>
          <w:lang w:val="sr-Latn-CS"/>
        </w:rPr>
        <w:t>1000</w:t>
      </w:r>
      <w:r w:rsidRPr="00D230C9">
        <w:rPr>
          <w:b/>
          <w:lang w:val="sr-Cyrl-CS"/>
        </w:rPr>
        <w:t>-</w:t>
      </w:r>
      <w:r w:rsidR="000B43A3" w:rsidRPr="00D230C9">
        <w:rPr>
          <w:b/>
          <w:lang w:val="sr-Cyrl-CS"/>
        </w:rPr>
        <w:t>1</w:t>
      </w:r>
      <w:r w:rsidR="00D230C9" w:rsidRPr="00D230C9">
        <w:rPr>
          <w:b/>
          <w:lang w:val="sr-Cyrl-CS"/>
        </w:rPr>
        <w:t>1</w:t>
      </w:r>
      <w:r w:rsidR="000B43A3" w:rsidRPr="00D230C9">
        <w:rPr>
          <w:b/>
          <w:lang w:val="sr-Cyrl-CS"/>
        </w:rPr>
        <w:t>/2</w:t>
      </w:r>
      <w:r w:rsidR="00780D49" w:rsidRPr="00D230C9">
        <w:rPr>
          <w:b/>
          <w:lang w:val="sr-Cyrl-CS"/>
        </w:rPr>
        <w:t>6</w:t>
      </w:r>
      <w:r w:rsidRPr="00D230C9">
        <w:rPr>
          <w:b/>
          <w:lang w:val="sr-Cyrl-CS"/>
        </w:rPr>
        <w:t xml:space="preserve">/1 од </w:t>
      </w:r>
      <w:r w:rsidR="000D58F1" w:rsidRPr="000D58F1">
        <w:rPr>
          <w:b/>
          <w:lang w:val="ru-RU"/>
        </w:rPr>
        <w:t>1</w:t>
      </w:r>
      <w:r w:rsidR="002837C9">
        <w:rPr>
          <w:b/>
        </w:rPr>
        <w:t>6</w:t>
      </w:r>
      <w:r w:rsidRPr="00D230C9">
        <w:rPr>
          <w:b/>
          <w:lang w:val="sr-Cyrl-CS"/>
        </w:rPr>
        <w:t>.</w:t>
      </w:r>
      <w:r w:rsidR="00275D0C">
        <w:rPr>
          <w:b/>
          <w:lang w:val="sr-Cyrl-CS"/>
        </w:rPr>
        <w:t>03</w:t>
      </w:r>
      <w:r w:rsidRPr="00D230C9">
        <w:rPr>
          <w:b/>
          <w:lang w:val="sr-Cyrl-CS"/>
        </w:rPr>
        <w:t>.20</w:t>
      </w:r>
      <w:r w:rsidR="00D230C9" w:rsidRPr="00D230C9">
        <w:rPr>
          <w:b/>
          <w:lang w:val="sr-Cyrl-CS"/>
        </w:rPr>
        <w:t>20</w:t>
      </w:r>
      <w:r w:rsidRPr="00D230C9">
        <w:rPr>
          <w:b/>
          <w:lang w:val="sr-Cyrl-CS"/>
        </w:rPr>
        <w:t>. године</w:t>
      </w:r>
      <w:r w:rsidRPr="00D230C9">
        <w:t xml:space="preserve"> и </w:t>
      </w:r>
      <w:r w:rsidRPr="00D230C9">
        <w:rPr>
          <w:color w:val="auto"/>
        </w:rPr>
        <w:t xml:space="preserve">Решења о образовању комисије за јавну набавку </w:t>
      </w:r>
      <w:r w:rsidRPr="00D230C9">
        <w:rPr>
          <w:b/>
          <w:lang w:val="sr-Latn-CS"/>
        </w:rPr>
        <w:t>1000</w:t>
      </w:r>
      <w:r w:rsidRPr="00D230C9">
        <w:rPr>
          <w:b/>
          <w:lang w:val="sr-Cyrl-CS"/>
        </w:rPr>
        <w:t>-</w:t>
      </w:r>
      <w:r w:rsidR="000B43A3" w:rsidRPr="00D230C9">
        <w:rPr>
          <w:b/>
          <w:lang w:val="sr-Cyrl-CS"/>
        </w:rPr>
        <w:t>1</w:t>
      </w:r>
      <w:r w:rsidR="00D230C9" w:rsidRPr="00D230C9">
        <w:rPr>
          <w:b/>
          <w:lang w:val="sr-Cyrl-CS"/>
        </w:rPr>
        <w:t>1</w:t>
      </w:r>
      <w:r w:rsidRPr="00D230C9">
        <w:rPr>
          <w:b/>
          <w:lang w:val="sr-Cyrl-CS"/>
        </w:rPr>
        <w:t>/</w:t>
      </w:r>
      <w:r w:rsidR="000B43A3" w:rsidRPr="00D230C9">
        <w:rPr>
          <w:b/>
          <w:lang w:val="sr-Cyrl-CS"/>
        </w:rPr>
        <w:t>2</w:t>
      </w:r>
      <w:r w:rsidR="00780D49" w:rsidRPr="00D230C9">
        <w:rPr>
          <w:b/>
          <w:lang w:val="sr-Cyrl-CS"/>
        </w:rPr>
        <w:t>6</w:t>
      </w:r>
      <w:r w:rsidRPr="00D230C9">
        <w:rPr>
          <w:b/>
          <w:lang w:val="sr-Cyrl-CS"/>
        </w:rPr>
        <w:t xml:space="preserve">/2 од </w:t>
      </w:r>
      <w:r w:rsidR="000D58F1" w:rsidRPr="000D58F1">
        <w:rPr>
          <w:b/>
          <w:lang w:val="ru-RU"/>
        </w:rPr>
        <w:t>1</w:t>
      </w:r>
      <w:r w:rsidR="002837C9">
        <w:rPr>
          <w:b/>
        </w:rPr>
        <w:t>6</w:t>
      </w:r>
      <w:r w:rsidRPr="00D230C9">
        <w:rPr>
          <w:b/>
          <w:lang w:val="sr-Cyrl-CS"/>
        </w:rPr>
        <w:t>.</w:t>
      </w:r>
      <w:r w:rsidR="00275D0C">
        <w:rPr>
          <w:b/>
          <w:lang w:val="sr-Cyrl-CS"/>
        </w:rPr>
        <w:t>03</w:t>
      </w:r>
      <w:r w:rsidRPr="00D230C9">
        <w:rPr>
          <w:b/>
          <w:lang w:val="sr-Cyrl-CS"/>
        </w:rPr>
        <w:t>.20</w:t>
      </w:r>
      <w:r w:rsidR="00D230C9" w:rsidRPr="00D230C9">
        <w:rPr>
          <w:b/>
          <w:lang w:val="sr-Cyrl-CS"/>
        </w:rPr>
        <w:t>20</w:t>
      </w:r>
      <w:r w:rsidRPr="00D230C9">
        <w:rPr>
          <w:b/>
          <w:lang w:val="sr-Cyrl-CS"/>
        </w:rPr>
        <w:t>.године</w:t>
      </w:r>
      <w:r w:rsidRPr="00D230C9">
        <w:t xml:space="preserve"> припремљена је:</w:t>
      </w:r>
    </w:p>
    <w:p w:rsidR="001619E7" w:rsidRPr="00D230C9" w:rsidRDefault="001619E7" w:rsidP="00C1545E">
      <w:pPr>
        <w:jc w:val="both"/>
        <w:rPr>
          <w:rFonts w:eastAsia="TimesNewRomanPSMT"/>
        </w:rPr>
      </w:pPr>
    </w:p>
    <w:p w:rsidR="001619E7" w:rsidRPr="00D230C9" w:rsidRDefault="001619E7">
      <w:pPr>
        <w:shd w:val="clear" w:color="auto" w:fill="C6D9F1"/>
        <w:jc w:val="center"/>
        <w:rPr>
          <w:rFonts w:eastAsia="TimesNewRomanPS-BoldMT"/>
          <w:b/>
          <w:bCs/>
          <w:lang w:val="ru-RU"/>
        </w:rPr>
      </w:pPr>
      <w:r w:rsidRPr="00D230C9">
        <w:rPr>
          <w:rFonts w:eastAsia="TimesNewRomanPS-BoldMT"/>
          <w:b/>
          <w:bCs/>
        </w:rPr>
        <w:t>КОНКУРСНА ДОКУМЕНТАЦИЈА</w:t>
      </w:r>
    </w:p>
    <w:p w:rsidR="001619E7" w:rsidRPr="00D230C9" w:rsidRDefault="001619E7">
      <w:pPr>
        <w:shd w:val="clear" w:color="auto" w:fill="C6D9F1"/>
        <w:jc w:val="center"/>
        <w:rPr>
          <w:rFonts w:eastAsia="TimesNewRomanPS-BoldMT"/>
          <w:b/>
          <w:bCs/>
          <w:lang w:val="ru-RU"/>
        </w:rPr>
      </w:pPr>
    </w:p>
    <w:p w:rsidR="001619E7" w:rsidRPr="00D230C9" w:rsidRDefault="001619E7" w:rsidP="006B54A7">
      <w:pPr>
        <w:shd w:val="clear" w:color="auto" w:fill="C6D9F1"/>
        <w:jc w:val="center"/>
        <w:rPr>
          <w:rFonts w:eastAsia="TimesNewRomanPS-BoldMT"/>
          <w:b/>
          <w:bCs/>
        </w:rPr>
      </w:pPr>
      <w:r w:rsidRPr="00D230C9">
        <w:rPr>
          <w:rFonts w:eastAsia="TimesNewRomanPS-BoldMT"/>
          <w:b/>
          <w:bCs/>
          <w:lang w:val="sr-Cyrl-CS"/>
        </w:rPr>
        <w:t xml:space="preserve">у отвореном поступку за </w:t>
      </w:r>
      <w:r w:rsidRPr="00D230C9">
        <w:rPr>
          <w:rFonts w:eastAsia="TimesNewRomanPS-BoldMT"/>
          <w:b/>
          <w:bCs/>
        </w:rPr>
        <w:t>јавну набавку</w:t>
      </w:r>
      <w:r w:rsidR="00C1545E" w:rsidRPr="00D230C9">
        <w:rPr>
          <w:rFonts w:eastAsia="TimesNewRomanPS-BoldMT"/>
          <w:b/>
          <w:bCs/>
        </w:rPr>
        <w:t xml:space="preserve"> добра</w:t>
      </w:r>
      <w:r w:rsidR="00D546D1" w:rsidRPr="00D230C9">
        <w:rPr>
          <w:rFonts w:eastAsia="TimesNewRomanPS-BoldMT"/>
          <w:b/>
          <w:bCs/>
        </w:rPr>
        <w:t xml:space="preserve"> </w:t>
      </w:r>
      <w:r w:rsidR="00EA1FA1" w:rsidRPr="00D230C9">
        <w:rPr>
          <w:rFonts w:eastAsia="TimesNewRomanPS-BoldMT"/>
          <w:b/>
          <w:bCs/>
        </w:rPr>
        <w:t>–</w:t>
      </w:r>
      <w:r w:rsidRPr="00D230C9">
        <w:rPr>
          <w:rFonts w:eastAsia="TimesNewRomanPS-BoldMT"/>
          <w:b/>
          <w:bCs/>
        </w:rPr>
        <w:t xml:space="preserve"> </w:t>
      </w:r>
      <w:r w:rsidR="00D230C9" w:rsidRPr="00D230C9">
        <w:rPr>
          <w:rFonts w:eastAsia="TimesNewRomanPS-BoldMT"/>
          <w:b/>
          <w:bCs/>
          <w:sz w:val="22"/>
          <w:szCs w:val="22"/>
        </w:rPr>
        <w:t>Опреме за тов бројлера у тестном центру</w:t>
      </w:r>
      <w:r w:rsidR="00FA34F3" w:rsidRPr="00D230C9">
        <w:rPr>
          <w:b/>
        </w:rPr>
        <w:t>,</w:t>
      </w:r>
      <w:r w:rsidR="00D546D1" w:rsidRPr="00D230C9">
        <w:rPr>
          <w:b/>
          <w:lang w:val="sr-Latn-CS"/>
        </w:rPr>
        <w:t xml:space="preserve"> </w:t>
      </w:r>
      <w:r w:rsidR="00D546D1" w:rsidRPr="00D230C9">
        <w:rPr>
          <w:rFonts w:eastAsia="TimesNewRomanPS-BoldMT"/>
          <w:b/>
          <w:bCs/>
        </w:rPr>
        <w:t xml:space="preserve">јн бр </w:t>
      </w:r>
      <w:r w:rsidR="000B43A3" w:rsidRPr="00D230C9">
        <w:rPr>
          <w:rFonts w:eastAsia="TimesNewRomanPS-BoldMT"/>
          <w:b/>
          <w:bCs/>
        </w:rPr>
        <w:t>2</w:t>
      </w:r>
      <w:r w:rsidR="00780D49" w:rsidRPr="00D230C9">
        <w:rPr>
          <w:rFonts w:eastAsia="TimesNewRomanPS-BoldMT"/>
          <w:b/>
          <w:bCs/>
        </w:rPr>
        <w:t>6</w:t>
      </w:r>
      <w:r w:rsidR="00D546D1" w:rsidRPr="00D230C9">
        <w:rPr>
          <w:rFonts w:eastAsia="TimesNewRomanPS-BoldMT"/>
          <w:b/>
          <w:bCs/>
        </w:rPr>
        <w:t>/20</w:t>
      </w:r>
      <w:r w:rsidR="00D230C9" w:rsidRPr="00D230C9">
        <w:rPr>
          <w:rFonts w:eastAsia="TimesNewRomanPS-BoldMT"/>
          <w:b/>
          <w:bCs/>
        </w:rPr>
        <w:t>20</w:t>
      </w:r>
      <w:r w:rsidR="00D546D1" w:rsidRPr="00D230C9">
        <w:rPr>
          <w:rFonts w:eastAsia="TimesNewRomanPS-BoldMT"/>
          <w:b/>
          <w:bCs/>
          <w:lang w:val="sr-Cyrl-CS"/>
        </w:rPr>
        <w:t xml:space="preserve"> </w:t>
      </w:r>
    </w:p>
    <w:p w:rsidR="001619E7" w:rsidRPr="00D230C9" w:rsidRDefault="001619E7">
      <w:pPr>
        <w:jc w:val="both"/>
        <w:rPr>
          <w:rFonts w:eastAsia="TimesNewRomanPS-BoldMT"/>
          <w:b/>
          <w:bCs/>
          <w:color w:val="FF0000"/>
        </w:rPr>
      </w:pPr>
    </w:p>
    <w:p w:rsidR="001619E7" w:rsidRPr="00D230C9" w:rsidRDefault="001619E7">
      <w:pPr>
        <w:jc w:val="both"/>
        <w:rPr>
          <w:rFonts w:eastAsia="TimesNewRomanPSMT"/>
        </w:rPr>
      </w:pPr>
      <w:r w:rsidRPr="00D230C9">
        <w:rPr>
          <w:rFonts w:eastAsia="TimesNewRomanPSMT"/>
        </w:rPr>
        <w:t>Конкурсна документација садржи:</w:t>
      </w:r>
    </w:p>
    <w:p w:rsidR="001619E7" w:rsidRPr="00D230C9" w:rsidRDefault="001619E7">
      <w:pPr>
        <w:jc w:val="both"/>
        <w:rPr>
          <w:rFonts w:eastAsia="TimesNewRomanPSMT"/>
        </w:rPr>
      </w:pPr>
    </w:p>
    <w:tbl>
      <w:tblPr>
        <w:tblW w:w="0" w:type="auto"/>
        <w:tblInd w:w="-30" w:type="dxa"/>
        <w:tblLayout w:type="fixed"/>
        <w:tblLook w:val="0000" w:firstRow="0" w:lastRow="0" w:firstColumn="0" w:lastColumn="0" w:noHBand="0" w:noVBand="0"/>
      </w:tblPr>
      <w:tblGrid>
        <w:gridCol w:w="1563"/>
        <w:gridCol w:w="7647"/>
      </w:tblGrid>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jc w:val="both"/>
              <w:rPr>
                <w:rFonts w:eastAsia="TimesNewRomanPSMT"/>
                <w:b/>
                <w:i/>
              </w:rPr>
            </w:pPr>
            <w:r w:rsidRPr="00D230C9">
              <w:rPr>
                <w:rFonts w:eastAsia="TimesNewRomanPSMT"/>
                <w:b/>
                <w:i/>
                <w:lang w:val="sr-Cyrl-CS"/>
              </w:rPr>
              <w:t>Поглавље</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jc w:val="center"/>
              <w:rPr>
                <w:rFonts w:eastAsia="TimesNewRomanPSMT"/>
                <w:b/>
                <w:i/>
              </w:rPr>
            </w:pPr>
            <w:r w:rsidRPr="00D230C9">
              <w:rPr>
                <w:rFonts w:eastAsia="TimesNewRomanPSMT"/>
                <w:b/>
                <w:i/>
              </w:rPr>
              <w:t>Назив</w:t>
            </w:r>
            <w:r w:rsidRPr="00D230C9">
              <w:rPr>
                <w:rFonts w:eastAsia="TimesNewRomanPSMT"/>
                <w:b/>
                <w:i/>
                <w:lang w:val="sr-Cyrl-CS"/>
              </w:rPr>
              <w:t xml:space="preserve"> поглавља</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rPr>
            </w:pPr>
            <w:r w:rsidRPr="00D230C9">
              <w:rPr>
                <w:bCs/>
                <w:iCs/>
              </w:rPr>
              <w:t>I</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rPr>
            </w:pPr>
            <w:r w:rsidRPr="00D230C9">
              <w:rPr>
                <w:rFonts w:eastAsia="TimesNewRomanPSMT"/>
              </w:rPr>
              <w:t>Општи подаци о јавној набавци</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rPr>
            </w:pPr>
            <w:r w:rsidRPr="00D230C9">
              <w:rPr>
                <w:bCs/>
                <w:iCs/>
              </w:rPr>
              <w:t>II</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rPr>
            </w:pPr>
            <w:r w:rsidRPr="00D230C9">
              <w:rPr>
                <w:rFonts w:eastAsia="TimesNewRomanPSMT"/>
              </w:rPr>
              <w:t>Подаци о предмету јавне набавке</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rPr>
            </w:pPr>
          </w:p>
          <w:p w:rsidR="00EA1FA1" w:rsidRPr="00D230C9" w:rsidRDefault="00EA1FA1">
            <w:pPr>
              <w:snapToGrid w:val="0"/>
              <w:jc w:val="center"/>
              <w:rPr>
                <w:rFonts w:eastAsia="TimesNewRomanPSMT"/>
              </w:rPr>
            </w:pPr>
          </w:p>
          <w:p w:rsidR="00EA1FA1" w:rsidRPr="00D230C9" w:rsidRDefault="00EA1FA1">
            <w:pPr>
              <w:snapToGrid w:val="0"/>
              <w:jc w:val="center"/>
              <w:rPr>
                <w:rFonts w:eastAsia="TimesNewRomanPSMT"/>
              </w:rPr>
            </w:pPr>
          </w:p>
          <w:p w:rsidR="00EA1FA1" w:rsidRPr="00D230C9" w:rsidRDefault="00EA1FA1">
            <w:pPr>
              <w:snapToGrid w:val="0"/>
              <w:jc w:val="center"/>
              <w:rPr>
                <w:rFonts w:eastAsia="TimesNewRomanPSMT"/>
              </w:rPr>
            </w:pPr>
          </w:p>
          <w:p w:rsidR="00EA1FA1" w:rsidRPr="00D230C9" w:rsidRDefault="00EA1FA1">
            <w:pPr>
              <w:snapToGrid w:val="0"/>
              <w:jc w:val="center"/>
              <w:rPr>
                <w:rFonts w:eastAsia="TimesNewRomanPSMT"/>
              </w:rPr>
            </w:pPr>
            <w:r w:rsidRPr="00D230C9">
              <w:rPr>
                <w:rFonts w:eastAsia="TimesNewRomanPSMT"/>
              </w:rPr>
              <w:t>III</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rPr>
            </w:pPr>
            <w:r w:rsidRPr="00D230C9">
              <w:rPr>
                <w:rFonts w:eastAsia="TimesNewRomanPSMT"/>
              </w:rPr>
              <w:t>Врста, техничке карактеристике, квалитет, количина и опис добара, радова или услуга, начин спровођења контроле и обезбеђења гаранције квалитета, рок извршења, место извршења или испoруке добара, евентуалне додатне услуге и сл.</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rPr>
            </w:pPr>
          </w:p>
          <w:p w:rsidR="00EA1FA1" w:rsidRPr="00D230C9" w:rsidRDefault="00EA1FA1">
            <w:pPr>
              <w:snapToGrid w:val="0"/>
              <w:jc w:val="center"/>
              <w:rPr>
                <w:rFonts w:eastAsia="TimesNewRomanPSMT"/>
              </w:rPr>
            </w:pPr>
          </w:p>
          <w:p w:rsidR="00EA1FA1" w:rsidRPr="00D230C9" w:rsidRDefault="00EA1FA1">
            <w:pPr>
              <w:snapToGrid w:val="0"/>
              <w:jc w:val="center"/>
              <w:rPr>
                <w:rFonts w:eastAsia="TimesNewRomanPSMT"/>
              </w:rPr>
            </w:pPr>
            <w:r w:rsidRPr="00D230C9">
              <w:rPr>
                <w:rFonts w:eastAsia="TimesNewRomanPSMT"/>
              </w:rPr>
              <w:t>IV</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rsidP="00A06AAC">
            <w:pPr>
              <w:snapToGrid w:val="0"/>
              <w:jc w:val="both"/>
              <w:rPr>
                <w:rFonts w:eastAsia="TimesNewRomanPSMT"/>
                <w:color w:val="auto"/>
              </w:rPr>
            </w:pPr>
            <w:r w:rsidRPr="00D230C9">
              <w:rPr>
                <w:rFonts w:eastAsia="TimesNewRomanPSMT"/>
              </w:rPr>
              <w:t xml:space="preserve">Техничка документација и планови, односно документација о кредитној способности наручиоца у случају јавне набавке финансијске услуге кредита  </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rPr>
            </w:pPr>
          </w:p>
          <w:p w:rsidR="00EA1FA1" w:rsidRPr="00D230C9" w:rsidRDefault="00EA1FA1">
            <w:pPr>
              <w:snapToGrid w:val="0"/>
              <w:jc w:val="center"/>
              <w:rPr>
                <w:rFonts w:eastAsia="TimesNewRomanPSMT"/>
              </w:rPr>
            </w:pPr>
          </w:p>
          <w:p w:rsidR="00EA1FA1" w:rsidRPr="00D230C9" w:rsidRDefault="00EA1FA1">
            <w:pPr>
              <w:snapToGrid w:val="0"/>
              <w:jc w:val="center"/>
              <w:rPr>
                <w:rFonts w:eastAsia="TimesNewRomanPSMT"/>
              </w:rPr>
            </w:pPr>
            <w:r w:rsidRPr="00D230C9">
              <w:rPr>
                <w:rFonts w:eastAsia="TimesNewRomanPSMT"/>
              </w:rPr>
              <w:t>V</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rPr>
            </w:pPr>
            <w:r w:rsidRPr="00D230C9">
              <w:rPr>
                <w:rFonts w:eastAsia="TimesNewRomanPSMT"/>
              </w:rPr>
              <w:t>Услови за учешће у поступку јавне набавке из чл. 75. и 76. Закона и упутство како се доказује испуњеност тих услова</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rPr>
            </w:pPr>
            <w:r w:rsidRPr="00D230C9">
              <w:rPr>
                <w:rFonts w:eastAsia="TimesNewRomanPSMT"/>
              </w:rPr>
              <w:t>VI</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rPr>
            </w:pPr>
            <w:r w:rsidRPr="00D230C9">
              <w:rPr>
                <w:rFonts w:eastAsia="TimesNewRomanPSMT"/>
              </w:rPr>
              <w:t>Упутство понуђачима како да сачине понуду</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rPr>
            </w:pPr>
            <w:r w:rsidRPr="00D230C9">
              <w:rPr>
                <w:rFonts w:eastAsia="TimesNewRomanPSMT"/>
              </w:rPr>
              <w:t>VII</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rPr>
            </w:pPr>
            <w:r w:rsidRPr="00D230C9">
              <w:rPr>
                <w:rFonts w:eastAsia="TimesNewRomanPSMT"/>
              </w:rPr>
              <w:t>Образац понуде</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rPr>
            </w:pPr>
            <w:r w:rsidRPr="00D230C9">
              <w:rPr>
                <w:rFonts w:eastAsia="TimesNewRomanPSMT"/>
              </w:rPr>
              <w:t>VIII</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rPr>
            </w:pPr>
            <w:r w:rsidRPr="00D230C9">
              <w:rPr>
                <w:rFonts w:eastAsia="TimesNewRomanPSMT"/>
              </w:rPr>
              <w:t>Модел уговора</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rPr>
            </w:pPr>
          </w:p>
          <w:p w:rsidR="00EA1FA1" w:rsidRPr="00D230C9" w:rsidRDefault="00EA1FA1">
            <w:pPr>
              <w:snapToGrid w:val="0"/>
              <w:jc w:val="center"/>
              <w:rPr>
                <w:rFonts w:eastAsia="TimesNewRomanPSMT"/>
              </w:rPr>
            </w:pPr>
            <w:r w:rsidRPr="00D230C9">
              <w:rPr>
                <w:rFonts w:eastAsia="TimesNewRomanPSMT"/>
              </w:rPr>
              <w:t>IX</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rPr>
            </w:pPr>
            <w:r w:rsidRPr="00D230C9">
              <w:rPr>
                <w:rFonts w:eastAsia="TimesNewRomanPSMT"/>
              </w:rPr>
              <w:t>Образац структуре ценe са упутством како да се попуни</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rPr>
            </w:pPr>
            <w:r w:rsidRPr="00D230C9">
              <w:rPr>
                <w:rFonts w:eastAsia="TimesNewRomanPSMT"/>
              </w:rPr>
              <w:t>X</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rPr>
            </w:pPr>
            <w:r w:rsidRPr="00D230C9">
              <w:rPr>
                <w:rFonts w:eastAsia="TimesNewRomanPSMT"/>
              </w:rPr>
              <w:t>Образац трошкова припреме понуде</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rPr>
            </w:pPr>
            <w:r w:rsidRPr="00D230C9">
              <w:rPr>
                <w:rFonts w:eastAsia="TimesNewRomanPSMT"/>
              </w:rPr>
              <w:t>XI</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rPr>
            </w:pPr>
            <w:r w:rsidRPr="00D230C9">
              <w:rPr>
                <w:rFonts w:eastAsia="TimesNewRomanPSMT"/>
              </w:rPr>
              <w:t>Образац изјаве о независној понуди</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rPr>
            </w:pPr>
          </w:p>
          <w:p w:rsidR="00EA1FA1" w:rsidRPr="00D230C9" w:rsidRDefault="006C1E8B">
            <w:pPr>
              <w:snapToGrid w:val="0"/>
              <w:jc w:val="center"/>
              <w:rPr>
                <w:rFonts w:eastAsia="TimesNewRomanPSMT"/>
              </w:rPr>
            </w:pPr>
            <w:r w:rsidRPr="00D230C9">
              <w:rPr>
                <w:rFonts w:eastAsia="TimesNewRomanPSMT"/>
              </w:rPr>
              <w:t>XII</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rPr>
            </w:pPr>
            <w:r w:rsidRPr="00D230C9">
              <w:rPr>
                <w:rFonts w:eastAsia="TimesNewRomanPSMT"/>
              </w:rPr>
              <w:t>Образац изјаве о поштовању обавеза из чл. 75. ст. 2. Закона</w:t>
            </w:r>
          </w:p>
        </w:tc>
      </w:tr>
      <w:tr w:rsidR="006C1E8B" w:rsidRPr="00D230C9" w:rsidTr="00EA1FA1">
        <w:tc>
          <w:tcPr>
            <w:tcW w:w="1563" w:type="dxa"/>
            <w:tcBorders>
              <w:top w:val="single" w:sz="4" w:space="0" w:color="000000"/>
              <w:left w:val="single" w:sz="4" w:space="0" w:color="000000"/>
              <w:bottom w:val="single" w:sz="4" w:space="0" w:color="000000"/>
            </w:tcBorders>
            <w:shd w:val="clear" w:color="auto" w:fill="auto"/>
          </w:tcPr>
          <w:p w:rsidR="006C1E8B" w:rsidRPr="00D230C9" w:rsidRDefault="006C1E8B">
            <w:pPr>
              <w:snapToGrid w:val="0"/>
              <w:jc w:val="center"/>
              <w:rPr>
                <w:rFonts w:eastAsia="TimesNewRomanPSMT"/>
              </w:rPr>
            </w:pPr>
            <w:r w:rsidRPr="00D230C9">
              <w:rPr>
                <w:rFonts w:eastAsia="TimesNewRomanPSMT"/>
              </w:rPr>
              <w:t>XIII</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6C1E8B" w:rsidRPr="00D230C9" w:rsidRDefault="006C1E8B">
            <w:pPr>
              <w:snapToGrid w:val="0"/>
              <w:jc w:val="both"/>
              <w:rPr>
                <w:rFonts w:eastAsia="TimesNewRomanPSMT"/>
              </w:rPr>
            </w:pPr>
            <w:r w:rsidRPr="00D230C9">
              <w:rPr>
                <w:rFonts w:eastAsia="TimesNewRomanPSMT"/>
              </w:rPr>
              <w:t>Образац изјаве о техничким карактеристикама машине</w:t>
            </w:r>
          </w:p>
        </w:tc>
      </w:tr>
      <w:tr w:rsidR="002C6556" w:rsidRPr="00D230C9" w:rsidTr="00EA1FA1">
        <w:tc>
          <w:tcPr>
            <w:tcW w:w="1563" w:type="dxa"/>
            <w:tcBorders>
              <w:top w:val="single" w:sz="4" w:space="0" w:color="000000"/>
              <w:left w:val="single" w:sz="4" w:space="0" w:color="000000"/>
              <w:bottom w:val="single" w:sz="4" w:space="0" w:color="000000"/>
            </w:tcBorders>
            <w:shd w:val="clear" w:color="auto" w:fill="auto"/>
          </w:tcPr>
          <w:p w:rsidR="002C6556" w:rsidRPr="00D230C9" w:rsidRDefault="002C6556">
            <w:pPr>
              <w:snapToGrid w:val="0"/>
              <w:jc w:val="center"/>
              <w:rPr>
                <w:rFonts w:eastAsia="TimesNewRomanPSMT"/>
              </w:rPr>
            </w:pPr>
            <w:r w:rsidRPr="00D230C9">
              <w:rPr>
                <w:rFonts w:eastAsia="TimesNewRomanPSMT"/>
              </w:rPr>
              <w:t>XIV</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2C6556" w:rsidRPr="00D230C9" w:rsidRDefault="002C6556" w:rsidP="002C6556">
            <w:pPr>
              <w:snapToGrid w:val="0"/>
              <w:jc w:val="both"/>
              <w:rPr>
                <w:rFonts w:eastAsia="TimesNewRomanPSMT"/>
              </w:rPr>
            </w:pPr>
            <w:r>
              <w:rPr>
                <w:rFonts w:eastAsia="TimesNewRomanPSMT"/>
              </w:rPr>
              <w:t xml:space="preserve">Declaration on honour on </w:t>
            </w:r>
            <w:r w:rsidRPr="002C6556">
              <w:rPr>
                <w:rFonts w:eastAsia="TimesNewRomanPSMT"/>
              </w:rPr>
              <w:t>exclusion criteria and selection criteria</w:t>
            </w:r>
          </w:p>
        </w:tc>
      </w:tr>
    </w:tbl>
    <w:p w:rsidR="001619E7" w:rsidRPr="00D230C9" w:rsidRDefault="001619E7">
      <w:pPr>
        <w:jc w:val="both"/>
      </w:pPr>
    </w:p>
    <w:p w:rsidR="00861E09" w:rsidRPr="00D230C9" w:rsidRDefault="00861E09">
      <w:pPr>
        <w:jc w:val="both"/>
      </w:pPr>
    </w:p>
    <w:p w:rsidR="007A7248" w:rsidRPr="00D230C9" w:rsidRDefault="007A7248">
      <w:pPr>
        <w:jc w:val="both"/>
      </w:pPr>
    </w:p>
    <w:p w:rsidR="007A7248" w:rsidRPr="00D230C9" w:rsidRDefault="007A7248">
      <w:pPr>
        <w:jc w:val="both"/>
      </w:pPr>
    </w:p>
    <w:p w:rsidR="00D546D1" w:rsidRPr="00D230C9" w:rsidRDefault="00D546D1">
      <w:pPr>
        <w:jc w:val="both"/>
      </w:pPr>
    </w:p>
    <w:p w:rsidR="001621B1" w:rsidRDefault="001621B1">
      <w:pPr>
        <w:jc w:val="both"/>
      </w:pPr>
    </w:p>
    <w:p w:rsidR="00916C0F" w:rsidRDefault="00916C0F">
      <w:pPr>
        <w:jc w:val="both"/>
      </w:pPr>
    </w:p>
    <w:p w:rsidR="00916C0F" w:rsidRPr="00916C0F" w:rsidRDefault="00916C0F">
      <w:pPr>
        <w:jc w:val="both"/>
      </w:pPr>
    </w:p>
    <w:p w:rsidR="00EA1FA1" w:rsidRPr="00D230C9" w:rsidRDefault="00EA1FA1">
      <w:pPr>
        <w:jc w:val="both"/>
      </w:pPr>
    </w:p>
    <w:p w:rsidR="00AB2003" w:rsidRPr="00D230C9" w:rsidRDefault="00AB2003" w:rsidP="00AB2003">
      <w:pPr>
        <w:shd w:val="clear" w:color="auto" w:fill="C6D9F1"/>
        <w:jc w:val="center"/>
        <w:rPr>
          <w:b/>
          <w:bCs/>
          <w:i/>
          <w:iCs/>
        </w:rPr>
      </w:pPr>
      <w:r w:rsidRPr="00D230C9">
        <w:rPr>
          <w:b/>
          <w:bCs/>
          <w:i/>
          <w:iCs/>
        </w:rPr>
        <w:lastRenderedPageBreak/>
        <w:t>I</w:t>
      </w:r>
      <w:r w:rsidRPr="00D230C9">
        <w:rPr>
          <w:b/>
          <w:bCs/>
          <w:i/>
          <w:iCs/>
          <w:lang w:val="ru-RU"/>
        </w:rPr>
        <w:t xml:space="preserve">   </w:t>
      </w:r>
      <w:r w:rsidRPr="00D230C9">
        <w:rPr>
          <w:b/>
          <w:bCs/>
          <w:i/>
          <w:iCs/>
        </w:rPr>
        <w:t xml:space="preserve">ОПШТИ ПОДАЦИ О ЈАВНОЈ НАБАВЦИ </w:t>
      </w:r>
    </w:p>
    <w:p w:rsidR="00AB2003" w:rsidRPr="00D230C9" w:rsidRDefault="00AB2003" w:rsidP="00AB2003">
      <w:pPr>
        <w:shd w:val="clear" w:color="auto" w:fill="C6D9F1"/>
        <w:jc w:val="center"/>
        <w:rPr>
          <w:b/>
          <w:bCs/>
          <w:i/>
          <w:iCs/>
        </w:rPr>
      </w:pPr>
    </w:p>
    <w:p w:rsidR="00AB2003" w:rsidRPr="00D230C9" w:rsidRDefault="00AB2003">
      <w:pPr>
        <w:jc w:val="both"/>
        <w:rPr>
          <w:b/>
          <w:bCs/>
          <w:i/>
          <w:iCs/>
        </w:rPr>
      </w:pPr>
    </w:p>
    <w:p w:rsidR="001619E7" w:rsidRPr="00D230C9" w:rsidRDefault="001619E7">
      <w:pPr>
        <w:jc w:val="both"/>
      </w:pPr>
      <w:r w:rsidRPr="00D230C9">
        <w:rPr>
          <w:b/>
          <w:bCs/>
        </w:rPr>
        <w:t>1.</w:t>
      </w:r>
      <w:r w:rsidR="00496222" w:rsidRPr="00D230C9">
        <w:rPr>
          <w:b/>
          <w:bCs/>
        </w:rPr>
        <w:t xml:space="preserve"> </w:t>
      </w:r>
      <w:r w:rsidRPr="00D230C9">
        <w:rPr>
          <w:b/>
          <w:bCs/>
        </w:rPr>
        <w:t>Подаци о наручиоцу</w:t>
      </w:r>
    </w:p>
    <w:p w:rsidR="00D546D1" w:rsidRPr="00D230C9" w:rsidRDefault="00D546D1" w:rsidP="00D546D1">
      <w:pPr>
        <w:jc w:val="both"/>
      </w:pPr>
      <w:r w:rsidRPr="00D230C9">
        <w:t>Наручилац: Универзитет у Новом Саду, Пољопривредни факултет Нови Сад</w:t>
      </w:r>
    </w:p>
    <w:p w:rsidR="00D546D1" w:rsidRPr="00D230C9" w:rsidRDefault="00D546D1" w:rsidP="00D546D1">
      <w:pPr>
        <w:jc w:val="both"/>
      </w:pPr>
      <w:r w:rsidRPr="00D230C9">
        <w:rPr>
          <w:lang w:val="sr-Cyrl-CS"/>
        </w:rPr>
        <w:t>Адреса:</w:t>
      </w:r>
      <w:r w:rsidRPr="00D230C9">
        <w:rPr>
          <w:i/>
          <w:iCs/>
          <w:lang w:val="sr-Cyrl-CS"/>
        </w:rPr>
        <w:t xml:space="preserve"> </w:t>
      </w:r>
      <w:r w:rsidR="008E4FC8">
        <w:t>Трг Дос</w:t>
      </w:r>
      <w:r w:rsidRPr="00D230C9">
        <w:t>итеја Обрадовића 8, 21000 Нови Сад</w:t>
      </w:r>
    </w:p>
    <w:p w:rsidR="001619E7" w:rsidRPr="00D230C9" w:rsidRDefault="00D546D1" w:rsidP="00D546D1">
      <w:pPr>
        <w:jc w:val="both"/>
      </w:pPr>
      <w:r w:rsidRPr="00D230C9">
        <w:rPr>
          <w:lang w:val="sr-Cyrl-CS"/>
        </w:rPr>
        <w:t>Интернет страница:</w:t>
      </w:r>
      <w:r w:rsidRPr="00D230C9">
        <w:t xml:space="preserve"> </w:t>
      </w:r>
      <w:hyperlink r:id="rId8" w:history="1">
        <w:r w:rsidRPr="00D230C9">
          <w:rPr>
            <w:rStyle w:val="Hyperlink"/>
          </w:rPr>
          <w:t>http://polj.uns.ac.rs/index.html</w:t>
        </w:r>
      </w:hyperlink>
    </w:p>
    <w:p w:rsidR="001619E7" w:rsidRPr="00D230C9" w:rsidRDefault="001619E7">
      <w:pPr>
        <w:jc w:val="both"/>
      </w:pPr>
    </w:p>
    <w:p w:rsidR="001619E7" w:rsidRPr="00D230C9" w:rsidRDefault="001619E7">
      <w:pPr>
        <w:jc w:val="both"/>
      </w:pPr>
      <w:r w:rsidRPr="00D230C9">
        <w:rPr>
          <w:b/>
          <w:bCs/>
        </w:rPr>
        <w:t>2. Врста поступка јавне набавке</w:t>
      </w:r>
    </w:p>
    <w:p w:rsidR="001619E7" w:rsidRPr="00D230C9" w:rsidRDefault="001619E7">
      <w:pPr>
        <w:jc w:val="both"/>
      </w:pPr>
      <w:r w:rsidRPr="00D230C9">
        <w:t xml:space="preserve">Предметна јавна набавка се спроводи у </w:t>
      </w:r>
      <w:r w:rsidRPr="00D230C9">
        <w:rPr>
          <w:lang w:val="sr-Cyrl-CS"/>
        </w:rPr>
        <w:t xml:space="preserve">отвореном поступку, </w:t>
      </w:r>
      <w:r w:rsidRPr="00D230C9">
        <w:t>у складу са Законом и подзаконским актима којима се уређују јавне набавке.</w:t>
      </w:r>
    </w:p>
    <w:p w:rsidR="001619E7" w:rsidRPr="00D230C9" w:rsidRDefault="001619E7">
      <w:pPr>
        <w:jc w:val="both"/>
      </w:pPr>
    </w:p>
    <w:p w:rsidR="001619E7" w:rsidRPr="00D230C9" w:rsidRDefault="001619E7">
      <w:pPr>
        <w:jc w:val="both"/>
      </w:pPr>
      <w:r w:rsidRPr="00D230C9">
        <w:rPr>
          <w:b/>
          <w:bCs/>
        </w:rPr>
        <w:t>3. Предмет јавне набавке</w:t>
      </w:r>
    </w:p>
    <w:p w:rsidR="00976B5C" w:rsidRPr="00D230C9" w:rsidRDefault="00EC54EC" w:rsidP="00780D49">
      <w:pPr>
        <w:jc w:val="both"/>
        <w:rPr>
          <w:color w:val="0070C0"/>
          <w:u w:val="single"/>
        </w:rPr>
      </w:pPr>
      <w:r w:rsidRPr="00D230C9">
        <w:t>Предмет јавне набавке бр</w:t>
      </w:r>
      <w:r w:rsidRPr="00D230C9">
        <w:rPr>
          <w:lang w:val="ru-RU"/>
        </w:rPr>
        <w:t>.</w:t>
      </w:r>
      <w:r w:rsidRPr="00D230C9">
        <w:rPr>
          <w:b/>
        </w:rPr>
        <w:t xml:space="preserve"> </w:t>
      </w:r>
      <w:r w:rsidR="000B43A3" w:rsidRPr="00D230C9">
        <w:rPr>
          <w:b/>
        </w:rPr>
        <w:t>2</w:t>
      </w:r>
      <w:r w:rsidR="00780D49" w:rsidRPr="00D230C9">
        <w:rPr>
          <w:b/>
        </w:rPr>
        <w:t>6</w:t>
      </w:r>
      <w:r w:rsidRPr="00D230C9">
        <w:rPr>
          <w:b/>
        </w:rPr>
        <w:t>/20</w:t>
      </w:r>
      <w:r w:rsidR="00D230C9" w:rsidRPr="00D230C9">
        <w:rPr>
          <w:b/>
        </w:rPr>
        <w:t>20</w:t>
      </w:r>
      <w:r w:rsidRPr="00D230C9">
        <w:t xml:space="preserve"> су </w:t>
      </w:r>
      <w:r w:rsidRPr="00D230C9">
        <w:rPr>
          <w:b/>
          <w:bCs/>
        </w:rPr>
        <w:t xml:space="preserve">добра, </w:t>
      </w:r>
      <w:r w:rsidR="00D230C9" w:rsidRPr="00D230C9">
        <w:rPr>
          <w:b/>
          <w:bCs/>
          <w:sz w:val="22"/>
          <w:szCs w:val="22"/>
        </w:rPr>
        <w:t>Опреме за тов бројлера у тестном центру</w:t>
      </w:r>
      <w:r w:rsidR="00D230C9" w:rsidRPr="00D230C9">
        <w:rPr>
          <w:b/>
          <w:sz w:val="22"/>
          <w:szCs w:val="22"/>
        </w:rPr>
        <w:t xml:space="preserve">, </w:t>
      </w:r>
      <w:r w:rsidR="00D230C9" w:rsidRPr="00D230C9">
        <w:rPr>
          <w:color w:val="auto"/>
          <w:sz w:val="22"/>
          <w:szCs w:val="22"/>
        </w:rPr>
        <w:t>16000000 - Пољопривредне машине, 1</w:t>
      </w:r>
      <w:hyperlink r:id="rId9" w:tooltip="16650000 - Машине за живинарство" w:history="1">
        <w:r w:rsidR="00D230C9" w:rsidRPr="00D230C9">
          <w:rPr>
            <w:rStyle w:val="Hyperlink"/>
            <w:color w:val="auto"/>
            <w:sz w:val="22"/>
            <w:szCs w:val="22"/>
            <w:u w:val="none"/>
          </w:rPr>
          <w:t>6650000 - Машине за живинарство</w:t>
        </w:r>
      </w:hyperlink>
      <w:r w:rsidR="000F4D70" w:rsidRPr="00D230C9">
        <w:br/>
      </w:r>
    </w:p>
    <w:p w:rsidR="001619E7" w:rsidRPr="00D230C9" w:rsidRDefault="001619E7">
      <w:pPr>
        <w:jc w:val="both"/>
        <w:rPr>
          <w:lang w:val="sr-Cyrl-CS"/>
        </w:rPr>
      </w:pPr>
      <w:r w:rsidRPr="00D230C9">
        <w:rPr>
          <w:b/>
          <w:bCs/>
          <w:lang w:val="sr-Cyrl-CS"/>
        </w:rPr>
        <w:t>4. Циљ поступка</w:t>
      </w:r>
    </w:p>
    <w:p w:rsidR="001619E7" w:rsidRPr="00D230C9" w:rsidRDefault="001619E7">
      <w:pPr>
        <w:jc w:val="both"/>
        <w:rPr>
          <w:i/>
          <w:iCs/>
          <w:lang w:val="sr-Cyrl-CS"/>
        </w:rPr>
      </w:pPr>
      <w:r w:rsidRPr="00D230C9">
        <w:rPr>
          <w:lang w:val="sr-Cyrl-CS"/>
        </w:rPr>
        <w:t>Поступак јавне набавке се спроводи ради закључења уговора о јавној набавци.</w:t>
      </w:r>
    </w:p>
    <w:p w:rsidR="001619E7" w:rsidRPr="00D230C9" w:rsidRDefault="001619E7">
      <w:pPr>
        <w:jc w:val="both"/>
      </w:pPr>
    </w:p>
    <w:p w:rsidR="001619E7" w:rsidRPr="00D230C9" w:rsidRDefault="001619E7">
      <w:pPr>
        <w:jc w:val="both"/>
        <w:rPr>
          <w:iCs/>
        </w:rPr>
      </w:pPr>
      <w:r w:rsidRPr="00D230C9">
        <w:rPr>
          <w:b/>
          <w:bCs/>
          <w:iCs/>
          <w:lang w:val="sr-Cyrl-CS"/>
        </w:rPr>
        <w:t xml:space="preserve">5. </w:t>
      </w:r>
      <w:r w:rsidRPr="00D230C9">
        <w:rPr>
          <w:b/>
          <w:bCs/>
          <w:iCs/>
        </w:rPr>
        <w:t>Напомена</w:t>
      </w:r>
      <w:r w:rsidRPr="00D230C9">
        <w:rPr>
          <w:b/>
          <w:bCs/>
          <w:iCs/>
          <w:lang w:val="ru-RU"/>
        </w:rPr>
        <w:t xml:space="preserve"> </w:t>
      </w:r>
      <w:r w:rsidRPr="00D230C9">
        <w:rPr>
          <w:b/>
          <w:bCs/>
          <w:iCs/>
        </w:rPr>
        <w:t>уколико је у питању резервисана јавна набавка</w:t>
      </w:r>
    </w:p>
    <w:p w:rsidR="001619E7" w:rsidRPr="00D230C9" w:rsidRDefault="00D546D1">
      <w:pPr>
        <w:jc w:val="both"/>
      </w:pPr>
      <w:r w:rsidRPr="00D230C9">
        <w:t>-</w:t>
      </w:r>
    </w:p>
    <w:p w:rsidR="001619E7" w:rsidRPr="00D230C9" w:rsidRDefault="001619E7">
      <w:pPr>
        <w:ind w:left="15"/>
        <w:jc w:val="both"/>
        <w:rPr>
          <w:b/>
          <w:bCs/>
          <w:iCs/>
          <w:lang w:val="sr-Cyrl-CS"/>
        </w:rPr>
      </w:pPr>
      <w:r w:rsidRPr="00D230C9">
        <w:rPr>
          <w:b/>
          <w:bCs/>
          <w:iCs/>
          <w:lang w:val="sr-Cyrl-CS"/>
        </w:rPr>
        <w:t>6. Напомена уколико се спроводи електронска лицитација</w:t>
      </w:r>
    </w:p>
    <w:p w:rsidR="00D546D1" w:rsidRPr="00D230C9" w:rsidRDefault="00D546D1">
      <w:pPr>
        <w:ind w:left="15"/>
        <w:jc w:val="both"/>
        <w:rPr>
          <w:iCs/>
        </w:rPr>
      </w:pPr>
      <w:r w:rsidRPr="00D230C9">
        <w:rPr>
          <w:iCs/>
        </w:rPr>
        <w:t>-</w:t>
      </w:r>
    </w:p>
    <w:p w:rsidR="001619E7" w:rsidRPr="00D230C9" w:rsidRDefault="001619E7">
      <w:pPr>
        <w:jc w:val="both"/>
      </w:pPr>
      <w:r w:rsidRPr="00D230C9">
        <w:rPr>
          <w:b/>
          <w:bCs/>
          <w:lang w:val="sr-Cyrl-CS"/>
        </w:rPr>
        <w:t>7</w:t>
      </w:r>
      <w:r w:rsidRPr="00D230C9">
        <w:rPr>
          <w:b/>
          <w:bCs/>
        </w:rPr>
        <w:t xml:space="preserve">. Контакт (лице или служба) </w:t>
      </w:r>
    </w:p>
    <w:p w:rsidR="001619E7" w:rsidRPr="00D230C9" w:rsidRDefault="00D546D1">
      <w:pPr>
        <w:jc w:val="both"/>
        <w:rPr>
          <w:bCs/>
          <w:lang w:val="sr-Cyrl-CS"/>
        </w:rPr>
      </w:pPr>
      <w:r w:rsidRPr="00D230C9">
        <w:t>Лице за контакт: Дејан Глигорић, дипл. прав</w:t>
      </w:r>
      <w:r w:rsidRPr="00D230C9">
        <w:rPr>
          <w:iCs/>
        </w:rPr>
        <w:t xml:space="preserve">, тел 021-485-3206. Факс 021-459-761, </w:t>
      </w:r>
      <w:hyperlink r:id="rId10" w:history="1">
        <w:r w:rsidRPr="00D230C9">
          <w:rPr>
            <w:rStyle w:val="Hyperlink"/>
            <w:iCs/>
          </w:rPr>
          <w:t>sekretar@polj.uns.ac.rs</w:t>
        </w:r>
      </w:hyperlink>
    </w:p>
    <w:p w:rsidR="00EA1FA1" w:rsidRPr="00D230C9" w:rsidRDefault="00EA1FA1">
      <w:pPr>
        <w:jc w:val="both"/>
        <w:rPr>
          <w:bCs/>
          <w:color w:val="C00000"/>
        </w:rPr>
      </w:pPr>
    </w:p>
    <w:p w:rsidR="001619E7" w:rsidRPr="00D230C9" w:rsidRDefault="001619E7">
      <w:pPr>
        <w:jc w:val="both"/>
        <w:rPr>
          <w:bCs/>
          <w:color w:val="C00000"/>
        </w:rPr>
      </w:pPr>
    </w:p>
    <w:p w:rsidR="001619E7" w:rsidRPr="00D230C9" w:rsidRDefault="001619E7">
      <w:pPr>
        <w:shd w:val="clear" w:color="auto" w:fill="C6D9F1"/>
        <w:jc w:val="center"/>
        <w:rPr>
          <w:b/>
          <w:bCs/>
          <w:i/>
          <w:iCs/>
        </w:rPr>
      </w:pPr>
      <w:r w:rsidRPr="00D230C9">
        <w:rPr>
          <w:b/>
          <w:bCs/>
          <w:i/>
          <w:iCs/>
        </w:rPr>
        <w:t>II  ПОДАЦИ О ПРЕДМЕТУ ЈАВНЕ НАБАВКЕ</w:t>
      </w:r>
    </w:p>
    <w:p w:rsidR="001619E7" w:rsidRPr="00D230C9" w:rsidRDefault="001619E7">
      <w:pPr>
        <w:jc w:val="both"/>
        <w:rPr>
          <w:b/>
          <w:bCs/>
          <w:i/>
          <w:iCs/>
        </w:rPr>
      </w:pPr>
    </w:p>
    <w:p w:rsidR="001619E7" w:rsidRPr="00D230C9" w:rsidRDefault="001619E7">
      <w:pPr>
        <w:jc w:val="both"/>
        <w:rPr>
          <w:b/>
          <w:bCs/>
          <w:i/>
          <w:iCs/>
        </w:rPr>
      </w:pPr>
    </w:p>
    <w:p w:rsidR="001619E7" w:rsidRPr="00D230C9" w:rsidRDefault="001619E7">
      <w:pPr>
        <w:jc w:val="both"/>
      </w:pPr>
      <w:r w:rsidRPr="00D230C9">
        <w:rPr>
          <w:b/>
          <w:bCs/>
        </w:rPr>
        <w:t>1. Предмет јавне набавке</w:t>
      </w:r>
    </w:p>
    <w:p w:rsidR="00780D49" w:rsidRPr="00D230C9" w:rsidRDefault="00D230C9">
      <w:pPr>
        <w:jc w:val="both"/>
        <w:rPr>
          <w:color w:val="auto"/>
          <w:sz w:val="22"/>
          <w:szCs w:val="22"/>
        </w:rPr>
      </w:pPr>
      <w:r w:rsidRPr="00D230C9">
        <w:t>Предмет јавне набавке бр</w:t>
      </w:r>
      <w:r w:rsidRPr="00D230C9">
        <w:rPr>
          <w:lang w:val="ru-RU"/>
        </w:rPr>
        <w:t>.</w:t>
      </w:r>
      <w:r w:rsidRPr="00D230C9">
        <w:rPr>
          <w:b/>
        </w:rPr>
        <w:t xml:space="preserve"> 26/2020</w:t>
      </w:r>
      <w:r w:rsidRPr="00D230C9">
        <w:t xml:space="preserve"> су </w:t>
      </w:r>
      <w:r w:rsidRPr="00D230C9">
        <w:rPr>
          <w:b/>
          <w:bCs/>
        </w:rPr>
        <w:t xml:space="preserve">добра, </w:t>
      </w:r>
      <w:r w:rsidRPr="00D230C9">
        <w:rPr>
          <w:b/>
          <w:bCs/>
          <w:sz w:val="22"/>
          <w:szCs w:val="22"/>
        </w:rPr>
        <w:t>Опреме за тов бројлера у тестном центру</w:t>
      </w:r>
      <w:r w:rsidRPr="00D230C9">
        <w:rPr>
          <w:b/>
          <w:sz w:val="22"/>
          <w:szCs w:val="22"/>
        </w:rPr>
        <w:t xml:space="preserve">, </w:t>
      </w:r>
      <w:r w:rsidRPr="00D230C9">
        <w:rPr>
          <w:color w:val="auto"/>
          <w:sz w:val="22"/>
          <w:szCs w:val="22"/>
        </w:rPr>
        <w:t>16000000 - Пољопривредне машине, 1</w:t>
      </w:r>
      <w:hyperlink r:id="rId11" w:tooltip="16650000 - Машине за живинарство" w:history="1">
        <w:r w:rsidRPr="00D230C9">
          <w:rPr>
            <w:rStyle w:val="Hyperlink"/>
            <w:color w:val="auto"/>
            <w:sz w:val="22"/>
            <w:szCs w:val="22"/>
            <w:u w:val="none"/>
          </w:rPr>
          <w:t>6650000 - Машине за живинарство</w:t>
        </w:r>
      </w:hyperlink>
    </w:p>
    <w:p w:rsidR="00D230C9" w:rsidRPr="00D230C9" w:rsidRDefault="00D230C9">
      <w:pPr>
        <w:jc w:val="both"/>
      </w:pPr>
    </w:p>
    <w:p w:rsidR="001619E7" w:rsidRPr="00D230C9" w:rsidRDefault="001619E7">
      <w:pPr>
        <w:jc w:val="both"/>
        <w:rPr>
          <w:b/>
          <w:bCs/>
          <w:i/>
          <w:iCs/>
        </w:rPr>
      </w:pPr>
      <w:r w:rsidRPr="00D230C9">
        <w:rPr>
          <w:b/>
          <w:bCs/>
          <w:lang w:val="sr-Cyrl-CS"/>
        </w:rPr>
        <w:t>2.</w:t>
      </w:r>
      <w:r w:rsidRPr="00D230C9">
        <w:rPr>
          <w:b/>
          <w:bCs/>
          <w:i/>
          <w:iCs/>
          <w:lang w:val="sr-Cyrl-CS"/>
        </w:rPr>
        <w:t xml:space="preserve"> </w:t>
      </w:r>
      <w:r w:rsidRPr="00D230C9">
        <w:rPr>
          <w:b/>
          <w:bCs/>
          <w:lang w:val="sr-Cyrl-CS"/>
        </w:rPr>
        <w:t>Партије</w:t>
      </w:r>
    </w:p>
    <w:p w:rsidR="001619E7" w:rsidRPr="00D230C9" w:rsidRDefault="001619E7">
      <w:pPr>
        <w:jc w:val="both"/>
      </w:pPr>
    </w:p>
    <w:p w:rsidR="00177AAB" w:rsidRPr="00D230C9" w:rsidRDefault="00976B5C" w:rsidP="00976B5C">
      <w:pPr>
        <w:rPr>
          <w:lang w:val="sr-Cyrl-CS"/>
        </w:rPr>
      </w:pPr>
      <w:r w:rsidRPr="00D230C9">
        <w:rPr>
          <w:iCs/>
        </w:rPr>
        <w:t>Набавка није обликована у више партија</w:t>
      </w:r>
    </w:p>
    <w:p w:rsidR="00507912" w:rsidRPr="00D230C9" w:rsidRDefault="00507912" w:rsidP="00507912">
      <w:pPr>
        <w:jc w:val="both"/>
      </w:pPr>
    </w:p>
    <w:p w:rsidR="000F4D70" w:rsidRPr="00D230C9" w:rsidRDefault="000F4D70">
      <w:pPr>
        <w:jc w:val="both"/>
        <w:rPr>
          <w:i/>
          <w:iCs/>
        </w:rPr>
      </w:pPr>
    </w:p>
    <w:p w:rsidR="0023476A" w:rsidRPr="00D230C9" w:rsidRDefault="0023476A">
      <w:pPr>
        <w:jc w:val="both"/>
        <w:rPr>
          <w:i/>
          <w:iCs/>
        </w:rPr>
      </w:pPr>
    </w:p>
    <w:p w:rsidR="0023476A" w:rsidRPr="00D230C9" w:rsidRDefault="0023476A">
      <w:pPr>
        <w:jc w:val="both"/>
        <w:rPr>
          <w:i/>
          <w:iCs/>
        </w:rPr>
      </w:pPr>
    </w:p>
    <w:p w:rsidR="0023476A" w:rsidRPr="00D230C9" w:rsidRDefault="0023476A">
      <w:pPr>
        <w:jc w:val="both"/>
        <w:rPr>
          <w:i/>
          <w:iCs/>
        </w:rPr>
      </w:pPr>
    </w:p>
    <w:p w:rsidR="0023476A" w:rsidRPr="00D230C9" w:rsidRDefault="0023476A">
      <w:pPr>
        <w:jc w:val="both"/>
        <w:rPr>
          <w:i/>
          <w:iCs/>
        </w:rPr>
      </w:pPr>
    </w:p>
    <w:p w:rsidR="0023476A" w:rsidRPr="00D230C9" w:rsidRDefault="0023476A">
      <w:pPr>
        <w:jc w:val="both"/>
        <w:rPr>
          <w:i/>
          <w:iCs/>
        </w:rPr>
      </w:pPr>
    </w:p>
    <w:p w:rsidR="0023476A" w:rsidRPr="00D230C9" w:rsidRDefault="0023476A">
      <w:pPr>
        <w:jc w:val="both"/>
        <w:rPr>
          <w:i/>
          <w:iCs/>
        </w:rPr>
      </w:pPr>
    </w:p>
    <w:p w:rsidR="0023476A" w:rsidRPr="00D230C9" w:rsidRDefault="0023476A">
      <w:pPr>
        <w:jc w:val="both"/>
        <w:rPr>
          <w:i/>
          <w:iCs/>
        </w:rPr>
      </w:pPr>
    </w:p>
    <w:p w:rsidR="0023476A" w:rsidRPr="00D230C9" w:rsidRDefault="0023476A">
      <w:pPr>
        <w:jc w:val="both"/>
        <w:rPr>
          <w:i/>
          <w:iCs/>
        </w:rPr>
      </w:pPr>
    </w:p>
    <w:p w:rsidR="0023476A" w:rsidRPr="00D230C9" w:rsidRDefault="0023476A">
      <w:pPr>
        <w:jc w:val="both"/>
        <w:rPr>
          <w:i/>
          <w:iCs/>
        </w:rPr>
      </w:pPr>
    </w:p>
    <w:p w:rsidR="001619E7" w:rsidRPr="00D230C9" w:rsidRDefault="001619E7">
      <w:pPr>
        <w:shd w:val="clear" w:color="auto" w:fill="C6D9F1"/>
        <w:jc w:val="center"/>
        <w:rPr>
          <w:b/>
          <w:bCs/>
          <w:i/>
          <w:iCs/>
          <w:lang w:val="ru-RU"/>
        </w:rPr>
      </w:pPr>
      <w:r w:rsidRPr="00D230C9">
        <w:rPr>
          <w:b/>
          <w:bCs/>
          <w:i/>
          <w:iCs/>
        </w:rPr>
        <w:lastRenderedPageBreak/>
        <w:t xml:space="preserve">III  ВРСТА, ТЕХНИЧКЕ КАРАКТЕРИСТИКЕ, КВАЛИТЕТ, КОЛИЧИНА И ОПИС ДОБАРА, РАДОВА ИЛИ УСЛУГА, НАЧИН СПРОВОЂЕЊА КОНТРОЛЕ И ОБЕЗБЕЂИВАЊА ГАРАНЦИЈЕ КВАЛИТЕТА, РОК ИЗВРШЕЊА, </w:t>
      </w:r>
      <w:r w:rsidRPr="00D230C9">
        <w:rPr>
          <w:b/>
          <w:bCs/>
          <w:i/>
          <w:iCs/>
          <w:lang w:val="sr-Cyrl-CS"/>
        </w:rPr>
        <w:t xml:space="preserve">МЕСТО ИЗВРШЕЊА </w:t>
      </w:r>
      <w:r w:rsidRPr="00D230C9">
        <w:rPr>
          <w:b/>
          <w:bCs/>
          <w:i/>
          <w:iCs/>
        </w:rPr>
        <w:t>ИЛИ ИСПОРУКЕ ДОБАРА, ЕВЕНТУАЛНЕ ДОДАТНЕ УСЛУГЕ И СЛ.</w:t>
      </w:r>
    </w:p>
    <w:p w:rsidR="001619E7" w:rsidRPr="00D230C9" w:rsidRDefault="001619E7">
      <w:pPr>
        <w:shd w:val="clear" w:color="auto" w:fill="C6D9F1"/>
        <w:jc w:val="center"/>
        <w:rPr>
          <w:b/>
          <w:bCs/>
          <w:i/>
          <w:iCs/>
        </w:rPr>
      </w:pPr>
      <w:r w:rsidRPr="00D230C9">
        <w:rPr>
          <w:b/>
          <w:bCs/>
          <w:i/>
          <w:iCs/>
        </w:rPr>
        <w:t>IV  ТЕХНИЧКА ДОКУМЕНТАЦИЈА И ПЛАНОВИ, ОДНОСНО ДОКУМЕНТАЦИЈА О КРЕДИТНОЈ СПОСОБНОСТИ НАРУЧИОЦА У СЛУЧАЈУ ЈАВНЕ НАБАВКЕ ФИНАНСИЈСКИХ УСЛУГА</w:t>
      </w:r>
    </w:p>
    <w:p w:rsidR="001619E7" w:rsidRPr="00D230C9" w:rsidRDefault="001619E7">
      <w:pPr>
        <w:shd w:val="clear" w:color="auto" w:fill="C6D9F1"/>
        <w:jc w:val="center"/>
        <w:rPr>
          <w:b/>
          <w:bCs/>
          <w:i/>
          <w:iCs/>
        </w:rPr>
      </w:pPr>
    </w:p>
    <w:p w:rsidR="001619E7" w:rsidRPr="00D230C9" w:rsidRDefault="001619E7"/>
    <w:p w:rsidR="00CF3944" w:rsidRPr="00CF3944" w:rsidRDefault="00CF3944" w:rsidP="00CF3944">
      <w:pPr>
        <w:rPr>
          <w:kern w:val="2"/>
        </w:rPr>
      </w:pPr>
    </w:p>
    <w:p w:rsidR="00CF3944" w:rsidRPr="00CF3944" w:rsidRDefault="00CF3944" w:rsidP="00CF3944">
      <w:pPr>
        <w:rPr>
          <w:kern w:val="2"/>
        </w:rPr>
      </w:pPr>
    </w:p>
    <w:p w:rsidR="00CF3944" w:rsidRPr="00CF3944" w:rsidRDefault="00CF3944" w:rsidP="00CF3944">
      <w:pPr>
        <w:jc w:val="center"/>
        <w:rPr>
          <w:kern w:val="2"/>
        </w:rPr>
      </w:pPr>
      <w:r w:rsidRPr="00CF3944">
        <w:rPr>
          <w:kern w:val="2"/>
        </w:rPr>
        <w:t>ТЕХНИ</w:t>
      </w:r>
      <w:r w:rsidRPr="00CF3944">
        <w:rPr>
          <w:kern w:val="2"/>
          <w:lang w:val="sr-Latn-CS"/>
        </w:rPr>
        <w:t>ЧКЕ КАРАКТЕРИСТИКЕ</w:t>
      </w:r>
    </w:p>
    <w:p w:rsidR="00CF3944" w:rsidRPr="00CF3944" w:rsidRDefault="00CF3944" w:rsidP="00CF3944">
      <w:pPr>
        <w:jc w:val="center"/>
        <w:rPr>
          <w:kern w:val="2"/>
        </w:rPr>
      </w:pPr>
    </w:p>
    <w:p w:rsidR="00CF3944" w:rsidRPr="00CF3944" w:rsidRDefault="00CF3944" w:rsidP="00CF3944">
      <w:pPr>
        <w:jc w:val="center"/>
        <w:rPr>
          <w:kern w:val="2"/>
          <w:sz w:val="32"/>
          <w:szCs w:val="32"/>
        </w:rPr>
      </w:pPr>
      <w:r w:rsidRPr="00CF3944">
        <w:rPr>
          <w:kern w:val="2"/>
          <w:sz w:val="32"/>
          <w:szCs w:val="32"/>
        </w:rPr>
        <w:t>SPEFICIKACIJA OPREME za tov brojlera u testnom centru, Objekat 34</w:t>
      </w:r>
    </w:p>
    <w:p w:rsidR="00CF3944" w:rsidRPr="00CF3944" w:rsidRDefault="00CF3944" w:rsidP="00CF3944">
      <w:pPr>
        <w:jc w:val="center"/>
        <w:rPr>
          <w:kern w:val="2"/>
          <w:sz w:val="32"/>
          <w:szCs w:val="32"/>
        </w:rPr>
      </w:pPr>
    </w:p>
    <w:p w:rsidR="00CF3944" w:rsidRPr="00CF3944" w:rsidRDefault="00CF3944" w:rsidP="00CF3944">
      <w:pPr>
        <w:widowControl w:val="0"/>
        <w:autoSpaceDE w:val="0"/>
        <w:autoSpaceDN w:val="0"/>
        <w:adjustRightInd w:val="0"/>
        <w:spacing w:line="240" w:lineRule="auto"/>
        <w:jc w:val="both"/>
        <w:outlineLvl w:val="0"/>
        <w:rPr>
          <w:kern w:val="2"/>
        </w:rPr>
      </w:pPr>
      <w:r w:rsidRPr="00CF3944">
        <w:rPr>
          <w:kern w:val="2"/>
        </w:rPr>
        <w:t>Test staja za tov brojlera  - Pregled projekta</w:t>
      </w:r>
    </w:p>
    <w:p w:rsidR="00CF3944" w:rsidRPr="00CF3944" w:rsidRDefault="00CF3944" w:rsidP="00CF3944">
      <w:pPr>
        <w:widowControl w:val="0"/>
        <w:autoSpaceDE w:val="0"/>
        <w:autoSpaceDN w:val="0"/>
        <w:adjustRightInd w:val="0"/>
        <w:spacing w:line="240" w:lineRule="auto"/>
        <w:jc w:val="both"/>
        <w:rPr>
          <w:kern w:val="2"/>
        </w:rPr>
      </w:pPr>
    </w:p>
    <w:p w:rsidR="00CF3944" w:rsidRPr="00CF3944" w:rsidRDefault="00CF3944" w:rsidP="00CF3944">
      <w:pPr>
        <w:widowControl w:val="0"/>
        <w:numPr>
          <w:ilvl w:val="0"/>
          <w:numId w:val="37"/>
        </w:numPr>
        <w:tabs>
          <w:tab w:val="clear" w:pos="0"/>
          <w:tab w:val="left" w:pos="720"/>
          <w:tab w:val="left" w:pos="5102"/>
        </w:tabs>
        <w:suppressAutoHyphens w:val="0"/>
        <w:autoSpaceDE w:val="0"/>
        <w:autoSpaceDN w:val="0"/>
        <w:adjustRightInd w:val="0"/>
        <w:spacing w:after="200" w:line="276" w:lineRule="auto"/>
        <w:ind w:left="720"/>
        <w:contextualSpacing/>
        <w:rPr>
          <w:kern w:val="2"/>
        </w:rPr>
      </w:pPr>
      <w:r w:rsidRPr="00CF3944">
        <w:rPr>
          <w:kern w:val="2"/>
        </w:rPr>
        <w:t>Broj istovetnih proizvodnih prostora:</w:t>
      </w:r>
      <w:r w:rsidRPr="00CF3944">
        <w:rPr>
          <w:kern w:val="2"/>
        </w:rPr>
        <w:tab/>
        <w:t>2</w:t>
      </w:r>
    </w:p>
    <w:p w:rsidR="00CF3944" w:rsidRPr="00CF3944" w:rsidRDefault="00CF3944" w:rsidP="00CF3944">
      <w:pPr>
        <w:widowControl w:val="0"/>
        <w:tabs>
          <w:tab w:val="left" w:pos="720"/>
          <w:tab w:val="left" w:pos="5102"/>
        </w:tabs>
        <w:autoSpaceDE w:val="0"/>
        <w:autoSpaceDN w:val="0"/>
        <w:adjustRightInd w:val="0"/>
        <w:spacing w:line="240" w:lineRule="auto"/>
        <w:jc w:val="both"/>
        <w:rPr>
          <w:kern w:val="2"/>
        </w:rPr>
      </w:pPr>
      <w:r w:rsidRPr="00CF3944">
        <w:rPr>
          <w:kern w:val="2"/>
        </w:rPr>
        <w:t>Dimenzije staje:</w:t>
      </w:r>
      <w:r w:rsidRPr="00CF3944">
        <w:rPr>
          <w:kern w:val="2"/>
        </w:rPr>
        <w:tab/>
      </w:r>
    </w:p>
    <w:p w:rsidR="00CF3944" w:rsidRPr="00CF3944" w:rsidRDefault="00CF3944" w:rsidP="00CF3944">
      <w:pPr>
        <w:widowControl w:val="0"/>
        <w:autoSpaceDE w:val="0"/>
        <w:autoSpaceDN w:val="0"/>
        <w:adjustRightInd w:val="0"/>
        <w:spacing w:line="240" w:lineRule="auto"/>
        <w:jc w:val="both"/>
        <w:rPr>
          <w:kern w:val="2"/>
        </w:rPr>
      </w:pPr>
    </w:p>
    <w:p w:rsidR="00CF3944" w:rsidRPr="00CF3944" w:rsidRDefault="00CF3944" w:rsidP="00CF3944">
      <w:pPr>
        <w:widowControl w:val="0"/>
        <w:numPr>
          <w:ilvl w:val="0"/>
          <w:numId w:val="37"/>
        </w:numPr>
        <w:tabs>
          <w:tab w:val="clear" w:pos="0"/>
          <w:tab w:val="left" w:pos="720"/>
          <w:tab w:val="left" w:pos="5102"/>
        </w:tabs>
        <w:suppressAutoHyphens w:val="0"/>
        <w:autoSpaceDE w:val="0"/>
        <w:autoSpaceDN w:val="0"/>
        <w:adjustRightInd w:val="0"/>
        <w:spacing w:after="200" w:line="276" w:lineRule="auto"/>
        <w:ind w:left="720"/>
        <w:contextualSpacing/>
        <w:rPr>
          <w:kern w:val="2"/>
        </w:rPr>
      </w:pPr>
      <w:r w:rsidRPr="00CF3944">
        <w:rPr>
          <w:kern w:val="2"/>
        </w:rPr>
        <w:t>Dužina:</w:t>
      </w:r>
      <w:r w:rsidRPr="00CF3944">
        <w:rPr>
          <w:kern w:val="2"/>
        </w:rPr>
        <w:tab/>
        <w:t>13.2 m</w:t>
      </w:r>
    </w:p>
    <w:p w:rsidR="00CF3944" w:rsidRPr="00CF3944" w:rsidRDefault="00CF3944" w:rsidP="00CF3944">
      <w:pPr>
        <w:widowControl w:val="0"/>
        <w:numPr>
          <w:ilvl w:val="0"/>
          <w:numId w:val="37"/>
        </w:numPr>
        <w:tabs>
          <w:tab w:val="clear" w:pos="0"/>
          <w:tab w:val="left" w:pos="720"/>
          <w:tab w:val="left" w:pos="5102"/>
        </w:tabs>
        <w:suppressAutoHyphens w:val="0"/>
        <w:autoSpaceDE w:val="0"/>
        <w:autoSpaceDN w:val="0"/>
        <w:adjustRightInd w:val="0"/>
        <w:spacing w:after="200" w:line="276" w:lineRule="auto"/>
        <w:ind w:left="720"/>
        <w:contextualSpacing/>
        <w:rPr>
          <w:kern w:val="2"/>
        </w:rPr>
      </w:pPr>
      <w:r w:rsidRPr="00CF3944">
        <w:rPr>
          <w:kern w:val="2"/>
        </w:rPr>
        <w:t>Širina:</w:t>
      </w:r>
      <w:r w:rsidRPr="00CF3944">
        <w:rPr>
          <w:kern w:val="2"/>
        </w:rPr>
        <w:tab/>
        <w:t>11 m</w:t>
      </w:r>
    </w:p>
    <w:p w:rsidR="00CF3944" w:rsidRPr="00CF3944" w:rsidRDefault="00CF3944" w:rsidP="00CF3944">
      <w:pPr>
        <w:widowControl w:val="0"/>
        <w:numPr>
          <w:ilvl w:val="0"/>
          <w:numId w:val="37"/>
        </w:numPr>
        <w:tabs>
          <w:tab w:val="clear" w:pos="0"/>
          <w:tab w:val="left" w:pos="720"/>
          <w:tab w:val="left" w:pos="5102"/>
        </w:tabs>
        <w:suppressAutoHyphens w:val="0"/>
        <w:autoSpaceDE w:val="0"/>
        <w:autoSpaceDN w:val="0"/>
        <w:adjustRightInd w:val="0"/>
        <w:spacing w:after="200" w:line="276" w:lineRule="auto"/>
        <w:ind w:left="720"/>
        <w:contextualSpacing/>
        <w:rPr>
          <w:kern w:val="2"/>
        </w:rPr>
      </w:pPr>
      <w:r w:rsidRPr="00CF3944">
        <w:rPr>
          <w:kern w:val="2"/>
        </w:rPr>
        <w:t>Visina bočnog zida:</w:t>
      </w:r>
      <w:r w:rsidRPr="00CF3944">
        <w:rPr>
          <w:kern w:val="2"/>
        </w:rPr>
        <w:tab/>
        <w:t>2.5 m</w:t>
      </w:r>
    </w:p>
    <w:p w:rsidR="00CF3944" w:rsidRPr="00CF3944" w:rsidRDefault="00CF3944" w:rsidP="00CF3944">
      <w:pPr>
        <w:widowControl w:val="0"/>
        <w:numPr>
          <w:ilvl w:val="0"/>
          <w:numId w:val="37"/>
        </w:numPr>
        <w:tabs>
          <w:tab w:val="clear" w:pos="0"/>
          <w:tab w:val="left" w:pos="720"/>
          <w:tab w:val="left" w:pos="5102"/>
        </w:tabs>
        <w:suppressAutoHyphens w:val="0"/>
        <w:autoSpaceDE w:val="0"/>
        <w:autoSpaceDN w:val="0"/>
        <w:adjustRightInd w:val="0"/>
        <w:spacing w:after="200" w:line="276" w:lineRule="auto"/>
        <w:ind w:left="720"/>
        <w:contextualSpacing/>
        <w:rPr>
          <w:kern w:val="2"/>
        </w:rPr>
      </w:pPr>
      <w:r w:rsidRPr="00CF3944">
        <w:rPr>
          <w:kern w:val="2"/>
        </w:rPr>
        <w:t>Visina slemena:</w:t>
      </w:r>
      <w:r w:rsidRPr="00CF3944">
        <w:rPr>
          <w:kern w:val="2"/>
        </w:rPr>
        <w:tab/>
        <w:t>3.9 m</w:t>
      </w:r>
    </w:p>
    <w:p w:rsidR="00CF3944" w:rsidRPr="00CF3944" w:rsidRDefault="00CF3944" w:rsidP="00CF3944">
      <w:pPr>
        <w:widowControl w:val="0"/>
        <w:tabs>
          <w:tab w:val="left" w:pos="720"/>
          <w:tab w:val="left" w:pos="5102"/>
        </w:tabs>
        <w:autoSpaceDE w:val="0"/>
        <w:autoSpaceDN w:val="0"/>
        <w:adjustRightInd w:val="0"/>
        <w:spacing w:line="240" w:lineRule="auto"/>
        <w:jc w:val="both"/>
        <w:rPr>
          <w:kern w:val="2"/>
        </w:rPr>
      </w:pPr>
      <w:r w:rsidRPr="00CF3944">
        <w:rPr>
          <w:kern w:val="2"/>
        </w:rPr>
        <w:t>Dimenzije predprostora: nalazi se na zabatnom zidu</w:t>
      </w:r>
      <w:r w:rsidRPr="00CF3944">
        <w:rPr>
          <w:kern w:val="2"/>
        </w:rPr>
        <w:tab/>
      </w:r>
    </w:p>
    <w:p w:rsidR="00CF3944" w:rsidRPr="00CF3944" w:rsidRDefault="00CF3944" w:rsidP="00CF3944">
      <w:pPr>
        <w:widowControl w:val="0"/>
        <w:autoSpaceDE w:val="0"/>
        <w:autoSpaceDN w:val="0"/>
        <w:adjustRightInd w:val="0"/>
        <w:spacing w:line="240" w:lineRule="auto"/>
        <w:jc w:val="both"/>
        <w:rPr>
          <w:kern w:val="2"/>
        </w:rPr>
      </w:pPr>
    </w:p>
    <w:p w:rsidR="00CF3944" w:rsidRPr="00CF3944" w:rsidRDefault="00CF3944" w:rsidP="00CF3944">
      <w:pPr>
        <w:widowControl w:val="0"/>
        <w:tabs>
          <w:tab w:val="left" w:pos="720"/>
          <w:tab w:val="left" w:pos="5102"/>
        </w:tabs>
        <w:autoSpaceDE w:val="0"/>
        <w:autoSpaceDN w:val="0"/>
        <w:adjustRightInd w:val="0"/>
        <w:spacing w:line="240" w:lineRule="auto"/>
        <w:jc w:val="both"/>
        <w:rPr>
          <w:kern w:val="2"/>
        </w:rPr>
      </w:pPr>
      <w:r w:rsidRPr="00CF3944">
        <w:rPr>
          <w:kern w:val="2"/>
        </w:rPr>
        <w:t>Dimenzije sistema:</w:t>
      </w:r>
      <w:r w:rsidRPr="00CF3944">
        <w:rPr>
          <w:kern w:val="2"/>
        </w:rPr>
        <w:tab/>
      </w:r>
    </w:p>
    <w:p w:rsidR="00CF3944" w:rsidRPr="00CF3944" w:rsidRDefault="00CF3944" w:rsidP="00CF3944">
      <w:pPr>
        <w:widowControl w:val="0"/>
        <w:autoSpaceDE w:val="0"/>
        <w:autoSpaceDN w:val="0"/>
        <w:adjustRightInd w:val="0"/>
        <w:spacing w:line="240" w:lineRule="auto"/>
        <w:jc w:val="both"/>
        <w:rPr>
          <w:kern w:val="2"/>
        </w:rPr>
      </w:pPr>
    </w:p>
    <w:p w:rsidR="00CF3944" w:rsidRPr="00CF3944" w:rsidRDefault="00CF3944" w:rsidP="00CF3944">
      <w:pPr>
        <w:widowControl w:val="0"/>
        <w:numPr>
          <w:ilvl w:val="0"/>
          <w:numId w:val="37"/>
        </w:numPr>
        <w:tabs>
          <w:tab w:val="clear" w:pos="0"/>
          <w:tab w:val="left" w:pos="720"/>
          <w:tab w:val="left" w:pos="5102"/>
        </w:tabs>
        <w:suppressAutoHyphens w:val="0"/>
        <w:autoSpaceDE w:val="0"/>
        <w:autoSpaceDN w:val="0"/>
        <w:adjustRightInd w:val="0"/>
        <w:spacing w:after="200" w:line="276" w:lineRule="auto"/>
        <w:ind w:left="720"/>
        <w:contextualSpacing/>
        <w:rPr>
          <w:kern w:val="2"/>
        </w:rPr>
      </w:pPr>
      <w:r w:rsidRPr="00CF3944">
        <w:rPr>
          <w:kern w:val="2"/>
        </w:rPr>
        <w:t>Gustina naseljenosti:</w:t>
      </w:r>
      <w:r w:rsidRPr="00CF3944">
        <w:rPr>
          <w:kern w:val="2"/>
        </w:rPr>
        <w:tab/>
        <w:t xml:space="preserve">21 kg/m² </w:t>
      </w:r>
    </w:p>
    <w:p w:rsidR="00CF3944" w:rsidRPr="00CF3944" w:rsidRDefault="00CF3944" w:rsidP="00CF3944">
      <w:pPr>
        <w:widowControl w:val="0"/>
        <w:tabs>
          <w:tab w:val="left" w:pos="720"/>
          <w:tab w:val="left" w:pos="5102"/>
        </w:tabs>
        <w:autoSpaceDE w:val="0"/>
        <w:autoSpaceDN w:val="0"/>
        <w:adjustRightInd w:val="0"/>
        <w:spacing w:after="200" w:line="276" w:lineRule="auto"/>
        <w:ind w:left="360"/>
        <w:contextualSpacing/>
        <w:rPr>
          <w:kern w:val="2"/>
        </w:rPr>
      </w:pPr>
      <w:r w:rsidRPr="00CF3944">
        <w:rPr>
          <w:kern w:val="2"/>
        </w:rPr>
        <w:t xml:space="preserve">                                                           - u boksu 114x115 cm nalazi se 20 brojlera </w:t>
      </w:r>
    </w:p>
    <w:p w:rsidR="00CF3944" w:rsidRPr="00CF3944" w:rsidRDefault="00CF3944" w:rsidP="00CF3944">
      <w:pPr>
        <w:widowControl w:val="0"/>
        <w:numPr>
          <w:ilvl w:val="0"/>
          <w:numId w:val="37"/>
        </w:numPr>
        <w:tabs>
          <w:tab w:val="clear" w:pos="0"/>
          <w:tab w:val="left" w:pos="720"/>
          <w:tab w:val="left" w:pos="5102"/>
        </w:tabs>
        <w:suppressAutoHyphens w:val="0"/>
        <w:autoSpaceDE w:val="0"/>
        <w:autoSpaceDN w:val="0"/>
        <w:adjustRightInd w:val="0"/>
        <w:spacing w:after="200" w:line="276" w:lineRule="auto"/>
        <w:ind w:left="720"/>
        <w:contextualSpacing/>
        <w:rPr>
          <w:kern w:val="2"/>
        </w:rPr>
      </w:pPr>
      <w:r w:rsidRPr="00CF3944">
        <w:rPr>
          <w:kern w:val="2"/>
        </w:rPr>
        <w:t>Konačna težina u tovu:</w:t>
      </w:r>
      <w:r w:rsidRPr="00CF3944">
        <w:rPr>
          <w:kern w:val="2"/>
        </w:rPr>
        <w:tab/>
        <w:t>2.5 kg</w:t>
      </w:r>
    </w:p>
    <w:p w:rsidR="00CF3944" w:rsidRPr="00CF3944" w:rsidRDefault="00CF3944" w:rsidP="00CF3944">
      <w:pPr>
        <w:widowControl w:val="0"/>
        <w:tabs>
          <w:tab w:val="left" w:pos="720"/>
          <w:tab w:val="left" w:pos="5102"/>
        </w:tabs>
        <w:autoSpaceDE w:val="0"/>
        <w:autoSpaceDN w:val="0"/>
        <w:adjustRightInd w:val="0"/>
        <w:spacing w:line="240" w:lineRule="auto"/>
        <w:jc w:val="both"/>
        <w:rPr>
          <w:kern w:val="2"/>
        </w:rPr>
      </w:pPr>
      <w:r w:rsidRPr="00CF3944">
        <w:rPr>
          <w:kern w:val="2"/>
        </w:rPr>
        <w:t>Broj živine u proizvodnom prostoru:</w:t>
      </w:r>
      <w:r w:rsidRPr="00CF3944">
        <w:rPr>
          <w:kern w:val="2"/>
        </w:rPr>
        <w:tab/>
        <w:t>1200</w:t>
      </w:r>
    </w:p>
    <w:p w:rsidR="00CF3944" w:rsidRPr="00CF3944" w:rsidRDefault="00CF3944" w:rsidP="00CF3944">
      <w:pPr>
        <w:widowControl w:val="0"/>
        <w:tabs>
          <w:tab w:val="left" w:pos="720"/>
          <w:tab w:val="left" w:pos="5102"/>
        </w:tabs>
        <w:autoSpaceDE w:val="0"/>
        <w:autoSpaceDN w:val="0"/>
        <w:adjustRightInd w:val="0"/>
        <w:spacing w:line="240" w:lineRule="auto"/>
        <w:jc w:val="both"/>
        <w:rPr>
          <w:rFonts w:ascii="Myriad Pro Light" w:eastAsia="Times New Roman" w:hAnsi="Myriad Pro Light" w:cs="Microsoft Sans Serif"/>
          <w:b/>
          <w:kern w:val="2"/>
          <w:sz w:val="20"/>
          <w:lang w:eastAsia="en-GB"/>
        </w:rPr>
      </w:pPr>
    </w:p>
    <w:p w:rsidR="00CF3944" w:rsidRPr="00CF3944" w:rsidRDefault="00E4059E" w:rsidP="00CF3944">
      <w:pPr>
        <w:widowControl w:val="0"/>
        <w:tabs>
          <w:tab w:val="left" w:pos="720"/>
          <w:tab w:val="left" w:pos="5102"/>
        </w:tabs>
        <w:autoSpaceDE w:val="0"/>
        <w:autoSpaceDN w:val="0"/>
        <w:adjustRightInd w:val="0"/>
        <w:spacing w:line="240" w:lineRule="auto"/>
        <w:jc w:val="both"/>
        <w:rPr>
          <w:rFonts w:ascii="Microsoft Sans Serif" w:eastAsia="Times New Roman" w:hAnsi="Microsoft Sans Serif" w:cs="Microsoft Sans Serif"/>
          <w:noProof/>
          <w:kern w:val="2"/>
          <w:sz w:val="16"/>
          <w:szCs w:val="16"/>
          <w:shd w:val="clear" w:color="auto" w:fill="FFFFFF"/>
          <w:lang w:val="en-GB" w:eastAsia="en-GB"/>
        </w:rPr>
      </w:pPr>
      <w:r>
        <w:rPr>
          <w:rFonts w:ascii="Microsoft Sans Serif" w:eastAsia="Times New Roman" w:hAnsi="Microsoft Sans Serif" w:cs="Microsoft Sans Serif"/>
          <w:noProof/>
          <w:kern w:val="2"/>
          <w:sz w:val="16"/>
          <w:szCs w:val="16"/>
          <w:shd w:val="clear" w:color="auto" w:fill="FFFFFF"/>
          <w:lang w:eastAsia="en-US"/>
        </w:rPr>
        <w:lastRenderedPageBreak/>
        <w:drawing>
          <wp:inline distT="0" distB="0" distL="0" distR="0">
            <wp:extent cx="5951220" cy="4011930"/>
            <wp:effectExtent l="0" t="0" r="0" b="762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1220" cy="4011930"/>
                    </a:xfrm>
                    <a:prstGeom prst="rect">
                      <a:avLst/>
                    </a:prstGeom>
                    <a:noFill/>
                    <a:ln>
                      <a:noFill/>
                    </a:ln>
                  </pic:spPr>
                </pic:pic>
              </a:graphicData>
            </a:graphic>
          </wp:inline>
        </w:drawing>
      </w:r>
    </w:p>
    <w:p w:rsidR="00CF3944" w:rsidRPr="00CF3944" w:rsidRDefault="00CF3944" w:rsidP="00CF3944">
      <w:pPr>
        <w:widowControl w:val="0"/>
        <w:tabs>
          <w:tab w:val="left" w:pos="720"/>
          <w:tab w:val="left" w:pos="5102"/>
        </w:tabs>
        <w:autoSpaceDE w:val="0"/>
        <w:autoSpaceDN w:val="0"/>
        <w:adjustRightInd w:val="0"/>
        <w:spacing w:line="240" w:lineRule="auto"/>
        <w:jc w:val="both"/>
        <w:rPr>
          <w:rFonts w:ascii="Microsoft Sans Serif" w:eastAsia="Times New Roman" w:hAnsi="Microsoft Sans Serif" w:cs="Microsoft Sans Serif"/>
          <w:noProof/>
          <w:kern w:val="2"/>
          <w:sz w:val="16"/>
          <w:szCs w:val="16"/>
          <w:shd w:val="clear" w:color="auto" w:fill="FFFFFF"/>
          <w:lang w:val="en-GB" w:eastAsia="en-GB"/>
        </w:rPr>
      </w:pPr>
    </w:p>
    <w:p w:rsidR="00CF3944" w:rsidRPr="00CF3944" w:rsidRDefault="00CF3944" w:rsidP="00CF3944">
      <w:pPr>
        <w:widowControl w:val="0"/>
        <w:tabs>
          <w:tab w:val="left" w:pos="720"/>
          <w:tab w:val="left" w:pos="5102"/>
        </w:tabs>
        <w:autoSpaceDE w:val="0"/>
        <w:autoSpaceDN w:val="0"/>
        <w:adjustRightInd w:val="0"/>
        <w:spacing w:line="240" w:lineRule="auto"/>
        <w:jc w:val="both"/>
        <w:rPr>
          <w:rFonts w:ascii="Microsoft Sans Serif" w:eastAsia="Times New Roman" w:hAnsi="Microsoft Sans Serif" w:cs="Microsoft Sans Serif"/>
          <w:noProof/>
          <w:kern w:val="2"/>
          <w:sz w:val="16"/>
          <w:szCs w:val="16"/>
          <w:shd w:val="clear" w:color="auto" w:fill="FFFFFF"/>
          <w:lang w:val="en-GB" w:eastAsia="en-GB"/>
        </w:rPr>
      </w:pPr>
    </w:p>
    <w:p w:rsidR="00CF3944" w:rsidRPr="00CF3944" w:rsidRDefault="00E4059E" w:rsidP="00CF3944">
      <w:pPr>
        <w:widowControl w:val="0"/>
        <w:tabs>
          <w:tab w:val="left" w:pos="720"/>
          <w:tab w:val="left" w:pos="5102"/>
        </w:tabs>
        <w:autoSpaceDE w:val="0"/>
        <w:autoSpaceDN w:val="0"/>
        <w:adjustRightInd w:val="0"/>
        <w:spacing w:line="240" w:lineRule="auto"/>
        <w:jc w:val="both"/>
        <w:rPr>
          <w:rFonts w:ascii="Microsoft Sans Serif" w:eastAsia="Times New Roman" w:hAnsi="Microsoft Sans Serif" w:cs="Microsoft Sans Serif"/>
          <w:noProof/>
          <w:kern w:val="2"/>
          <w:sz w:val="16"/>
          <w:szCs w:val="16"/>
          <w:shd w:val="clear" w:color="auto" w:fill="FFFFFF"/>
          <w:lang w:val="en-GB" w:eastAsia="en-GB"/>
        </w:rPr>
      </w:pPr>
      <w:r>
        <w:rPr>
          <w:rFonts w:ascii="Microsoft Sans Serif" w:eastAsia="Times New Roman" w:hAnsi="Microsoft Sans Serif" w:cs="Microsoft Sans Serif"/>
          <w:noProof/>
          <w:kern w:val="2"/>
          <w:sz w:val="16"/>
          <w:szCs w:val="16"/>
          <w:shd w:val="clear" w:color="auto" w:fill="FFFFFF"/>
          <w:lang w:eastAsia="en-US"/>
        </w:rPr>
        <w:drawing>
          <wp:inline distT="0" distB="0" distL="0" distR="0">
            <wp:extent cx="5222240" cy="3382645"/>
            <wp:effectExtent l="0" t="0" r="0" b="825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2240" cy="3382645"/>
                    </a:xfrm>
                    <a:prstGeom prst="rect">
                      <a:avLst/>
                    </a:prstGeom>
                    <a:noFill/>
                    <a:ln>
                      <a:noFill/>
                    </a:ln>
                  </pic:spPr>
                </pic:pic>
              </a:graphicData>
            </a:graphic>
          </wp:inline>
        </w:drawing>
      </w:r>
    </w:p>
    <w:p w:rsidR="00CF3944" w:rsidRPr="00CF3944" w:rsidRDefault="00E4059E" w:rsidP="00CF3944">
      <w:pPr>
        <w:widowControl w:val="0"/>
        <w:tabs>
          <w:tab w:val="left" w:pos="720"/>
          <w:tab w:val="left" w:pos="5102"/>
        </w:tabs>
        <w:autoSpaceDE w:val="0"/>
        <w:autoSpaceDN w:val="0"/>
        <w:adjustRightInd w:val="0"/>
        <w:spacing w:line="240" w:lineRule="auto"/>
        <w:jc w:val="both"/>
        <w:rPr>
          <w:rFonts w:ascii="Myriad Pro Light" w:eastAsia="Times New Roman" w:hAnsi="Myriad Pro Light" w:cs="Microsoft Sans Serif"/>
          <w:b/>
          <w:kern w:val="2"/>
          <w:sz w:val="20"/>
          <w:lang w:eastAsia="en-GB"/>
        </w:rPr>
      </w:pPr>
      <w:r>
        <w:rPr>
          <w:rFonts w:ascii="Microsoft Sans Serif" w:eastAsia="Times New Roman" w:hAnsi="Microsoft Sans Serif" w:cs="Microsoft Sans Serif"/>
          <w:noProof/>
          <w:kern w:val="2"/>
          <w:sz w:val="16"/>
          <w:szCs w:val="16"/>
          <w:shd w:val="clear" w:color="auto" w:fill="FFFFFF"/>
          <w:lang w:eastAsia="en-US"/>
        </w:rPr>
        <w:lastRenderedPageBreak/>
        <w:drawing>
          <wp:inline distT="0" distB="0" distL="0" distR="0">
            <wp:extent cx="5438775" cy="4450715"/>
            <wp:effectExtent l="0" t="0" r="952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38775" cy="4450715"/>
                    </a:xfrm>
                    <a:prstGeom prst="rect">
                      <a:avLst/>
                    </a:prstGeom>
                    <a:noFill/>
                    <a:ln>
                      <a:noFill/>
                    </a:ln>
                  </pic:spPr>
                </pic:pic>
              </a:graphicData>
            </a:graphic>
          </wp:inline>
        </w:drawing>
      </w:r>
    </w:p>
    <w:p w:rsidR="00CF3944" w:rsidRPr="00CF3944" w:rsidRDefault="00CF3944" w:rsidP="00CF3944">
      <w:pPr>
        <w:widowControl w:val="0"/>
        <w:tabs>
          <w:tab w:val="left" w:pos="720"/>
          <w:tab w:val="left" w:pos="5102"/>
        </w:tabs>
        <w:autoSpaceDE w:val="0"/>
        <w:autoSpaceDN w:val="0"/>
        <w:adjustRightInd w:val="0"/>
        <w:spacing w:line="240" w:lineRule="auto"/>
        <w:jc w:val="both"/>
        <w:rPr>
          <w:rFonts w:ascii="Myriad Pro Light" w:eastAsia="Times New Roman" w:hAnsi="Myriad Pro Light" w:cs="Microsoft Sans Serif"/>
          <w:b/>
          <w:kern w:val="2"/>
          <w:sz w:val="20"/>
          <w:lang w:eastAsia="en-GB"/>
        </w:rPr>
      </w:pPr>
    </w:p>
    <w:p w:rsidR="00CF3944" w:rsidRPr="00CF3944" w:rsidRDefault="00CF3944" w:rsidP="00CF3944">
      <w:pPr>
        <w:widowControl w:val="0"/>
        <w:tabs>
          <w:tab w:val="left" w:pos="720"/>
          <w:tab w:val="left" w:pos="5102"/>
        </w:tabs>
        <w:autoSpaceDE w:val="0"/>
        <w:autoSpaceDN w:val="0"/>
        <w:adjustRightInd w:val="0"/>
        <w:spacing w:line="240" w:lineRule="auto"/>
        <w:jc w:val="both"/>
        <w:rPr>
          <w:rFonts w:ascii="Myriad Pro Light" w:eastAsia="Times New Roman" w:hAnsi="Myriad Pro Light" w:cs="Microsoft Sans Serif"/>
          <w:b/>
          <w:kern w:val="2"/>
          <w:sz w:val="20"/>
          <w:lang w:eastAsia="en-GB"/>
        </w:rPr>
      </w:pPr>
      <w:r w:rsidRPr="00CF3944">
        <w:rPr>
          <w:rFonts w:ascii="Myriad Pro Light" w:eastAsia="Times New Roman" w:hAnsi="Myriad Pro Light" w:cs="Microsoft Sans Serif"/>
          <w:b/>
          <w:kern w:val="2"/>
          <w:sz w:val="20"/>
          <w:lang w:eastAsia="en-GB"/>
        </w:rPr>
        <w:t xml:space="preserve">Izgled jednog odeljenja </w:t>
      </w:r>
    </w:p>
    <w:p w:rsidR="00CF3944" w:rsidRPr="00CF3944" w:rsidRDefault="00CF3944" w:rsidP="00CF3944">
      <w:pPr>
        <w:widowControl w:val="0"/>
        <w:tabs>
          <w:tab w:val="left" w:pos="720"/>
          <w:tab w:val="left" w:pos="5102"/>
        </w:tabs>
        <w:autoSpaceDE w:val="0"/>
        <w:autoSpaceDN w:val="0"/>
        <w:adjustRightInd w:val="0"/>
        <w:spacing w:line="240" w:lineRule="auto"/>
        <w:jc w:val="both"/>
        <w:rPr>
          <w:rFonts w:ascii="Myriad Pro Light" w:eastAsia="Times New Roman" w:hAnsi="Myriad Pro Light" w:cs="Microsoft Sans Serif"/>
          <w:b/>
          <w:kern w:val="2"/>
          <w:sz w:val="20"/>
          <w:lang w:eastAsia="en-GB"/>
        </w:rPr>
      </w:pPr>
    </w:p>
    <w:p w:rsidR="00CF3944" w:rsidRPr="00CF3944" w:rsidRDefault="00CF3944" w:rsidP="00CF3944">
      <w:pPr>
        <w:widowControl w:val="0"/>
        <w:tabs>
          <w:tab w:val="left" w:pos="720"/>
          <w:tab w:val="left" w:pos="5102"/>
        </w:tabs>
        <w:autoSpaceDE w:val="0"/>
        <w:autoSpaceDN w:val="0"/>
        <w:adjustRightInd w:val="0"/>
        <w:spacing w:line="240" w:lineRule="auto"/>
        <w:jc w:val="both"/>
        <w:rPr>
          <w:rFonts w:ascii="Myriad Pro Light" w:eastAsia="Times New Roman" w:hAnsi="Myriad Pro Light" w:cs="Microsoft Sans Serif"/>
          <w:b/>
          <w:kern w:val="2"/>
          <w:sz w:val="20"/>
          <w:lang w:eastAsia="en-GB"/>
        </w:rPr>
      </w:pPr>
    </w:p>
    <w:p w:rsidR="00CF3944" w:rsidRPr="00CF3944" w:rsidRDefault="00CF3944" w:rsidP="00CF3944">
      <w:pPr>
        <w:rPr>
          <w:kern w:val="2"/>
        </w:rPr>
      </w:pPr>
      <w:r w:rsidRPr="00CF3944">
        <w:rPr>
          <w:kern w:val="2"/>
        </w:rPr>
        <w:t>Specifikacija:</w:t>
      </w:r>
    </w:p>
    <w:p w:rsidR="00CF3944" w:rsidRPr="00CF3944" w:rsidRDefault="00CF3944" w:rsidP="00CF3944">
      <w:pPr>
        <w:widowControl w:val="0"/>
        <w:tabs>
          <w:tab w:val="left" w:pos="720"/>
          <w:tab w:val="left" w:pos="5102"/>
        </w:tabs>
        <w:autoSpaceDE w:val="0"/>
        <w:autoSpaceDN w:val="0"/>
        <w:adjustRightInd w:val="0"/>
        <w:spacing w:line="240" w:lineRule="auto"/>
        <w:jc w:val="both"/>
        <w:rPr>
          <w:rFonts w:ascii="Myriad Pro Light" w:eastAsia="Times New Roman" w:hAnsi="Myriad Pro Light" w:cs="Microsoft Sans Serif"/>
          <w:b/>
          <w:kern w:val="2"/>
          <w:sz w:val="20"/>
          <w:lang w:eastAsia="en-GB"/>
        </w:rPr>
      </w:pPr>
    </w:p>
    <w:tbl>
      <w:tblPr>
        <w:tblW w:w="9711" w:type="dxa"/>
        <w:tblInd w:w="60" w:type="dxa"/>
        <w:tblLayout w:type="fixed"/>
        <w:tblCellMar>
          <w:left w:w="60" w:type="dxa"/>
          <w:right w:w="60" w:type="dxa"/>
        </w:tblCellMar>
        <w:tblLook w:val="0000" w:firstRow="0" w:lastRow="0" w:firstColumn="0" w:lastColumn="0" w:noHBand="0" w:noVBand="0"/>
      </w:tblPr>
      <w:tblGrid>
        <w:gridCol w:w="1276"/>
        <w:gridCol w:w="73"/>
        <w:gridCol w:w="1134"/>
        <w:gridCol w:w="5029"/>
        <w:gridCol w:w="850"/>
        <w:gridCol w:w="1349"/>
      </w:tblGrid>
      <w:tr w:rsidR="005E36A8" w:rsidTr="000A1DC6">
        <w:trPr>
          <w:trHeight w:val="340"/>
        </w:trPr>
        <w:tc>
          <w:tcPr>
            <w:tcW w:w="1349" w:type="dxa"/>
            <w:gridSpan w:val="2"/>
            <w:tcBorders>
              <w:top w:val="none" w:sz="0" w:space="0" w:color="000000"/>
              <w:left w:val="none" w:sz="0" w:space="0" w:color="000000"/>
              <w:bottom w:val="none" w:sz="0" w:space="0" w:color="00000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p>
        </w:tc>
        <w:tc>
          <w:tcPr>
            <w:tcW w:w="1134" w:type="dxa"/>
            <w:tcBorders>
              <w:top w:val="none" w:sz="0" w:space="0" w:color="000000"/>
              <w:left w:val="none" w:sz="0" w:space="0" w:color="000000"/>
              <w:bottom w:val="none" w:sz="0" w:space="0" w:color="00000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p>
        </w:tc>
        <w:tc>
          <w:tcPr>
            <w:tcW w:w="5029" w:type="dxa"/>
            <w:tcBorders>
              <w:top w:val="none" w:sz="0" w:space="0" w:color="000000"/>
              <w:left w:val="none" w:sz="0" w:space="0" w:color="000000"/>
              <w:bottom w:val="none" w:sz="0" w:space="0" w:color="00000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p>
        </w:tc>
        <w:tc>
          <w:tcPr>
            <w:tcW w:w="850" w:type="dxa"/>
            <w:tcBorders>
              <w:top w:val="none" w:sz="0" w:space="0" w:color="000000"/>
              <w:left w:val="none" w:sz="0" w:space="0" w:color="000000"/>
              <w:bottom w:val="none" w:sz="0" w:space="0" w:color="00000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p>
        </w:tc>
        <w:tc>
          <w:tcPr>
            <w:tcW w:w="1349" w:type="dxa"/>
            <w:tcBorders>
              <w:top w:val="none" w:sz="0" w:space="0" w:color="000000"/>
              <w:left w:val="none" w:sz="0" w:space="0" w:color="000000"/>
              <w:bottom w:val="none" w:sz="0" w:space="0" w:color="00000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p>
        </w:tc>
      </w:tr>
      <w:tr w:rsidR="005E36A8" w:rsidTr="000A1DC6">
        <w:trPr>
          <w:trHeight w:val="340"/>
        </w:trPr>
        <w:tc>
          <w:tcPr>
            <w:tcW w:w="1349" w:type="dxa"/>
            <w:gridSpan w:val="2"/>
            <w:tcBorders>
              <w:top w:val="single" w:sz="4" w:space="0" w:color="000000"/>
              <w:left w:val="single" w:sz="4" w:space="0" w:color="000000"/>
              <w:bottom w:val="single" w:sz="4" w:space="0" w:color="000000"/>
              <w:right w:val="none" w:sz="0" w:space="0" w:color="000000"/>
            </w:tcBorders>
            <w:shd w:val="clear" w:color="auto" w:fill="7F7F7F" w:themeFill="text1" w:themeFillTint="80"/>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r>
              <w:rPr>
                <w:rFonts w:ascii="Arial" w:eastAsia="Times New Roman" w:hAnsi="Arial"/>
                <w:b/>
                <w:color w:val="FFFFFF"/>
                <w:sz w:val="14"/>
              </w:rPr>
              <w:t>Poz.-br</w:t>
            </w:r>
          </w:p>
        </w:tc>
        <w:tc>
          <w:tcPr>
            <w:tcW w:w="1134" w:type="dxa"/>
            <w:tcBorders>
              <w:top w:val="single" w:sz="4" w:space="0" w:color="000000"/>
              <w:left w:val="none" w:sz="0" w:space="0" w:color="000000"/>
              <w:bottom w:val="single" w:sz="4" w:space="0" w:color="000000"/>
              <w:right w:val="none" w:sz="0" w:space="0" w:color="000000"/>
            </w:tcBorders>
            <w:shd w:val="clear" w:color="auto" w:fill="7F7F7F" w:themeFill="text1" w:themeFillTint="80"/>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r>
              <w:rPr>
                <w:rFonts w:ascii="Arial" w:eastAsia="Times New Roman" w:hAnsi="Arial"/>
                <w:b/>
                <w:color w:val="FFFFFF"/>
                <w:sz w:val="14"/>
              </w:rPr>
              <w:t>Materijal:-Br.</w:t>
            </w:r>
          </w:p>
        </w:tc>
        <w:tc>
          <w:tcPr>
            <w:tcW w:w="5029" w:type="dxa"/>
            <w:tcBorders>
              <w:top w:val="single" w:sz="4" w:space="0" w:color="000000"/>
              <w:left w:val="none" w:sz="0" w:space="0" w:color="000000"/>
              <w:bottom w:val="single" w:sz="4" w:space="0" w:color="000000"/>
              <w:right w:val="none" w:sz="0" w:space="0" w:color="000000"/>
            </w:tcBorders>
            <w:shd w:val="clear" w:color="auto" w:fill="7F7F7F" w:themeFill="text1" w:themeFillTint="80"/>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color w:val="FFFFFF"/>
                <w:sz w:val="14"/>
              </w:rPr>
              <w:t>Opis</w:t>
            </w:r>
          </w:p>
        </w:tc>
        <w:tc>
          <w:tcPr>
            <w:tcW w:w="850" w:type="dxa"/>
            <w:tcBorders>
              <w:top w:val="single" w:sz="4" w:space="0" w:color="000000"/>
              <w:left w:val="none" w:sz="0" w:space="0" w:color="000000"/>
              <w:bottom w:val="single" w:sz="4" w:space="0" w:color="000000"/>
              <w:right w:val="none" w:sz="0" w:space="0" w:color="000000"/>
            </w:tcBorders>
            <w:shd w:val="clear" w:color="auto" w:fill="7F7F7F" w:themeFill="text1" w:themeFillTint="80"/>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r>
              <w:rPr>
                <w:rFonts w:ascii="Arial" w:eastAsia="Times New Roman" w:hAnsi="Arial"/>
                <w:b/>
                <w:color w:val="FFFFFF"/>
                <w:sz w:val="14"/>
              </w:rPr>
              <w:t>Količina</w:t>
            </w:r>
          </w:p>
        </w:tc>
        <w:tc>
          <w:tcPr>
            <w:tcW w:w="1349" w:type="dxa"/>
            <w:tcBorders>
              <w:top w:val="single" w:sz="4" w:space="0" w:color="000000"/>
              <w:left w:val="none" w:sz="0" w:space="0" w:color="000000"/>
              <w:bottom w:val="single" w:sz="4" w:space="0" w:color="000000"/>
              <w:right w:val="single" w:sz="4" w:space="0" w:color="000000"/>
            </w:tcBorders>
            <w:shd w:val="clear" w:color="auto" w:fill="7F7F7F" w:themeFill="text1" w:themeFillTint="80"/>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sidRPr="00CF3944">
              <w:rPr>
                <w:rFonts w:ascii="Arial" w:eastAsia="Times New Roman" w:hAnsi="Arial"/>
                <w:b/>
                <w:kern w:val="2"/>
                <w:sz w:val="14"/>
              </w:rPr>
              <w:t>Elementi boksa za smeštaj brojlera dimentija 114x115 cm , izrađenim od pocinkovanih cevi sa mrežastom ispunom i na dnu plastičnim profilom , elementi dozvoljavaju da se formiraju boksovi različitih veličina i da se lako rasklapaju prilikom čiščenja, ukupno 120 komada</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c>
          <w:tcPr>
            <w:tcW w:w="1349"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1733"/>
        </w:trPr>
        <w:tc>
          <w:tcPr>
            <w:tcW w:w="7512" w:type="dxa"/>
            <w:gridSpan w:val="4"/>
            <w:tcBorders>
              <w:top w:val="single" w:sz="4" w:space="0" w:color="A0A0A0"/>
              <w:left w:val="single" w:sz="4" w:space="0" w:color="000000"/>
              <w:right w:val="single" w:sz="4" w:space="0" w:color="A0A0A0"/>
            </w:tcBorders>
            <w:tcMar>
              <w:top w:w="0" w:type="dxa"/>
              <w:left w:w="60" w:type="dxa"/>
              <w:bottom w:w="0" w:type="dxa"/>
              <w:right w:w="60" w:type="dxa"/>
            </w:tcMar>
            <w:vAlign w:val="center"/>
          </w:tcPr>
          <w:p w:rsidR="005E36A8" w:rsidRPr="00B33674" w:rsidRDefault="005E36A8" w:rsidP="000A1DC6">
            <w:pPr>
              <w:jc w:val="both"/>
              <w:rPr>
                <w:rFonts w:ascii="Arial" w:eastAsia="Times New Roman" w:hAnsi="Arial"/>
                <w:color w:val="262626"/>
                <w:kern w:val="2"/>
                <w:sz w:val="14"/>
              </w:rPr>
            </w:pPr>
            <w:r>
              <w:rPr>
                <w:rFonts w:ascii="Arial" w:eastAsia="Times New Roman" w:hAnsi="Arial"/>
                <w:b/>
                <w:sz w:val="14"/>
              </w:rPr>
              <w:t xml:space="preserve">1.1.1    </w:t>
            </w:r>
            <w:r w:rsidRPr="00B33674">
              <w:rPr>
                <w:rFonts w:ascii="Arial" w:eastAsia="Times New Roman" w:hAnsi="Arial"/>
                <w:color w:val="262626"/>
                <w:kern w:val="2"/>
                <w:sz w:val="14"/>
              </w:rPr>
              <w:t>Poprečna stranica boksa, uklopiva, dimenzija 1150x730 mm cela, koja je izrađena od:</w:t>
            </w:r>
          </w:p>
          <w:p w:rsidR="005E36A8" w:rsidRPr="00B33674" w:rsidRDefault="005E36A8" w:rsidP="000A1DC6">
            <w:pPr>
              <w:widowControl w:val="0"/>
              <w:numPr>
                <w:ilvl w:val="0"/>
                <w:numId w:val="39"/>
              </w:numPr>
              <w:suppressAutoHyphens w:val="0"/>
              <w:autoSpaceDE w:val="0"/>
              <w:autoSpaceDN w:val="0"/>
              <w:adjustRightInd w:val="0"/>
              <w:spacing w:line="240" w:lineRule="auto"/>
              <w:ind w:left="761"/>
              <w:jc w:val="both"/>
              <w:rPr>
                <w:rFonts w:ascii="Arial" w:eastAsia="Times New Roman" w:hAnsi="Arial"/>
                <w:kern w:val="2"/>
                <w:sz w:val="14"/>
              </w:rPr>
            </w:pPr>
            <w:r w:rsidRPr="00B33674">
              <w:rPr>
                <w:rFonts w:ascii="Arial" w:eastAsia="Times New Roman" w:hAnsi="Arial"/>
                <w:color w:val="262626"/>
                <w:kern w:val="2"/>
                <w:sz w:val="14"/>
              </w:rPr>
              <w:t xml:space="preserve">žičanih rešetki </w:t>
            </w:r>
            <w:r w:rsidRPr="00B33674">
              <w:rPr>
                <w:rFonts w:ascii="Arial" w:eastAsia="Times New Roman" w:hAnsi="Arial" w:cs="Arial"/>
                <w:color w:val="262626"/>
                <w:kern w:val="2"/>
                <w:sz w:val="14"/>
              </w:rPr>
              <w:t>Ø</w:t>
            </w:r>
            <w:r w:rsidRPr="00B33674">
              <w:rPr>
                <w:rFonts w:ascii="Arial" w:eastAsia="Times New Roman" w:hAnsi="Arial"/>
                <w:color w:val="262626"/>
                <w:kern w:val="2"/>
                <w:sz w:val="14"/>
              </w:rPr>
              <w:t xml:space="preserve">3,8 mm sa okcima 20x117, odnosno 20x130 mm, čelična </w:t>
            </w:r>
          </w:p>
          <w:p w:rsidR="005E36A8" w:rsidRPr="00145AD4" w:rsidRDefault="005E36A8" w:rsidP="000A1DC6">
            <w:pPr>
              <w:ind w:left="761"/>
              <w:jc w:val="both"/>
              <w:rPr>
                <w:rFonts w:ascii="Arial" w:eastAsia="Times New Roman" w:hAnsi="Arial"/>
                <w:kern w:val="2"/>
                <w:sz w:val="14"/>
              </w:rPr>
            </w:pPr>
            <w:r w:rsidRPr="00145AD4">
              <w:rPr>
                <w:rFonts w:ascii="Arial" w:eastAsia="Times New Roman" w:hAnsi="Arial"/>
                <w:color w:val="262626"/>
                <w:kern w:val="2"/>
                <w:sz w:val="14"/>
              </w:rPr>
              <w:t>žica pocinkovana 135g/m2, EN10244-2</w:t>
            </w:r>
          </w:p>
          <w:p w:rsidR="005E36A8" w:rsidRPr="00CF3944" w:rsidRDefault="005E36A8" w:rsidP="000A1DC6">
            <w:pPr>
              <w:widowControl w:val="0"/>
              <w:numPr>
                <w:ilvl w:val="0"/>
                <w:numId w:val="39"/>
              </w:numPr>
              <w:suppressAutoHyphens w:val="0"/>
              <w:autoSpaceDE w:val="0"/>
              <w:autoSpaceDN w:val="0"/>
              <w:adjustRightInd w:val="0"/>
              <w:spacing w:line="240" w:lineRule="auto"/>
              <w:ind w:left="761"/>
              <w:jc w:val="both"/>
              <w:rPr>
                <w:rFonts w:ascii="Arial" w:eastAsia="Times New Roman" w:hAnsi="Arial"/>
                <w:kern w:val="2"/>
                <w:sz w:val="14"/>
              </w:rPr>
            </w:pPr>
            <w:r w:rsidRPr="00CF3944">
              <w:rPr>
                <w:rFonts w:ascii="Arial" w:eastAsia="Times New Roman" w:hAnsi="Arial"/>
                <w:kern w:val="2"/>
                <w:sz w:val="14"/>
              </w:rPr>
              <w:t xml:space="preserve">Cev čelična pocinkovana  33,5x1,50-5800 </w:t>
            </w:r>
          </w:p>
          <w:p w:rsidR="005E36A8" w:rsidRPr="00CF3944" w:rsidRDefault="005E36A8" w:rsidP="000A1DC6">
            <w:pPr>
              <w:widowControl w:val="0"/>
              <w:numPr>
                <w:ilvl w:val="0"/>
                <w:numId w:val="39"/>
              </w:numPr>
              <w:suppressAutoHyphens w:val="0"/>
              <w:autoSpaceDE w:val="0"/>
              <w:autoSpaceDN w:val="0"/>
              <w:adjustRightInd w:val="0"/>
              <w:spacing w:line="240" w:lineRule="auto"/>
              <w:ind w:left="761"/>
              <w:jc w:val="both"/>
              <w:rPr>
                <w:rFonts w:ascii="Arial" w:eastAsia="Times New Roman" w:hAnsi="Arial"/>
                <w:kern w:val="2"/>
                <w:sz w:val="14"/>
              </w:rPr>
            </w:pPr>
            <w:r w:rsidRPr="00CF3944">
              <w:rPr>
                <w:rFonts w:ascii="Arial" w:eastAsia="Times New Roman" w:hAnsi="Arial"/>
                <w:kern w:val="2"/>
                <w:sz w:val="14"/>
              </w:rPr>
              <w:t>T- spojnice</w:t>
            </w:r>
            <w:r w:rsidRPr="00CF3944">
              <w:rPr>
                <w:rFonts w:ascii="Arial" w:eastAsia="Times New Roman" w:hAnsi="Arial"/>
                <w:color w:val="262626"/>
                <w:kern w:val="2"/>
                <w:sz w:val="14"/>
              </w:rPr>
              <w:t xml:space="preserve"> kpt 1"x1"</w:t>
            </w:r>
          </w:p>
          <w:p w:rsidR="005E36A8" w:rsidRPr="00CF3944" w:rsidRDefault="005E36A8" w:rsidP="000A1DC6">
            <w:pPr>
              <w:widowControl w:val="0"/>
              <w:numPr>
                <w:ilvl w:val="0"/>
                <w:numId w:val="39"/>
              </w:numPr>
              <w:suppressAutoHyphens w:val="0"/>
              <w:autoSpaceDE w:val="0"/>
              <w:autoSpaceDN w:val="0"/>
              <w:adjustRightInd w:val="0"/>
              <w:spacing w:line="240" w:lineRule="auto"/>
              <w:ind w:left="761"/>
              <w:jc w:val="both"/>
              <w:rPr>
                <w:rFonts w:ascii="Arial" w:eastAsia="Times New Roman" w:hAnsi="Arial"/>
                <w:kern w:val="2"/>
                <w:sz w:val="14"/>
              </w:rPr>
            </w:pPr>
            <w:r w:rsidRPr="00CF3944">
              <w:rPr>
                <w:rFonts w:ascii="Arial" w:eastAsia="Times New Roman" w:hAnsi="Arial"/>
                <w:color w:val="262626"/>
                <w:kern w:val="2"/>
                <w:sz w:val="14"/>
              </w:rPr>
              <w:t>plastičnom  i mrežom za sprečavanje pilića pored cevi za pojenje</w:t>
            </w:r>
          </w:p>
          <w:p w:rsidR="005E36A8" w:rsidRPr="00CF3944" w:rsidRDefault="005E36A8" w:rsidP="000A1DC6">
            <w:pPr>
              <w:widowControl w:val="0"/>
              <w:numPr>
                <w:ilvl w:val="0"/>
                <w:numId w:val="39"/>
              </w:numPr>
              <w:suppressAutoHyphens w:val="0"/>
              <w:autoSpaceDE w:val="0"/>
              <w:autoSpaceDN w:val="0"/>
              <w:adjustRightInd w:val="0"/>
              <w:spacing w:line="240" w:lineRule="auto"/>
              <w:ind w:left="761"/>
              <w:jc w:val="both"/>
              <w:rPr>
                <w:rFonts w:ascii="Arial" w:eastAsia="Times New Roman" w:hAnsi="Arial"/>
                <w:kern w:val="2"/>
                <w:sz w:val="14"/>
              </w:rPr>
            </w:pPr>
            <w:r w:rsidRPr="00CF3944">
              <w:rPr>
                <w:rFonts w:ascii="Arial" w:eastAsia="Times New Roman" w:hAnsi="Arial"/>
                <w:kern w:val="2"/>
                <w:sz w:val="14"/>
              </w:rPr>
              <w:t>Ploča plastična 20-100x1180 siva na donjem delu</w:t>
            </w:r>
          </w:p>
          <w:p w:rsidR="005E36A8" w:rsidRPr="0053346A" w:rsidRDefault="005E36A8" w:rsidP="000A1DC6">
            <w:pPr>
              <w:widowControl w:val="0"/>
              <w:numPr>
                <w:ilvl w:val="0"/>
                <w:numId w:val="39"/>
              </w:numPr>
              <w:suppressAutoHyphens w:val="0"/>
              <w:autoSpaceDE w:val="0"/>
              <w:autoSpaceDN w:val="0"/>
              <w:adjustRightInd w:val="0"/>
              <w:spacing w:line="240" w:lineRule="auto"/>
              <w:ind w:left="761"/>
              <w:jc w:val="both"/>
              <w:rPr>
                <w:rFonts w:ascii="Arial" w:eastAsia="Times New Roman" w:hAnsi="Arial"/>
                <w:kern w:val="2"/>
                <w:sz w:val="14"/>
              </w:rPr>
            </w:pPr>
            <w:r w:rsidRPr="0053346A">
              <w:rPr>
                <w:rFonts w:ascii="Arial" w:eastAsia="Times New Roman" w:hAnsi="Arial"/>
                <w:kern w:val="2"/>
                <w:sz w:val="14"/>
              </w:rPr>
              <w:t xml:space="preserve">Spojni limovi I vijčana roba za spajanje </w:t>
            </w:r>
          </w:p>
          <w:p w:rsidR="005E36A8" w:rsidRPr="00E11F2D" w:rsidRDefault="005E36A8" w:rsidP="000A1DC6">
            <w:pPr>
              <w:ind w:left="213"/>
              <w:jc w:val="both"/>
              <w:rPr>
                <w:rFonts w:ascii="Arial" w:eastAsia="Times New Roman" w:hAnsi="Arial"/>
                <w:color w:val="auto"/>
                <w:sz w:val="14"/>
              </w:rPr>
            </w:pPr>
            <w:r w:rsidRPr="00E11F2D">
              <w:rPr>
                <w:rFonts w:ascii="Arial" w:eastAsia="Times New Roman" w:hAnsi="Arial"/>
                <w:kern w:val="2"/>
                <w:sz w:val="14"/>
              </w:rPr>
              <w:t>Četkica postavljene na plastičnoj traci, za sprešavanje prolaza pilića</w:t>
            </w:r>
          </w:p>
        </w:tc>
        <w:tc>
          <w:tcPr>
            <w:tcW w:w="850" w:type="dxa"/>
            <w:tcBorders>
              <w:top w:val="single" w:sz="4" w:space="0" w:color="A0A0A0"/>
              <w:left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auto"/>
                <w:sz w:val="14"/>
              </w:rPr>
              <w:t>132 kom</w:t>
            </w:r>
          </w:p>
        </w:tc>
        <w:tc>
          <w:tcPr>
            <w:tcW w:w="1349" w:type="dxa"/>
            <w:tcBorders>
              <w:top w:val="single" w:sz="4" w:space="0" w:color="A0A0A0"/>
              <w:left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RPr="00E11F2D" w:rsidTr="000A1DC6">
        <w:trPr>
          <w:trHeight w:val="1436"/>
        </w:trPr>
        <w:tc>
          <w:tcPr>
            <w:tcW w:w="7512" w:type="dxa"/>
            <w:gridSpan w:val="4"/>
            <w:tcBorders>
              <w:top w:val="single" w:sz="4" w:space="0" w:color="A0A0A0"/>
              <w:left w:val="single" w:sz="4" w:space="0" w:color="000000"/>
              <w:right w:val="single" w:sz="4" w:space="0" w:color="A0A0A0"/>
            </w:tcBorders>
            <w:tcMar>
              <w:top w:w="0" w:type="dxa"/>
              <w:left w:w="60" w:type="dxa"/>
              <w:bottom w:w="0" w:type="dxa"/>
              <w:right w:w="60" w:type="dxa"/>
            </w:tcMar>
            <w:vAlign w:val="center"/>
          </w:tcPr>
          <w:p w:rsidR="005E36A8" w:rsidRPr="00CF3944" w:rsidRDefault="005E36A8" w:rsidP="000A1DC6">
            <w:pPr>
              <w:rPr>
                <w:rFonts w:ascii="Arial" w:eastAsia="Times New Roman" w:hAnsi="Arial"/>
                <w:color w:val="262626"/>
                <w:kern w:val="2"/>
                <w:sz w:val="14"/>
              </w:rPr>
            </w:pPr>
            <w:r>
              <w:rPr>
                <w:rFonts w:ascii="Arial" w:eastAsia="Times New Roman" w:hAnsi="Arial"/>
                <w:b/>
                <w:sz w:val="14"/>
              </w:rPr>
              <w:t xml:space="preserve">1.1.2   </w:t>
            </w:r>
            <w:r w:rsidRPr="00CF3944">
              <w:rPr>
                <w:rFonts w:ascii="Arial" w:eastAsia="Times New Roman" w:hAnsi="Arial"/>
                <w:color w:val="262626"/>
                <w:kern w:val="2"/>
                <w:sz w:val="14"/>
              </w:rPr>
              <w:t>Bočna stranica boksa, uklopiva, dimenzija 1150x730 mm cela, koja je izrađena od:</w:t>
            </w:r>
          </w:p>
          <w:p w:rsidR="005E36A8" w:rsidRPr="00CF3944" w:rsidRDefault="005E36A8" w:rsidP="000A1DC6">
            <w:pPr>
              <w:widowControl w:val="0"/>
              <w:numPr>
                <w:ilvl w:val="0"/>
                <w:numId w:val="39"/>
              </w:numPr>
              <w:suppressAutoHyphens w:val="0"/>
              <w:autoSpaceDE w:val="0"/>
              <w:autoSpaceDN w:val="0"/>
              <w:adjustRightInd w:val="0"/>
              <w:spacing w:line="240" w:lineRule="auto"/>
              <w:ind w:left="761"/>
              <w:rPr>
                <w:rFonts w:ascii="Arial" w:eastAsia="Times New Roman" w:hAnsi="Arial"/>
                <w:kern w:val="2"/>
                <w:sz w:val="14"/>
              </w:rPr>
            </w:pPr>
            <w:r w:rsidRPr="00CF3944">
              <w:rPr>
                <w:rFonts w:ascii="Arial" w:eastAsia="Times New Roman" w:hAnsi="Arial"/>
                <w:color w:val="262626"/>
                <w:kern w:val="2"/>
                <w:sz w:val="14"/>
              </w:rPr>
              <w:t xml:space="preserve">žičanih rešetki </w:t>
            </w:r>
            <w:r w:rsidRPr="00CF3944">
              <w:rPr>
                <w:rFonts w:ascii="Arial" w:eastAsia="Times New Roman" w:hAnsi="Arial" w:cs="Arial"/>
                <w:color w:val="262626"/>
                <w:kern w:val="2"/>
                <w:sz w:val="14"/>
              </w:rPr>
              <w:t>Ø</w:t>
            </w:r>
            <w:r w:rsidRPr="00CF3944">
              <w:rPr>
                <w:rFonts w:ascii="Arial" w:eastAsia="Times New Roman" w:hAnsi="Arial"/>
                <w:color w:val="262626"/>
                <w:kern w:val="2"/>
                <w:sz w:val="14"/>
              </w:rPr>
              <w:t>3,8 mm sa okcima 20x117, odnosno 20x130 mm, čelična žica pocinkovana 135g/m2, EN10244-2</w:t>
            </w:r>
          </w:p>
          <w:p w:rsidR="005E36A8" w:rsidRPr="00CF3944" w:rsidRDefault="005E36A8" w:rsidP="000A1DC6">
            <w:pPr>
              <w:widowControl w:val="0"/>
              <w:numPr>
                <w:ilvl w:val="0"/>
                <w:numId w:val="39"/>
              </w:numPr>
              <w:suppressAutoHyphens w:val="0"/>
              <w:autoSpaceDE w:val="0"/>
              <w:autoSpaceDN w:val="0"/>
              <w:adjustRightInd w:val="0"/>
              <w:spacing w:line="240" w:lineRule="auto"/>
              <w:ind w:left="761"/>
              <w:rPr>
                <w:rFonts w:ascii="Arial" w:eastAsia="Times New Roman" w:hAnsi="Arial"/>
                <w:kern w:val="2"/>
                <w:sz w:val="14"/>
              </w:rPr>
            </w:pPr>
            <w:r w:rsidRPr="00CF3944">
              <w:rPr>
                <w:rFonts w:ascii="Arial" w:eastAsia="Times New Roman" w:hAnsi="Arial"/>
                <w:kern w:val="2"/>
                <w:sz w:val="14"/>
              </w:rPr>
              <w:t xml:space="preserve">Cev čelična pocinkovana  33,5x1,50-5800 </w:t>
            </w:r>
          </w:p>
          <w:p w:rsidR="005E36A8" w:rsidRPr="00CF3944" w:rsidRDefault="005E36A8" w:rsidP="000A1DC6">
            <w:pPr>
              <w:widowControl w:val="0"/>
              <w:numPr>
                <w:ilvl w:val="0"/>
                <w:numId w:val="39"/>
              </w:numPr>
              <w:suppressAutoHyphens w:val="0"/>
              <w:autoSpaceDE w:val="0"/>
              <w:autoSpaceDN w:val="0"/>
              <w:adjustRightInd w:val="0"/>
              <w:spacing w:line="240" w:lineRule="auto"/>
              <w:ind w:left="761"/>
              <w:rPr>
                <w:rFonts w:ascii="Arial" w:eastAsia="Times New Roman" w:hAnsi="Arial"/>
                <w:kern w:val="2"/>
                <w:sz w:val="14"/>
              </w:rPr>
            </w:pPr>
            <w:r w:rsidRPr="00CF3944">
              <w:rPr>
                <w:rFonts w:ascii="Arial" w:eastAsia="Times New Roman" w:hAnsi="Arial"/>
                <w:kern w:val="2"/>
                <w:sz w:val="14"/>
              </w:rPr>
              <w:t>T- spojnice</w:t>
            </w:r>
            <w:r w:rsidRPr="00CF3944">
              <w:rPr>
                <w:rFonts w:ascii="Arial" w:eastAsia="Times New Roman" w:hAnsi="Arial"/>
                <w:color w:val="262626"/>
                <w:kern w:val="2"/>
                <w:sz w:val="14"/>
              </w:rPr>
              <w:t xml:space="preserve"> kpt 1"x1"</w:t>
            </w:r>
          </w:p>
          <w:p w:rsidR="005E36A8" w:rsidRPr="00CF3944" w:rsidRDefault="005E36A8" w:rsidP="000A1DC6">
            <w:pPr>
              <w:widowControl w:val="0"/>
              <w:numPr>
                <w:ilvl w:val="0"/>
                <w:numId w:val="39"/>
              </w:numPr>
              <w:suppressAutoHyphens w:val="0"/>
              <w:autoSpaceDE w:val="0"/>
              <w:autoSpaceDN w:val="0"/>
              <w:adjustRightInd w:val="0"/>
              <w:spacing w:line="240" w:lineRule="auto"/>
              <w:ind w:left="761"/>
              <w:rPr>
                <w:rFonts w:ascii="Arial" w:eastAsia="Times New Roman" w:hAnsi="Arial"/>
                <w:kern w:val="2"/>
                <w:sz w:val="14"/>
              </w:rPr>
            </w:pPr>
            <w:r w:rsidRPr="00CF3944">
              <w:rPr>
                <w:rFonts w:ascii="Arial" w:eastAsia="Times New Roman" w:hAnsi="Arial"/>
                <w:color w:val="262626"/>
                <w:kern w:val="2"/>
                <w:sz w:val="14"/>
              </w:rPr>
              <w:t>plastičnom  i mrežom za sprečavanje pilića pored cevi za pojenje</w:t>
            </w:r>
          </w:p>
          <w:p w:rsidR="005E36A8" w:rsidRPr="00CF3944" w:rsidRDefault="005E36A8" w:rsidP="000A1DC6">
            <w:pPr>
              <w:widowControl w:val="0"/>
              <w:numPr>
                <w:ilvl w:val="0"/>
                <w:numId w:val="39"/>
              </w:numPr>
              <w:suppressAutoHyphens w:val="0"/>
              <w:autoSpaceDE w:val="0"/>
              <w:autoSpaceDN w:val="0"/>
              <w:adjustRightInd w:val="0"/>
              <w:spacing w:line="240" w:lineRule="auto"/>
              <w:ind w:left="761"/>
              <w:rPr>
                <w:rFonts w:ascii="Arial" w:eastAsia="Times New Roman" w:hAnsi="Arial"/>
                <w:kern w:val="2"/>
                <w:sz w:val="14"/>
              </w:rPr>
            </w:pPr>
            <w:r w:rsidRPr="00CF3944">
              <w:rPr>
                <w:rFonts w:ascii="Arial" w:eastAsia="Times New Roman" w:hAnsi="Arial"/>
                <w:kern w:val="2"/>
                <w:sz w:val="14"/>
              </w:rPr>
              <w:t>Ploča plastična 20-100x1180 siva na donjem delu</w:t>
            </w:r>
          </w:p>
          <w:p w:rsidR="005E36A8" w:rsidRPr="00E11F2D" w:rsidRDefault="005E36A8" w:rsidP="000A1DC6">
            <w:pPr>
              <w:widowControl w:val="0"/>
              <w:numPr>
                <w:ilvl w:val="0"/>
                <w:numId w:val="39"/>
              </w:numPr>
              <w:suppressAutoHyphens w:val="0"/>
              <w:autoSpaceDE w:val="0"/>
              <w:autoSpaceDN w:val="0"/>
              <w:adjustRightInd w:val="0"/>
              <w:spacing w:line="240" w:lineRule="auto"/>
              <w:ind w:left="761"/>
              <w:rPr>
                <w:rFonts w:ascii="Arial" w:eastAsia="Times New Roman" w:hAnsi="Arial"/>
                <w:kern w:val="2"/>
                <w:sz w:val="14"/>
              </w:rPr>
            </w:pPr>
            <w:r w:rsidRPr="00E11F2D">
              <w:rPr>
                <w:rFonts w:ascii="Arial" w:eastAsia="Times New Roman" w:hAnsi="Arial"/>
                <w:kern w:val="2"/>
                <w:sz w:val="14"/>
              </w:rPr>
              <w:t xml:space="preserve">Spojni limovi I vijčana roba za spajanje </w:t>
            </w:r>
          </w:p>
        </w:tc>
        <w:tc>
          <w:tcPr>
            <w:tcW w:w="850" w:type="dxa"/>
            <w:tcBorders>
              <w:top w:val="single" w:sz="4" w:space="0" w:color="A0A0A0"/>
              <w:left w:val="single" w:sz="4" w:space="0" w:color="A0A0A0"/>
              <w:right w:val="single" w:sz="4" w:space="0" w:color="A0A0A0"/>
            </w:tcBorders>
            <w:tcMar>
              <w:top w:w="0" w:type="dxa"/>
              <w:left w:w="60" w:type="dxa"/>
              <w:bottom w:w="0" w:type="dxa"/>
              <w:right w:w="60" w:type="dxa"/>
            </w:tcMar>
            <w:vAlign w:val="center"/>
          </w:tcPr>
          <w:p w:rsidR="005E36A8" w:rsidRPr="00E11F2D" w:rsidRDefault="005E36A8" w:rsidP="000A1DC6">
            <w:pPr>
              <w:jc w:val="right"/>
              <w:rPr>
                <w:rFonts w:ascii="Arial" w:eastAsia="Times New Roman" w:hAnsi="Arial"/>
                <w:color w:val="auto"/>
                <w:sz w:val="14"/>
              </w:rPr>
            </w:pPr>
            <w:r>
              <w:rPr>
                <w:rFonts w:ascii="Arial" w:eastAsia="Times New Roman" w:hAnsi="Arial"/>
                <w:color w:val="auto"/>
                <w:sz w:val="14"/>
              </w:rPr>
              <w:t>180 kom</w:t>
            </w:r>
          </w:p>
        </w:tc>
        <w:tc>
          <w:tcPr>
            <w:tcW w:w="1349" w:type="dxa"/>
            <w:tcBorders>
              <w:top w:val="single" w:sz="4" w:space="0" w:color="A0A0A0"/>
              <w:left w:val="single" w:sz="4" w:space="0" w:color="A0A0A0"/>
              <w:right w:val="single" w:sz="4" w:space="0" w:color="000000"/>
            </w:tcBorders>
            <w:tcMar>
              <w:top w:w="0" w:type="dxa"/>
              <w:left w:w="60" w:type="dxa"/>
              <w:bottom w:w="0" w:type="dxa"/>
              <w:right w:w="60" w:type="dxa"/>
            </w:tcMar>
            <w:vAlign w:val="center"/>
          </w:tcPr>
          <w:p w:rsidR="005E36A8" w:rsidRPr="00E11F2D" w:rsidRDefault="005E36A8" w:rsidP="000A1DC6">
            <w:pPr>
              <w:jc w:val="right"/>
              <w:rPr>
                <w:rFonts w:ascii="Arial" w:eastAsia="Times New Roman" w:hAnsi="Arial"/>
                <w:color w:val="auto"/>
                <w:sz w:val="14"/>
              </w:rPr>
            </w:pPr>
          </w:p>
        </w:tc>
      </w:tr>
      <w:tr w:rsidR="005E36A8" w:rsidRPr="00452E8A"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1.1.3</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Pr="00452E8A" w:rsidRDefault="005E36A8" w:rsidP="000A1DC6">
            <w:pPr>
              <w:rPr>
                <w:rFonts w:ascii="Arial" w:eastAsia="Times New Roman" w:hAnsi="Arial"/>
                <w:color w:val="auto"/>
                <w:sz w:val="14"/>
              </w:rPr>
            </w:pPr>
            <w:r w:rsidRPr="00452E8A">
              <w:rPr>
                <w:rFonts w:ascii="Arial" w:eastAsia="Times New Roman" w:hAnsi="Arial"/>
                <w:b/>
                <w:sz w:val="14"/>
              </w:rPr>
              <w:t>Spojni materijal za spajanje stranica boksova, čelični lim, pocinkovano</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Pr="00452E8A" w:rsidRDefault="005E36A8" w:rsidP="000A1DC6">
            <w:pPr>
              <w:jc w:val="right"/>
              <w:rPr>
                <w:rFonts w:ascii="Arial" w:eastAsia="Times New Roman" w:hAnsi="Arial"/>
                <w:color w:val="auto"/>
                <w:sz w:val="14"/>
              </w:rPr>
            </w:pPr>
          </w:p>
        </w:tc>
        <w:tc>
          <w:tcPr>
            <w:tcW w:w="1349"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5E36A8" w:rsidRPr="00452E8A"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966F3E" w:rsidRDefault="005E36A8" w:rsidP="000A1DC6">
            <w:pPr>
              <w:ind w:left="213"/>
              <w:rPr>
                <w:rFonts w:ascii="Arial" w:eastAsia="Times New Roman" w:hAnsi="Arial"/>
                <w:color w:val="auto"/>
                <w:sz w:val="14"/>
              </w:rPr>
            </w:pPr>
            <w:r>
              <w:rPr>
                <w:rFonts w:ascii="Arial" w:eastAsia="Times New Roman" w:hAnsi="Arial"/>
                <w:color w:val="262626"/>
                <w:sz w:val="14"/>
              </w:rPr>
              <w:t>Spojnica za nastavljive pregrade sa mrežom</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252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213"/>
              <w:rPr>
                <w:rFonts w:ascii="Arial" w:eastAsia="Times New Roman" w:hAnsi="Arial"/>
                <w:color w:val="auto"/>
                <w:sz w:val="14"/>
              </w:rPr>
            </w:pPr>
            <w:r>
              <w:rPr>
                <w:rFonts w:ascii="Arial" w:eastAsia="Times New Roman" w:hAnsi="Arial"/>
                <w:color w:val="262626"/>
                <w:sz w:val="14"/>
              </w:rPr>
              <w:lastRenderedPageBreak/>
              <w:t>Kopča cevi cpl 1“x1“</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186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1.1.4</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Oprema za tov brojlera</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c>
          <w:tcPr>
            <w:tcW w:w="1349"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RPr="001B4661"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1.1.4.1</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Pr="00554438" w:rsidRDefault="005E36A8" w:rsidP="000A1DC6">
            <w:pPr>
              <w:ind w:left="213"/>
              <w:rPr>
                <w:rFonts w:ascii="Arial" w:eastAsia="Times New Roman" w:hAnsi="Arial"/>
                <w:color w:val="auto"/>
                <w:sz w:val="14"/>
              </w:rPr>
            </w:pPr>
            <w:r w:rsidRPr="00554438">
              <w:rPr>
                <w:rFonts w:ascii="Arial" w:eastAsia="Times New Roman" w:hAnsi="Arial"/>
                <w:b/>
                <w:sz w:val="14"/>
              </w:rPr>
              <w:t>Oves opreme sa podizanjem i podešavanjem visine hranilica</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Pr="00236486" w:rsidRDefault="005E36A8" w:rsidP="000A1DC6">
            <w:pPr>
              <w:jc w:val="right"/>
              <w:rPr>
                <w:rFonts w:ascii="Arial" w:eastAsia="Times New Roman" w:hAnsi="Arial"/>
                <w:color w:val="auto"/>
                <w:sz w:val="14"/>
              </w:rPr>
            </w:pPr>
          </w:p>
        </w:tc>
        <w:tc>
          <w:tcPr>
            <w:tcW w:w="1349"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5E36A8" w:rsidRPr="00236486"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8E5ABE" w:rsidRDefault="005E36A8" w:rsidP="000A1DC6">
            <w:pPr>
              <w:ind w:left="426"/>
              <w:rPr>
                <w:rFonts w:ascii="Arial" w:eastAsia="Times New Roman" w:hAnsi="Arial"/>
                <w:color w:val="auto"/>
                <w:sz w:val="14"/>
              </w:rPr>
            </w:pPr>
            <w:r w:rsidRPr="008E5ABE">
              <w:rPr>
                <w:rFonts w:ascii="Arial" w:eastAsia="Times New Roman" w:hAnsi="Arial"/>
                <w:color w:val="262626"/>
                <w:sz w:val="14"/>
              </w:rPr>
              <w:t xml:space="preserve">Vitlo ručno gornje čeono postavljanje, maksimalno opterećenje 340kg </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1119C4" w:rsidRDefault="005E36A8" w:rsidP="000A1DC6">
            <w:pPr>
              <w:ind w:left="426"/>
              <w:rPr>
                <w:rFonts w:ascii="Arial" w:eastAsia="Times New Roman" w:hAnsi="Arial"/>
                <w:color w:val="auto"/>
                <w:sz w:val="14"/>
              </w:rPr>
            </w:pPr>
            <w:r w:rsidRPr="00CF3944">
              <w:rPr>
                <w:rFonts w:ascii="Arial" w:eastAsia="Times New Roman" w:hAnsi="Arial"/>
                <w:color w:val="262626"/>
                <w:kern w:val="2"/>
                <w:sz w:val="14"/>
              </w:rPr>
              <w:t xml:space="preserve">Oves za cev sa pločicom za podešavanje I PES- užetom </w:t>
            </w:r>
            <w:r w:rsidRPr="001119C4">
              <w:rPr>
                <w:rFonts w:ascii="Arial" w:eastAsia="Times New Roman" w:hAnsi="Arial"/>
                <w:color w:val="262626"/>
                <w:sz w:val="14"/>
              </w:rPr>
              <w:t>3mm</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120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1119C4" w:rsidRDefault="005E36A8" w:rsidP="000A1DC6">
            <w:pPr>
              <w:ind w:left="426"/>
              <w:rPr>
                <w:rFonts w:ascii="Arial" w:eastAsia="Times New Roman" w:hAnsi="Arial"/>
                <w:color w:val="auto"/>
                <w:sz w:val="14"/>
              </w:rPr>
            </w:pPr>
            <w:r w:rsidRPr="001119C4">
              <w:rPr>
                <w:rFonts w:ascii="Arial" w:eastAsia="Times New Roman" w:hAnsi="Arial"/>
                <w:color w:val="262626"/>
                <w:sz w:val="14"/>
              </w:rPr>
              <w:t xml:space="preserve">S-kuka 2" No.60/6x55 </w:t>
            </w:r>
            <w:r>
              <w:rPr>
                <w:rFonts w:ascii="Arial" w:eastAsia="Times New Roman" w:hAnsi="Arial"/>
                <w:color w:val="262626"/>
                <w:sz w:val="14"/>
              </w:rPr>
              <w:t>pocinkovana</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144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Kuka pocink. 80x22x7.8</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240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1119C4" w:rsidRDefault="005E36A8" w:rsidP="000A1DC6">
            <w:pPr>
              <w:ind w:left="426"/>
              <w:rPr>
                <w:rFonts w:ascii="Arial" w:eastAsia="Times New Roman" w:hAnsi="Arial"/>
                <w:color w:val="auto"/>
                <w:sz w:val="14"/>
              </w:rPr>
            </w:pPr>
            <w:r w:rsidRPr="001119C4">
              <w:rPr>
                <w:rFonts w:ascii="Arial" w:eastAsia="Times New Roman" w:hAnsi="Arial"/>
                <w:color w:val="262626"/>
                <w:sz w:val="14"/>
              </w:rPr>
              <w:t>Plastični čep- tipl UX 10x60</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240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8E5ABE" w:rsidRDefault="005E36A8" w:rsidP="000A1DC6">
            <w:pPr>
              <w:ind w:left="426"/>
              <w:rPr>
                <w:rFonts w:ascii="Arial" w:eastAsia="Times New Roman" w:hAnsi="Arial"/>
                <w:color w:val="auto"/>
                <w:sz w:val="14"/>
              </w:rPr>
            </w:pPr>
            <w:r w:rsidRPr="008E5ABE">
              <w:rPr>
                <w:rFonts w:ascii="Arial" w:eastAsia="Times New Roman" w:hAnsi="Arial"/>
                <w:color w:val="262626"/>
                <w:sz w:val="14"/>
              </w:rPr>
              <w:t>Lanac za oves No.30 čelični, pocinkovani</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240 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Čelično uže 5mm Zn MCZ</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180 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1.1.4.2</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ind w:left="213"/>
              <w:rPr>
                <w:rFonts w:ascii="Arial" w:eastAsia="Times New Roman" w:hAnsi="Arial"/>
                <w:color w:val="auto"/>
                <w:sz w:val="14"/>
              </w:rPr>
            </w:pPr>
            <w:r>
              <w:rPr>
                <w:rFonts w:ascii="Arial" w:eastAsia="Times New Roman" w:hAnsi="Arial"/>
                <w:b/>
                <w:sz w:val="14"/>
              </w:rPr>
              <w:t>Hranilica</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c>
          <w:tcPr>
            <w:tcW w:w="1349"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Tacna za hranjenje jednodnevnih pilića fi410, plastična</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120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8E5ABE" w:rsidRDefault="005E36A8" w:rsidP="000A1DC6">
            <w:pPr>
              <w:ind w:left="426"/>
              <w:rPr>
                <w:rFonts w:ascii="Arial" w:eastAsia="Times New Roman" w:hAnsi="Arial"/>
                <w:color w:val="auto"/>
                <w:sz w:val="14"/>
              </w:rPr>
            </w:pPr>
            <w:r w:rsidRPr="008E5ABE">
              <w:rPr>
                <w:rFonts w:ascii="Arial" w:eastAsia="Times New Roman" w:hAnsi="Arial"/>
                <w:color w:val="262626"/>
                <w:sz w:val="14"/>
              </w:rPr>
              <w:t>Hranilica prečnika 450mm, sa rezervoarom za hranu d</w:t>
            </w:r>
            <w:r>
              <w:rPr>
                <w:rFonts w:ascii="Arial" w:eastAsia="Times New Roman" w:hAnsi="Arial"/>
                <w:color w:val="262626"/>
                <w:sz w:val="14"/>
              </w:rPr>
              <w:t>o 20kg, plastična sa poklopcem</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120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Rešetka za hranilicu</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120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1.1.4.3</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ind w:left="213"/>
              <w:rPr>
                <w:rFonts w:ascii="Arial" w:eastAsia="Times New Roman" w:hAnsi="Arial"/>
                <w:color w:val="auto"/>
                <w:sz w:val="14"/>
              </w:rPr>
            </w:pPr>
            <w:r>
              <w:rPr>
                <w:rFonts w:ascii="Arial" w:eastAsia="Times New Roman" w:hAnsi="Arial"/>
                <w:b/>
                <w:sz w:val="14"/>
              </w:rPr>
              <w:t>dovod vode</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c>
          <w:tcPr>
            <w:tcW w:w="1349"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1119C4" w:rsidRDefault="005E36A8" w:rsidP="000A1DC6">
            <w:pPr>
              <w:ind w:left="426"/>
              <w:rPr>
                <w:rFonts w:ascii="Arial" w:eastAsia="Times New Roman" w:hAnsi="Arial"/>
                <w:color w:val="auto"/>
                <w:sz w:val="14"/>
              </w:rPr>
            </w:pPr>
            <w:r w:rsidRPr="001119C4">
              <w:rPr>
                <w:rFonts w:ascii="Arial" w:eastAsia="Times New Roman" w:hAnsi="Arial"/>
                <w:color w:val="262626"/>
                <w:sz w:val="14"/>
              </w:rPr>
              <w:t xml:space="preserve">Crevo-spojni set 1/2" za regulator pritiska </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A75425" w:rsidRDefault="005E36A8" w:rsidP="000A1DC6">
            <w:pPr>
              <w:ind w:left="426"/>
              <w:rPr>
                <w:rFonts w:ascii="Arial" w:eastAsia="Times New Roman" w:hAnsi="Arial"/>
                <w:color w:val="auto"/>
                <w:sz w:val="14"/>
              </w:rPr>
            </w:pPr>
            <w:r w:rsidRPr="00A75425">
              <w:rPr>
                <w:rFonts w:ascii="Arial" w:eastAsia="Times New Roman" w:hAnsi="Arial"/>
                <w:color w:val="262626"/>
                <w:sz w:val="14"/>
              </w:rPr>
              <w:t>Jedinica za regulaciju pritiska u linijama pojenja sa baj-pasom za ispiranje i priborom</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CF3944" w:rsidRDefault="005E36A8" w:rsidP="000A1DC6">
            <w:pPr>
              <w:rPr>
                <w:rFonts w:ascii="Arial" w:eastAsia="Times New Roman" w:hAnsi="Arial"/>
                <w:kern w:val="2"/>
                <w:sz w:val="14"/>
              </w:rPr>
            </w:pPr>
            <w:r>
              <w:rPr>
                <w:rFonts w:ascii="Arial" w:eastAsia="Times New Roman" w:hAnsi="Arial"/>
                <w:color w:val="262626"/>
                <w:kern w:val="2"/>
                <w:sz w:val="14"/>
              </w:rPr>
              <w:t xml:space="preserve">           </w:t>
            </w:r>
            <w:r w:rsidRPr="00CF3944">
              <w:rPr>
                <w:rFonts w:ascii="Arial" w:eastAsia="Times New Roman" w:hAnsi="Arial"/>
                <w:color w:val="262626"/>
                <w:kern w:val="2"/>
                <w:sz w:val="14"/>
              </w:rPr>
              <w:t>Cev za pojenje sa 12 nipl-pojilica koje se aktiviraju sa strane I odozdo, sa čašicama za okapalu vodu, sa Al- profilom za nošenje cevi, dužine 3000 mm</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48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1.1.4.3.4</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b/>
                <w:sz w:val="14"/>
              </w:rPr>
              <w:t>Ovesni materijal</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c>
          <w:tcPr>
            <w:tcW w:w="1349"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RPr="00126035"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126035" w:rsidRDefault="005E36A8" w:rsidP="000A1DC6">
            <w:pPr>
              <w:ind w:left="710"/>
              <w:rPr>
                <w:rFonts w:ascii="Arial" w:eastAsia="Times New Roman" w:hAnsi="Arial"/>
                <w:color w:val="auto"/>
                <w:sz w:val="14"/>
              </w:rPr>
            </w:pPr>
            <w:r w:rsidRPr="00126035">
              <w:rPr>
                <w:rFonts w:ascii="Arial" w:eastAsia="Times New Roman" w:hAnsi="Arial"/>
                <w:color w:val="262626"/>
                <w:sz w:val="14"/>
              </w:rPr>
              <w:t>Pribor ovesa za pojilicu: Ovesno uže 3mm PES, dužine 3.5m, sa točkićima i plastičnim ovesnim elementima</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Pr="00126035" w:rsidRDefault="005E36A8" w:rsidP="000A1DC6">
            <w:pPr>
              <w:jc w:val="right"/>
              <w:rPr>
                <w:rFonts w:ascii="Arial" w:eastAsia="Times New Roman" w:hAnsi="Arial"/>
                <w:color w:val="auto"/>
                <w:sz w:val="14"/>
              </w:rPr>
            </w:pPr>
            <w:r>
              <w:rPr>
                <w:rFonts w:ascii="Arial" w:eastAsia="Times New Roman" w:hAnsi="Arial"/>
                <w:color w:val="262626"/>
                <w:sz w:val="14"/>
              </w:rPr>
              <w:t>72</w:t>
            </w:r>
            <w:r w:rsidRPr="00126035">
              <w:rPr>
                <w:rFonts w:ascii="Arial" w:eastAsia="Times New Roman" w:hAnsi="Arial"/>
                <w:color w:val="262626"/>
                <w:sz w:val="14"/>
              </w:rPr>
              <w:t xml:space="preserve">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Pr="00126035" w:rsidRDefault="005E36A8" w:rsidP="000A1DC6">
            <w:pPr>
              <w:jc w:val="right"/>
              <w:rPr>
                <w:rFonts w:ascii="Arial" w:eastAsia="Times New Roman" w:hAnsi="Arial"/>
                <w:color w:val="auto"/>
                <w:sz w:val="14"/>
              </w:rPr>
            </w:pPr>
          </w:p>
        </w:tc>
      </w:tr>
      <w:tr w:rsidR="005E36A8" w:rsidRPr="00126035"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1119C4" w:rsidRDefault="005E36A8" w:rsidP="000A1DC6">
            <w:pPr>
              <w:ind w:left="710"/>
              <w:rPr>
                <w:rFonts w:ascii="Arial" w:eastAsia="Times New Roman" w:hAnsi="Arial"/>
                <w:color w:val="auto"/>
                <w:sz w:val="14"/>
              </w:rPr>
            </w:pPr>
            <w:r>
              <w:rPr>
                <w:rFonts w:ascii="Arial" w:eastAsia="Times New Roman" w:hAnsi="Arial"/>
                <w:color w:val="262626"/>
                <w:sz w:val="14"/>
              </w:rPr>
              <w:t>Ovesno uže</w:t>
            </w:r>
            <w:r w:rsidRPr="001119C4">
              <w:rPr>
                <w:rFonts w:ascii="Arial" w:eastAsia="Times New Roman" w:hAnsi="Arial"/>
                <w:color w:val="262626"/>
                <w:sz w:val="14"/>
              </w:rPr>
              <w:t xml:space="preserve"> 3mm PES </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Pr="00126035" w:rsidRDefault="005E36A8" w:rsidP="000A1DC6">
            <w:pPr>
              <w:jc w:val="right"/>
              <w:rPr>
                <w:rFonts w:ascii="Arial" w:eastAsia="Times New Roman" w:hAnsi="Arial"/>
                <w:color w:val="auto"/>
                <w:sz w:val="14"/>
              </w:rPr>
            </w:pPr>
            <w:r>
              <w:rPr>
                <w:rFonts w:ascii="Arial" w:eastAsia="Times New Roman" w:hAnsi="Arial"/>
                <w:color w:val="262626"/>
                <w:sz w:val="14"/>
              </w:rPr>
              <w:t>66</w:t>
            </w:r>
            <w:r w:rsidRPr="00126035">
              <w:rPr>
                <w:rFonts w:ascii="Arial" w:eastAsia="Times New Roman" w:hAnsi="Arial"/>
                <w:color w:val="262626"/>
                <w:sz w:val="14"/>
              </w:rPr>
              <w:t xml:space="preserve"> 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Pr="00126035"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1B4661" w:rsidRDefault="005E36A8" w:rsidP="000A1DC6">
            <w:pPr>
              <w:rPr>
                <w:rFonts w:ascii="Arial" w:eastAsia="Times New Roman" w:hAnsi="Arial"/>
                <w:color w:val="262626"/>
                <w:sz w:val="14"/>
              </w:rPr>
            </w:pPr>
            <w:r w:rsidRPr="001B4661">
              <w:rPr>
                <w:rFonts w:ascii="Arial" w:eastAsia="Times New Roman" w:hAnsi="Arial"/>
                <w:color w:val="262626"/>
                <w:sz w:val="14"/>
              </w:rPr>
              <w:t xml:space="preserve">                   </w:t>
            </w:r>
            <w:r>
              <w:rPr>
                <w:rFonts w:ascii="Arial" w:eastAsia="Times New Roman" w:hAnsi="Arial"/>
                <w:color w:val="262626"/>
                <w:sz w:val="14"/>
              </w:rPr>
              <w:t>V</w:t>
            </w:r>
            <w:r w:rsidRPr="001B4661">
              <w:rPr>
                <w:rFonts w:ascii="Arial" w:eastAsia="Times New Roman" w:hAnsi="Arial"/>
                <w:color w:val="262626"/>
                <w:sz w:val="14"/>
              </w:rPr>
              <w:t>itlo za uže 350kg</w:t>
            </w:r>
          </w:p>
          <w:p w:rsidR="005E36A8" w:rsidRPr="001B4661" w:rsidRDefault="005E36A8" w:rsidP="000A1DC6">
            <w:pPr>
              <w:rPr>
                <w:rFonts w:ascii="Arial" w:eastAsia="Times New Roman" w:hAnsi="Arial"/>
                <w:color w:val="auto"/>
                <w:sz w:val="14"/>
              </w:rPr>
            </w:pPr>
            <w:r w:rsidRPr="001B4661">
              <w:rPr>
                <w:rFonts w:ascii="Arial" w:eastAsia="Times New Roman" w:hAnsi="Arial"/>
                <w:color w:val="262626"/>
                <w:sz w:val="14"/>
              </w:rPr>
              <w:t xml:space="preserve">                   postavljanje nisko na zabatnom zidu</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 xml:space="preserve">                  Pribor za na zidno vitlo za nipl-pojenje, po liniji</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1119C4" w:rsidRDefault="005E36A8" w:rsidP="000A1DC6">
            <w:pPr>
              <w:ind w:left="710"/>
              <w:rPr>
                <w:rFonts w:ascii="Arial" w:eastAsia="Times New Roman" w:hAnsi="Arial"/>
                <w:color w:val="auto"/>
                <w:sz w:val="14"/>
              </w:rPr>
            </w:pPr>
            <w:r w:rsidRPr="001119C4">
              <w:rPr>
                <w:rFonts w:ascii="Arial" w:eastAsia="Times New Roman" w:hAnsi="Arial"/>
                <w:color w:val="262626"/>
                <w:sz w:val="14"/>
              </w:rPr>
              <w:t xml:space="preserve">S-kuka 2" No.60/6x55 </w:t>
            </w:r>
            <w:r>
              <w:rPr>
                <w:rFonts w:ascii="Arial" w:eastAsia="Times New Roman" w:hAnsi="Arial"/>
                <w:color w:val="262626"/>
                <w:sz w:val="14"/>
              </w:rPr>
              <w:t>pocinkovana</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80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710"/>
              <w:rPr>
                <w:rFonts w:ascii="Arial" w:eastAsia="Times New Roman" w:hAnsi="Arial"/>
                <w:color w:val="auto"/>
                <w:sz w:val="14"/>
              </w:rPr>
            </w:pPr>
            <w:r>
              <w:rPr>
                <w:rFonts w:ascii="Arial" w:eastAsia="Times New Roman" w:hAnsi="Arial"/>
                <w:color w:val="262626"/>
                <w:sz w:val="14"/>
              </w:rPr>
              <w:t>Kuka pocink. 80x22x7.8</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80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1119C4" w:rsidRDefault="005E36A8" w:rsidP="000A1DC6">
            <w:pPr>
              <w:ind w:left="710"/>
              <w:rPr>
                <w:rFonts w:ascii="Arial" w:eastAsia="Times New Roman" w:hAnsi="Arial"/>
                <w:color w:val="auto"/>
                <w:sz w:val="14"/>
              </w:rPr>
            </w:pPr>
            <w:r w:rsidRPr="001119C4">
              <w:rPr>
                <w:rFonts w:ascii="Arial" w:eastAsia="Times New Roman" w:hAnsi="Arial"/>
                <w:color w:val="262626"/>
                <w:sz w:val="14"/>
              </w:rPr>
              <w:t>Plastični čep- tipl UX 10x60</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80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126035" w:rsidRDefault="005E36A8" w:rsidP="000A1DC6">
            <w:pPr>
              <w:ind w:left="710"/>
              <w:rPr>
                <w:rFonts w:ascii="Arial" w:eastAsia="Times New Roman" w:hAnsi="Arial"/>
                <w:color w:val="auto"/>
                <w:sz w:val="14"/>
              </w:rPr>
            </w:pPr>
            <w:r w:rsidRPr="00126035">
              <w:rPr>
                <w:rFonts w:ascii="Arial" w:eastAsia="Times New Roman" w:hAnsi="Arial"/>
                <w:color w:val="262626"/>
                <w:sz w:val="14"/>
              </w:rPr>
              <w:t>Lanac za oves No.30 čelični, pocinkova</w:t>
            </w:r>
            <w:r>
              <w:rPr>
                <w:rFonts w:ascii="Arial" w:eastAsia="Times New Roman" w:hAnsi="Arial"/>
                <w:color w:val="262626"/>
                <w:sz w:val="14"/>
              </w:rPr>
              <w:t>n</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40 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710"/>
              <w:rPr>
                <w:rFonts w:ascii="Arial" w:eastAsia="Times New Roman" w:hAnsi="Arial"/>
                <w:color w:val="auto"/>
                <w:sz w:val="14"/>
              </w:rPr>
            </w:pPr>
            <w:r>
              <w:rPr>
                <w:rFonts w:ascii="Arial" w:eastAsia="Times New Roman" w:hAnsi="Arial"/>
                <w:color w:val="262626"/>
                <w:sz w:val="14"/>
              </w:rPr>
              <w:t>Čelično uže 4 mm Zn MCZ</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180 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1.1.4.4</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ind w:left="213"/>
              <w:rPr>
                <w:rFonts w:ascii="Arial" w:eastAsia="Times New Roman" w:hAnsi="Arial"/>
                <w:color w:val="auto"/>
                <w:sz w:val="14"/>
              </w:rPr>
            </w:pPr>
            <w:r>
              <w:rPr>
                <w:rFonts w:ascii="Arial" w:eastAsia="Times New Roman" w:hAnsi="Arial"/>
                <w:b/>
                <w:sz w:val="14"/>
              </w:rPr>
              <w:t>Vaga za živinu</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c>
          <w:tcPr>
            <w:tcW w:w="1349"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B33674" w:rsidRDefault="005E36A8" w:rsidP="000A1DC6">
            <w:pPr>
              <w:rPr>
                <w:rFonts w:ascii="Arial" w:eastAsia="Times New Roman" w:hAnsi="Arial"/>
                <w:color w:val="262626"/>
                <w:kern w:val="2"/>
                <w:sz w:val="14"/>
              </w:rPr>
            </w:pPr>
            <w:r>
              <w:rPr>
                <w:rFonts w:ascii="Arial" w:eastAsia="Times New Roman" w:hAnsi="Arial"/>
                <w:color w:val="262626"/>
                <w:kern w:val="2"/>
                <w:sz w:val="14"/>
              </w:rPr>
              <w:t xml:space="preserve">                 -</w:t>
            </w:r>
            <w:r w:rsidRPr="00B33674">
              <w:rPr>
                <w:rFonts w:ascii="Arial" w:eastAsia="Times New Roman" w:hAnsi="Arial"/>
                <w:color w:val="262626"/>
                <w:kern w:val="2"/>
                <w:sz w:val="14"/>
              </w:rPr>
              <w:t xml:space="preserve"> elektronska prenosna vaga sa upravljačkom jedinicom za vaganje do  30 kg</w:t>
            </w:r>
          </w:p>
          <w:p w:rsidR="005E36A8" w:rsidRPr="00B33674" w:rsidRDefault="005E36A8" w:rsidP="000A1DC6">
            <w:pPr>
              <w:rPr>
                <w:rFonts w:ascii="Arial" w:eastAsia="Times New Roman" w:hAnsi="Arial"/>
                <w:color w:val="262626"/>
                <w:kern w:val="2"/>
                <w:sz w:val="14"/>
              </w:rPr>
            </w:pPr>
            <w:r>
              <w:rPr>
                <w:rFonts w:ascii="Arial" w:eastAsia="Times New Roman" w:hAnsi="Arial"/>
                <w:color w:val="262626"/>
                <w:kern w:val="2"/>
                <w:sz w:val="14"/>
              </w:rPr>
              <w:t xml:space="preserve">                 </w:t>
            </w:r>
            <w:r w:rsidRPr="00B33674">
              <w:rPr>
                <w:rFonts w:ascii="Arial" w:eastAsia="Times New Roman" w:hAnsi="Arial"/>
                <w:color w:val="262626"/>
                <w:kern w:val="2"/>
                <w:sz w:val="14"/>
              </w:rPr>
              <w:t>-</w:t>
            </w:r>
            <w:r>
              <w:rPr>
                <w:rFonts w:ascii="Arial" w:eastAsia="Times New Roman" w:hAnsi="Arial"/>
                <w:color w:val="262626"/>
                <w:kern w:val="2"/>
                <w:sz w:val="14"/>
              </w:rPr>
              <w:t xml:space="preserve"> </w:t>
            </w:r>
            <w:r w:rsidRPr="00B33674">
              <w:rPr>
                <w:rFonts w:ascii="Arial" w:eastAsia="Times New Roman" w:hAnsi="Arial"/>
                <w:color w:val="262626"/>
                <w:kern w:val="2"/>
                <w:sz w:val="14"/>
              </w:rPr>
              <w:t>baterijski napojen, prenosni računar, koji automatski beleži, a podaci se čuvaju u prethodno definisanim grupama. Merni rezultati mogu se preneti na PC-računar gde se mogu analizirati isporučenim software-om u obliku statistike, histograma i kriva prirasta. Podaci se takođe mogu upoređivati sa zadatim krivama.</w:t>
            </w:r>
          </w:p>
          <w:p w:rsidR="005E36A8" w:rsidRPr="00B33674" w:rsidRDefault="005E36A8" w:rsidP="000A1DC6">
            <w:pPr>
              <w:rPr>
                <w:rFonts w:ascii="Arial" w:eastAsia="Times New Roman" w:hAnsi="Arial"/>
                <w:color w:val="262626"/>
                <w:kern w:val="2"/>
                <w:sz w:val="14"/>
              </w:rPr>
            </w:pPr>
            <w:r w:rsidRPr="00B33674">
              <w:rPr>
                <w:rFonts w:ascii="Arial" w:eastAsia="Times New Roman" w:hAnsi="Arial"/>
                <w:color w:val="262626"/>
                <w:kern w:val="2"/>
                <w:sz w:val="14"/>
              </w:rPr>
              <w:t>Predmet isporuke uključuje vagu sa mernom ćelijom , prenosiva sa mernom ćelijom, displejom, prosecorom , konektorm za priključak na PC računar, kuku za kačenje, punjač baterije i kutiju za nošenje.</w:t>
            </w:r>
          </w:p>
          <w:p w:rsidR="005E36A8" w:rsidRPr="00B1400F" w:rsidRDefault="005E36A8" w:rsidP="000A1DC6">
            <w:pPr>
              <w:ind w:left="426"/>
              <w:rPr>
                <w:rFonts w:ascii="Arial" w:eastAsia="Times New Roman" w:hAnsi="Arial"/>
                <w:color w:val="auto"/>
                <w:sz w:val="14"/>
              </w:rPr>
            </w:pP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1.1.5</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Priključak vode za pojenje</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c>
          <w:tcPr>
            <w:tcW w:w="1349"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Crevo za povezivanje 3/4" posude za mešanje 60l za lekove</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6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Posuda sa mešačem 60l za lekove sa centrifugalnom pumpom, 230V</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6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Filter za vodu 3/4" standard sa manometrom 0’10 bar, priključka 1/4" i priključnim materijalom PVC</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1119C4" w:rsidRDefault="005E36A8" w:rsidP="000A1DC6">
            <w:pPr>
              <w:ind w:left="426"/>
              <w:rPr>
                <w:rFonts w:ascii="Arial" w:eastAsia="Times New Roman" w:hAnsi="Arial"/>
                <w:color w:val="auto"/>
                <w:sz w:val="14"/>
              </w:rPr>
            </w:pPr>
            <w:r w:rsidRPr="001119C4">
              <w:rPr>
                <w:rFonts w:ascii="Arial" w:eastAsia="Times New Roman" w:hAnsi="Arial"/>
                <w:color w:val="262626"/>
                <w:sz w:val="14"/>
              </w:rPr>
              <w:t>Slavina 3/4" sa spojnim materijalom PVC</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Konzola za priključni set 3/4", kpt.</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8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1.1.6</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Sistem osvetlenja</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b/>
                <w:sz w:val="14"/>
              </w:rPr>
              <w:t>2 kom</w:t>
            </w:r>
          </w:p>
        </w:tc>
        <w:tc>
          <w:tcPr>
            <w:tcW w:w="1349"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1119C4" w:rsidRDefault="005E36A8" w:rsidP="000A1DC6">
            <w:pPr>
              <w:ind w:left="426"/>
              <w:rPr>
                <w:rFonts w:ascii="Arial" w:eastAsia="Times New Roman" w:hAnsi="Arial"/>
                <w:color w:val="auto"/>
                <w:sz w:val="14"/>
              </w:rPr>
            </w:pPr>
            <w:r w:rsidRPr="001119C4">
              <w:rPr>
                <w:rFonts w:ascii="Arial" w:eastAsia="Times New Roman" w:hAnsi="Arial"/>
                <w:color w:val="262626"/>
                <w:sz w:val="14"/>
              </w:rPr>
              <w:lastRenderedPageBreak/>
              <w:t xml:space="preserve">Cevna lampa </w:t>
            </w:r>
            <w:r>
              <w:rPr>
                <w:rFonts w:ascii="Arial" w:eastAsia="Times New Roman" w:hAnsi="Arial"/>
                <w:color w:val="262626"/>
                <w:sz w:val="14"/>
              </w:rPr>
              <w:t xml:space="preserve"> LED</w:t>
            </w:r>
            <w:r w:rsidRPr="001119C4">
              <w:rPr>
                <w:rFonts w:ascii="Arial" w:eastAsia="Times New Roman" w:hAnsi="Arial"/>
                <w:color w:val="262626"/>
                <w:sz w:val="14"/>
              </w:rPr>
              <w:t xml:space="preserve"> 900</w:t>
            </w:r>
            <w:r>
              <w:rPr>
                <w:rFonts w:ascii="Arial" w:eastAsia="Times New Roman" w:hAnsi="Arial"/>
                <w:color w:val="262626"/>
                <w:sz w:val="14"/>
              </w:rPr>
              <w:t>mm</w:t>
            </w:r>
            <w:r w:rsidRPr="001119C4">
              <w:rPr>
                <w:rFonts w:ascii="Arial" w:eastAsia="Times New Roman" w:hAnsi="Arial"/>
                <w:color w:val="262626"/>
                <w:sz w:val="14"/>
              </w:rPr>
              <w:t xml:space="preserve"> 48VDC 9W </w:t>
            </w:r>
            <w:r>
              <w:rPr>
                <w:rFonts w:ascii="Arial" w:eastAsia="Times New Roman" w:hAnsi="Arial"/>
                <w:color w:val="262626"/>
                <w:sz w:val="14"/>
              </w:rPr>
              <w:t xml:space="preserve">zaštita </w:t>
            </w:r>
            <w:r w:rsidRPr="001119C4">
              <w:rPr>
                <w:rFonts w:ascii="Arial" w:eastAsia="Times New Roman" w:hAnsi="Arial"/>
                <w:color w:val="262626"/>
                <w:sz w:val="14"/>
              </w:rPr>
              <w:t>IP69K</w:t>
            </w:r>
            <w:r>
              <w:rPr>
                <w:rFonts w:ascii="Arial" w:eastAsia="Times New Roman" w:hAnsi="Arial"/>
                <w:color w:val="262626"/>
                <w:sz w:val="14"/>
              </w:rPr>
              <w:t>, toplo belo svetlo</w:t>
            </w:r>
            <w:r w:rsidRPr="001119C4">
              <w:rPr>
                <w:rFonts w:ascii="Arial" w:eastAsia="Times New Roman" w:hAnsi="Arial"/>
                <w:color w:val="262626"/>
                <w:sz w:val="14"/>
              </w:rPr>
              <w:t xml:space="preserve"> </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24kom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1.1.6.1</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b/>
                <w:sz w:val="14"/>
              </w:rPr>
              <w:t>Materijal za fiksiranje (po lampi)</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b/>
                <w:sz w:val="14"/>
              </w:rPr>
              <w:t>24 kom</w:t>
            </w:r>
          </w:p>
        </w:tc>
        <w:tc>
          <w:tcPr>
            <w:tcW w:w="1349"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1.1.6.2</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b/>
                <w:sz w:val="14"/>
              </w:rPr>
              <w:t>Materijal za fiksiranje (po liniji) sa kablom za lampe</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c>
          <w:tcPr>
            <w:tcW w:w="1349"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 xml:space="preserve">           Čelično uže 3 mm Zn MCZ</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109,2 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 xml:space="preserve">           Kopča za uže 5mm 3/16" DINEN13411-5 galv. NG5</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48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 xml:space="preserve">           Zatezač užeta M 8x110 galv</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 xml:space="preserve">           Konektor krajnje kape za ribon-kabel za FleXLED</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A80C27" w:rsidRDefault="005E36A8" w:rsidP="000A1DC6">
            <w:pPr>
              <w:ind w:left="426"/>
              <w:rPr>
                <w:rFonts w:ascii="Arial" w:eastAsia="Times New Roman" w:hAnsi="Arial"/>
                <w:color w:val="auto"/>
                <w:sz w:val="14"/>
              </w:rPr>
            </w:pPr>
            <w:r w:rsidRPr="00A80C27">
              <w:rPr>
                <w:rFonts w:ascii="Arial" w:eastAsia="Times New Roman" w:hAnsi="Arial"/>
                <w:color w:val="262626"/>
                <w:sz w:val="14"/>
              </w:rPr>
              <w:t>Dimer kontinualni FlexLED sa napajanjem 320W, 80</w:t>
            </w:r>
            <w:r>
              <w:rPr>
                <w:rFonts w:ascii="Arial" w:eastAsia="Times New Roman" w:hAnsi="Arial"/>
                <w:color w:val="262626"/>
                <w:sz w:val="14"/>
              </w:rPr>
              <w:t>-</w:t>
            </w:r>
            <w:r w:rsidRPr="00A80C27">
              <w:rPr>
                <w:rFonts w:ascii="Arial" w:eastAsia="Times New Roman" w:hAnsi="Arial"/>
                <w:color w:val="262626"/>
                <w:sz w:val="14"/>
              </w:rPr>
              <w:t>264VAC, 50-60Hz, 48VDC</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Montažna klešta FleXLED</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Ribon kabel 2x1.5mm² po dužnom metru za FlexLED</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144 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1119C4" w:rsidRDefault="005E36A8" w:rsidP="000A1DC6">
            <w:pPr>
              <w:ind w:left="426"/>
              <w:rPr>
                <w:rFonts w:ascii="Arial" w:eastAsia="Times New Roman" w:hAnsi="Arial"/>
                <w:color w:val="auto"/>
                <w:sz w:val="14"/>
              </w:rPr>
            </w:pPr>
            <w:r w:rsidRPr="001119C4">
              <w:rPr>
                <w:rFonts w:ascii="Arial" w:eastAsia="Times New Roman" w:hAnsi="Arial"/>
                <w:color w:val="262626"/>
                <w:sz w:val="14"/>
              </w:rPr>
              <w:t>Cevna lampa FlexLED3 HO 900 48VDC 9W IP69K WW kabel 1000</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6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1.1.7</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ind w:left="213"/>
              <w:rPr>
                <w:rFonts w:ascii="Arial" w:eastAsia="Times New Roman" w:hAnsi="Arial"/>
                <w:color w:val="auto"/>
                <w:sz w:val="14"/>
              </w:rPr>
            </w:pPr>
            <w:r>
              <w:rPr>
                <w:rFonts w:ascii="Arial" w:eastAsia="Times New Roman" w:hAnsi="Arial"/>
                <w:b/>
                <w:sz w:val="14"/>
              </w:rPr>
              <w:t>Bočna ventilacija i grejanje</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c>
          <w:tcPr>
            <w:tcW w:w="1349"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1.1.7.1</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b/>
                <w:sz w:val="14"/>
              </w:rPr>
              <w:t>Krovni izduv vazduha – sa regulacijom brzine</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c>
          <w:tcPr>
            <w:tcW w:w="1349"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710"/>
              <w:rPr>
                <w:rFonts w:ascii="Arial" w:eastAsia="Times New Roman" w:hAnsi="Arial"/>
                <w:color w:val="262626"/>
                <w:sz w:val="14"/>
              </w:rPr>
            </w:pPr>
            <w:r w:rsidRPr="00206552">
              <w:rPr>
                <w:rFonts w:ascii="Arial" w:eastAsia="Times New Roman" w:hAnsi="Arial"/>
                <w:color w:val="262626"/>
                <w:sz w:val="14"/>
              </w:rPr>
              <w:t>Krovni izduv vazduha prečnika 630mm sa ventilatorom</w:t>
            </w:r>
            <w:r>
              <w:rPr>
                <w:rFonts w:ascii="Arial" w:eastAsia="Times New Roman" w:hAnsi="Arial"/>
                <w:color w:val="262626"/>
                <w:sz w:val="14"/>
              </w:rPr>
              <w:t xml:space="preserve"> monofaznim:</w:t>
            </w:r>
          </w:p>
          <w:p w:rsidR="005E36A8" w:rsidRDefault="005E36A8" w:rsidP="000A1DC6">
            <w:pPr>
              <w:ind w:left="710"/>
              <w:rPr>
                <w:rFonts w:ascii="Arial" w:eastAsia="Times New Roman" w:hAnsi="Arial"/>
                <w:color w:val="262626"/>
                <w:sz w:val="14"/>
              </w:rPr>
            </w:pPr>
            <w:r w:rsidRPr="00206552">
              <w:rPr>
                <w:rFonts w:ascii="Arial" w:eastAsia="Times New Roman" w:hAnsi="Arial"/>
                <w:color w:val="262626"/>
                <w:sz w:val="14"/>
              </w:rPr>
              <w:t xml:space="preserve">-Cev izduva, plastična, siva, segmentirana, prečnika </w:t>
            </w:r>
            <w:r>
              <w:rPr>
                <w:rFonts w:ascii="Arial" w:eastAsia="Times New Roman" w:hAnsi="Arial"/>
                <w:color w:val="262626"/>
                <w:sz w:val="14"/>
              </w:rPr>
              <w:t>650mm</w:t>
            </w:r>
          </w:p>
          <w:p w:rsidR="005E36A8" w:rsidRDefault="005E36A8" w:rsidP="000A1DC6">
            <w:pPr>
              <w:ind w:left="710"/>
              <w:rPr>
                <w:rFonts w:ascii="Arial" w:eastAsia="Times New Roman" w:hAnsi="Arial"/>
                <w:color w:val="262626"/>
                <w:sz w:val="14"/>
              </w:rPr>
            </w:pPr>
            <w:r>
              <w:rPr>
                <w:rFonts w:ascii="Arial" w:eastAsia="Times New Roman" w:hAnsi="Arial"/>
                <w:color w:val="262626"/>
                <w:sz w:val="14"/>
              </w:rPr>
              <w:t>-difuzor</w:t>
            </w:r>
          </w:p>
          <w:p w:rsidR="005E36A8" w:rsidRDefault="005E36A8" w:rsidP="000A1DC6">
            <w:pPr>
              <w:ind w:left="710"/>
              <w:rPr>
                <w:rFonts w:ascii="Arial" w:eastAsia="Times New Roman" w:hAnsi="Arial"/>
                <w:color w:val="262626"/>
                <w:sz w:val="14"/>
              </w:rPr>
            </w:pPr>
            <w:r>
              <w:rPr>
                <w:rFonts w:ascii="Arial" w:eastAsia="Times New Roman" w:hAnsi="Arial"/>
                <w:color w:val="262626"/>
                <w:sz w:val="14"/>
              </w:rPr>
              <w:t>-uvodnik</w:t>
            </w:r>
          </w:p>
          <w:p w:rsidR="005E36A8" w:rsidRDefault="005E36A8" w:rsidP="000A1DC6">
            <w:pPr>
              <w:ind w:left="710"/>
              <w:rPr>
                <w:rFonts w:ascii="Arial" w:eastAsia="Times New Roman" w:hAnsi="Arial"/>
                <w:color w:val="262626"/>
                <w:sz w:val="14"/>
              </w:rPr>
            </w:pPr>
            <w:r>
              <w:rPr>
                <w:rFonts w:ascii="Arial" w:eastAsia="Times New Roman" w:hAnsi="Arial"/>
                <w:color w:val="262626"/>
                <w:sz w:val="14"/>
              </w:rPr>
              <w:t>-opšivna krovna ploča: polyester</w:t>
            </w:r>
          </w:p>
          <w:p w:rsidR="005E36A8" w:rsidRPr="00206552" w:rsidRDefault="005E36A8" w:rsidP="000A1DC6">
            <w:pPr>
              <w:ind w:left="710"/>
              <w:rPr>
                <w:rFonts w:ascii="Arial" w:eastAsia="Times New Roman" w:hAnsi="Arial"/>
                <w:color w:val="auto"/>
                <w:sz w:val="14"/>
              </w:rPr>
            </w:pPr>
            <w:r>
              <w:rPr>
                <w:rFonts w:ascii="Arial" w:eastAsia="Times New Roman" w:hAnsi="Arial"/>
                <w:color w:val="262626"/>
                <w:sz w:val="14"/>
              </w:rPr>
              <w:t xml:space="preserve">-ventilator </w:t>
            </w:r>
            <w:r>
              <w:rPr>
                <w:rFonts w:ascii="Arial" w:eastAsia="Times New Roman" w:hAnsi="Arial" w:cs="Arial"/>
                <w:color w:val="262626"/>
                <w:sz w:val="14"/>
              </w:rPr>
              <w:t>Ø</w:t>
            </w:r>
            <w:r>
              <w:rPr>
                <w:rFonts w:ascii="Arial" w:eastAsia="Times New Roman" w:hAnsi="Arial"/>
                <w:color w:val="262626"/>
                <w:sz w:val="14"/>
              </w:rPr>
              <w:t>630mm, 1x230V, 50Hz, 2.5A</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710"/>
              <w:rPr>
                <w:rFonts w:ascii="Arial" w:eastAsia="Times New Roman" w:hAnsi="Arial"/>
                <w:color w:val="auto"/>
                <w:sz w:val="14"/>
              </w:rPr>
            </w:pPr>
            <w:r>
              <w:rPr>
                <w:rFonts w:ascii="Arial" w:eastAsia="Times New Roman" w:hAnsi="Arial"/>
                <w:color w:val="262626"/>
                <w:sz w:val="14"/>
              </w:rPr>
              <w:t>Posuda za sakupljanje kisnice precnika 1100mm , poliester</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1119C4" w:rsidRDefault="005E36A8" w:rsidP="000A1DC6">
            <w:pPr>
              <w:ind w:left="710"/>
              <w:rPr>
                <w:rFonts w:ascii="Arial" w:eastAsia="Times New Roman" w:hAnsi="Arial"/>
                <w:color w:val="auto"/>
                <w:sz w:val="14"/>
              </w:rPr>
            </w:pPr>
            <w:r>
              <w:rPr>
                <w:rFonts w:ascii="Arial" w:eastAsia="Times New Roman" w:hAnsi="Arial"/>
                <w:color w:val="262626"/>
                <w:sz w:val="14"/>
              </w:rPr>
              <w:t xml:space="preserve">Motor za otvaranje klapne ventilatora 24V DC, pogon pulsni 0-10V </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1.1.7.1.2</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b/>
                <w:sz w:val="14"/>
              </w:rPr>
              <w:t>Krovni izduv vazduha- korak 1 bez regulacije</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c>
          <w:tcPr>
            <w:tcW w:w="1349"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710"/>
              <w:rPr>
                <w:rFonts w:ascii="Arial" w:eastAsia="Times New Roman" w:hAnsi="Arial"/>
                <w:color w:val="262626"/>
                <w:sz w:val="14"/>
              </w:rPr>
            </w:pPr>
            <w:r w:rsidRPr="00206552">
              <w:rPr>
                <w:rFonts w:ascii="Arial" w:eastAsia="Times New Roman" w:hAnsi="Arial"/>
                <w:color w:val="262626"/>
                <w:sz w:val="14"/>
              </w:rPr>
              <w:t>Krovni izduv vazduha prečnika 630mm sa ventilatorom</w:t>
            </w:r>
            <w:r>
              <w:rPr>
                <w:rFonts w:ascii="Arial" w:eastAsia="Times New Roman" w:hAnsi="Arial"/>
                <w:color w:val="262626"/>
                <w:sz w:val="14"/>
              </w:rPr>
              <w:t xml:space="preserve"> trofaznim:</w:t>
            </w:r>
          </w:p>
          <w:p w:rsidR="005E36A8" w:rsidRDefault="005E36A8" w:rsidP="000A1DC6">
            <w:pPr>
              <w:ind w:left="710"/>
              <w:rPr>
                <w:rFonts w:ascii="Arial" w:eastAsia="Times New Roman" w:hAnsi="Arial"/>
                <w:color w:val="262626"/>
                <w:sz w:val="14"/>
              </w:rPr>
            </w:pPr>
            <w:r w:rsidRPr="00206552">
              <w:rPr>
                <w:rFonts w:ascii="Arial" w:eastAsia="Times New Roman" w:hAnsi="Arial"/>
                <w:color w:val="262626"/>
                <w:sz w:val="14"/>
              </w:rPr>
              <w:t xml:space="preserve">-Cev izduva, plastična, siva, segmentirana, prečnika </w:t>
            </w:r>
            <w:r>
              <w:rPr>
                <w:rFonts w:ascii="Arial" w:eastAsia="Times New Roman" w:hAnsi="Arial"/>
                <w:color w:val="262626"/>
                <w:sz w:val="14"/>
              </w:rPr>
              <w:t>650mm</w:t>
            </w:r>
          </w:p>
          <w:p w:rsidR="005E36A8" w:rsidRDefault="005E36A8" w:rsidP="000A1DC6">
            <w:pPr>
              <w:ind w:left="710"/>
              <w:rPr>
                <w:rFonts w:ascii="Arial" w:eastAsia="Times New Roman" w:hAnsi="Arial"/>
                <w:color w:val="262626"/>
                <w:sz w:val="14"/>
              </w:rPr>
            </w:pPr>
            <w:r>
              <w:rPr>
                <w:rFonts w:ascii="Arial" w:eastAsia="Times New Roman" w:hAnsi="Arial"/>
                <w:color w:val="262626"/>
                <w:sz w:val="14"/>
              </w:rPr>
              <w:t>-difuzor</w:t>
            </w:r>
          </w:p>
          <w:p w:rsidR="005E36A8" w:rsidRDefault="005E36A8" w:rsidP="000A1DC6">
            <w:pPr>
              <w:ind w:left="710"/>
              <w:rPr>
                <w:rFonts w:ascii="Arial" w:eastAsia="Times New Roman" w:hAnsi="Arial"/>
                <w:color w:val="262626"/>
                <w:sz w:val="14"/>
              </w:rPr>
            </w:pPr>
            <w:r>
              <w:rPr>
                <w:rFonts w:ascii="Arial" w:eastAsia="Times New Roman" w:hAnsi="Arial"/>
                <w:color w:val="262626"/>
                <w:sz w:val="14"/>
              </w:rPr>
              <w:t>-uvodnik</w:t>
            </w:r>
          </w:p>
          <w:p w:rsidR="005E36A8" w:rsidRDefault="005E36A8" w:rsidP="000A1DC6">
            <w:pPr>
              <w:ind w:left="710"/>
              <w:rPr>
                <w:rFonts w:ascii="Arial" w:eastAsia="Times New Roman" w:hAnsi="Arial"/>
                <w:color w:val="262626"/>
                <w:sz w:val="14"/>
              </w:rPr>
            </w:pPr>
            <w:r>
              <w:rPr>
                <w:rFonts w:ascii="Arial" w:eastAsia="Times New Roman" w:hAnsi="Arial"/>
                <w:color w:val="262626"/>
                <w:sz w:val="14"/>
              </w:rPr>
              <w:t>-opšivna krovna ploča: polyester</w:t>
            </w:r>
          </w:p>
          <w:p w:rsidR="005E36A8" w:rsidRPr="001119C4" w:rsidRDefault="005E36A8" w:rsidP="000A1DC6">
            <w:pPr>
              <w:ind w:left="710"/>
              <w:rPr>
                <w:rFonts w:ascii="Arial" w:eastAsia="Times New Roman" w:hAnsi="Arial"/>
                <w:color w:val="auto"/>
                <w:sz w:val="14"/>
              </w:rPr>
            </w:pPr>
            <w:r>
              <w:rPr>
                <w:rFonts w:ascii="Arial" w:eastAsia="Times New Roman" w:hAnsi="Arial"/>
                <w:color w:val="262626"/>
                <w:sz w:val="14"/>
              </w:rPr>
              <w:t xml:space="preserve">-ventilator </w:t>
            </w:r>
            <w:r>
              <w:rPr>
                <w:rFonts w:ascii="Arial" w:eastAsia="Times New Roman" w:hAnsi="Arial" w:cs="Arial"/>
                <w:color w:val="262626"/>
                <w:sz w:val="14"/>
              </w:rPr>
              <w:t>Ø</w:t>
            </w:r>
            <w:r>
              <w:rPr>
                <w:rFonts w:ascii="Arial" w:eastAsia="Times New Roman" w:hAnsi="Arial"/>
                <w:color w:val="262626"/>
                <w:sz w:val="14"/>
              </w:rPr>
              <w:t>630mm, 3x400V, 50Hz, 1.3A</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710"/>
              <w:rPr>
                <w:rFonts w:ascii="Arial" w:eastAsia="Times New Roman" w:hAnsi="Arial"/>
                <w:color w:val="auto"/>
                <w:sz w:val="14"/>
              </w:rPr>
            </w:pPr>
            <w:r>
              <w:rPr>
                <w:rFonts w:ascii="Arial" w:eastAsia="Times New Roman" w:hAnsi="Arial"/>
                <w:color w:val="262626"/>
                <w:sz w:val="14"/>
              </w:rPr>
              <w:t>Posuda za sakupljanje kisnice precnika 1100mm</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8B6731" w:rsidRDefault="005E36A8" w:rsidP="000A1DC6">
            <w:pPr>
              <w:ind w:left="710"/>
              <w:rPr>
                <w:rFonts w:ascii="Arial" w:eastAsia="Times New Roman" w:hAnsi="Arial"/>
                <w:color w:val="auto"/>
                <w:sz w:val="14"/>
              </w:rPr>
            </w:pPr>
            <w:r w:rsidRPr="008B6731">
              <w:rPr>
                <w:rFonts w:ascii="Arial" w:eastAsia="Times New Roman" w:hAnsi="Arial"/>
                <w:color w:val="262626"/>
                <w:sz w:val="14"/>
              </w:rPr>
              <w:t>Motor za otvaranje klapne ventilatora 24V DC, otvoreno/zatvoreno</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1.1.7.1.3</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b/>
                <w:sz w:val="14"/>
              </w:rPr>
              <w:t xml:space="preserve">Bočni ulaz vazduha </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c>
          <w:tcPr>
            <w:tcW w:w="1349"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710"/>
              <w:rPr>
                <w:rFonts w:ascii="Arial" w:eastAsia="Times New Roman" w:hAnsi="Arial"/>
                <w:color w:val="auto"/>
                <w:sz w:val="14"/>
              </w:rPr>
            </w:pPr>
            <w:r>
              <w:rPr>
                <w:rFonts w:ascii="Arial" w:eastAsia="Times New Roman" w:hAnsi="Arial"/>
                <w:color w:val="262626"/>
                <w:sz w:val="14"/>
              </w:rPr>
              <w:t>Ulaz vazduha sa klapnom, dimenzija 555x265mm, prirubnički, plastična sa termoizolovanom klapnom</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26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710"/>
              <w:rPr>
                <w:rFonts w:ascii="Arial" w:eastAsia="Times New Roman" w:hAnsi="Arial"/>
                <w:color w:val="auto"/>
                <w:sz w:val="14"/>
              </w:rPr>
            </w:pPr>
            <w:r>
              <w:rPr>
                <w:rFonts w:ascii="Arial" w:eastAsia="Times New Roman" w:hAnsi="Arial"/>
                <w:color w:val="262626"/>
                <w:sz w:val="14"/>
              </w:rPr>
              <w:t>Hauba jedinice ulaza vazduha  cpl 66.8x52.3x34.4cm, plastična</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26kom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710"/>
              <w:rPr>
                <w:rFonts w:ascii="Arial" w:eastAsia="Times New Roman" w:hAnsi="Arial"/>
                <w:color w:val="auto"/>
                <w:sz w:val="14"/>
              </w:rPr>
            </w:pPr>
            <w:r>
              <w:rPr>
                <w:rFonts w:ascii="Arial" w:eastAsia="Times New Roman" w:hAnsi="Arial"/>
                <w:color w:val="262626"/>
                <w:sz w:val="14"/>
              </w:rPr>
              <w:t>Gruba mreža 65x20 za jedinicu ulaza vazduha, plastična</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26kom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1119C4" w:rsidRDefault="005E36A8" w:rsidP="000A1DC6">
            <w:pPr>
              <w:ind w:left="710"/>
              <w:rPr>
                <w:rFonts w:ascii="Arial" w:eastAsia="Times New Roman" w:hAnsi="Arial"/>
                <w:color w:val="auto"/>
                <w:sz w:val="14"/>
              </w:rPr>
            </w:pPr>
            <w:r>
              <w:rPr>
                <w:rFonts w:ascii="Arial" w:eastAsia="Times New Roman" w:hAnsi="Arial"/>
                <w:color w:val="262626"/>
                <w:sz w:val="14"/>
              </w:rPr>
              <w:t>Usmerivačka ploča kratka, plastična</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26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1119C4" w:rsidRDefault="005E36A8" w:rsidP="000A1DC6">
            <w:pPr>
              <w:ind w:left="710"/>
              <w:rPr>
                <w:rFonts w:ascii="Arial" w:eastAsia="Times New Roman" w:hAnsi="Arial"/>
                <w:color w:val="auto"/>
                <w:sz w:val="14"/>
              </w:rPr>
            </w:pPr>
            <w:r w:rsidRPr="001119C4">
              <w:rPr>
                <w:rFonts w:ascii="Arial" w:eastAsia="Times New Roman" w:hAnsi="Arial"/>
                <w:color w:val="262626"/>
                <w:sz w:val="14"/>
              </w:rPr>
              <w:t>Plastični čep- tipl UX  6x35</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144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710"/>
              <w:rPr>
                <w:rFonts w:ascii="Arial" w:eastAsia="Times New Roman" w:hAnsi="Arial"/>
                <w:color w:val="auto"/>
                <w:sz w:val="14"/>
              </w:rPr>
            </w:pPr>
            <w:r>
              <w:rPr>
                <w:rFonts w:ascii="Arial" w:eastAsia="Times New Roman" w:hAnsi="Arial"/>
                <w:color w:val="262626"/>
                <w:sz w:val="14"/>
              </w:rPr>
              <w:t>Vijak za lim 4.0x 70 krst,  sa rav. glav, pun navoj, ner.čel</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144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710"/>
              <w:rPr>
                <w:rFonts w:ascii="Arial" w:eastAsia="Times New Roman" w:hAnsi="Arial"/>
                <w:color w:val="auto"/>
                <w:sz w:val="14"/>
              </w:rPr>
            </w:pPr>
            <w:r>
              <w:rPr>
                <w:rFonts w:ascii="Arial" w:eastAsia="Times New Roman" w:hAnsi="Arial"/>
                <w:color w:val="262626"/>
                <w:sz w:val="14"/>
              </w:rPr>
              <w:t>Zatezna šipka M 8x5000 galv.kpt. sa priključkom M 8x 25 proh</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710"/>
              <w:rPr>
                <w:rFonts w:ascii="Arial" w:eastAsia="Times New Roman" w:hAnsi="Arial"/>
                <w:color w:val="auto"/>
                <w:sz w:val="14"/>
              </w:rPr>
            </w:pPr>
            <w:r>
              <w:rPr>
                <w:rFonts w:ascii="Arial" w:eastAsia="Times New Roman" w:hAnsi="Arial"/>
                <w:color w:val="262626"/>
                <w:sz w:val="14"/>
              </w:rPr>
              <w:t>Čelično uže 4mm nerđajući čelik 1.4301</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42 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710"/>
              <w:rPr>
                <w:rFonts w:ascii="Arial" w:eastAsia="Times New Roman" w:hAnsi="Arial"/>
                <w:color w:val="auto"/>
                <w:sz w:val="14"/>
              </w:rPr>
            </w:pPr>
            <w:r>
              <w:rPr>
                <w:rFonts w:ascii="Arial" w:eastAsia="Times New Roman" w:hAnsi="Arial"/>
                <w:color w:val="262626"/>
                <w:sz w:val="14"/>
              </w:rPr>
              <w:t xml:space="preserve">Servo-motor za otvaranje klapni, 24V maksimalna sila 1500N </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710"/>
              <w:rPr>
                <w:rFonts w:ascii="Arial" w:eastAsia="Times New Roman" w:hAnsi="Arial"/>
                <w:color w:val="auto"/>
                <w:sz w:val="14"/>
              </w:rPr>
            </w:pPr>
            <w:r>
              <w:rPr>
                <w:rFonts w:ascii="Arial" w:eastAsia="Times New Roman" w:hAnsi="Arial"/>
                <w:color w:val="262626"/>
                <w:sz w:val="14"/>
              </w:rPr>
              <w:t>Montažni set servo-motora</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1119C4" w:rsidRDefault="005E36A8" w:rsidP="000A1DC6">
            <w:pPr>
              <w:ind w:left="710"/>
              <w:rPr>
                <w:rFonts w:ascii="Arial" w:eastAsia="Times New Roman" w:hAnsi="Arial"/>
                <w:color w:val="auto"/>
                <w:sz w:val="14"/>
              </w:rPr>
            </w:pPr>
            <w:r w:rsidRPr="001119C4">
              <w:rPr>
                <w:rFonts w:ascii="Arial" w:eastAsia="Times New Roman" w:hAnsi="Arial"/>
                <w:color w:val="262626"/>
                <w:sz w:val="14"/>
              </w:rPr>
              <w:t xml:space="preserve">Montažna ploča </w:t>
            </w:r>
            <w:r>
              <w:rPr>
                <w:rFonts w:ascii="Arial" w:eastAsia="Times New Roman" w:hAnsi="Arial"/>
                <w:color w:val="262626"/>
                <w:sz w:val="14"/>
              </w:rPr>
              <w:t>servo-motora</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1.1.7.2</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Pr="0000579D" w:rsidRDefault="005E36A8" w:rsidP="000A1DC6">
            <w:pPr>
              <w:ind w:left="213"/>
              <w:rPr>
                <w:rFonts w:ascii="Arial" w:eastAsia="Times New Roman" w:hAnsi="Arial"/>
                <w:color w:val="auto"/>
                <w:sz w:val="14"/>
              </w:rPr>
            </w:pPr>
            <w:r w:rsidRPr="0000579D">
              <w:rPr>
                <w:rFonts w:ascii="Arial" w:eastAsia="Times New Roman" w:hAnsi="Arial"/>
                <w:b/>
                <w:sz w:val="14"/>
              </w:rPr>
              <w:t>Grejanje- Električni kalorifer</w:t>
            </w:r>
            <w:r>
              <w:rPr>
                <w:rFonts w:ascii="Arial" w:eastAsia="Times New Roman" w:hAnsi="Arial"/>
                <w:b/>
                <w:sz w:val="14"/>
              </w:rPr>
              <w:t xml:space="preserve"> 15kW </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c>
          <w:tcPr>
            <w:tcW w:w="1349"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6B18AD" w:rsidRDefault="005E36A8" w:rsidP="000A1DC6">
            <w:pPr>
              <w:ind w:left="426"/>
              <w:rPr>
                <w:rFonts w:ascii="Arial" w:eastAsia="Times New Roman" w:hAnsi="Arial"/>
                <w:color w:val="auto"/>
                <w:sz w:val="14"/>
              </w:rPr>
            </w:pPr>
            <w:r w:rsidRPr="006B18AD">
              <w:rPr>
                <w:rFonts w:ascii="Arial" w:eastAsia="Times New Roman" w:hAnsi="Arial"/>
                <w:color w:val="262626"/>
                <w:sz w:val="14"/>
              </w:rPr>
              <w:t>EK15 P Električni kalorifer 15k</w:t>
            </w:r>
            <w:r>
              <w:rPr>
                <w:rFonts w:ascii="Arial" w:eastAsia="Times New Roman" w:hAnsi="Arial"/>
                <w:color w:val="262626"/>
                <w:sz w:val="14"/>
              </w:rPr>
              <w:t>W</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4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6B18AD" w:rsidRDefault="005E36A8" w:rsidP="000A1DC6">
            <w:pPr>
              <w:ind w:left="426"/>
              <w:rPr>
                <w:rFonts w:ascii="Arial" w:eastAsia="Times New Roman" w:hAnsi="Arial"/>
                <w:color w:val="auto"/>
                <w:sz w:val="14"/>
              </w:rPr>
            </w:pPr>
            <w:r w:rsidRPr="006B18AD">
              <w:rPr>
                <w:rFonts w:ascii="Arial" w:eastAsia="Times New Roman" w:hAnsi="Arial"/>
                <w:color w:val="262626"/>
                <w:sz w:val="14"/>
              </w:rPr>
              <w:t xml:space="preserve">Robusni termostat -5/+50 °C sa kablom 10m sa </w:t>
            </w:r>
            <w:r>
              <w:rPr>
                <w:rFonts w:ascii="Arial" w:eastAsia="Times New Roman" w:hAnsi="Arial"/>
                <w:color w:val="262626"/>
                <w:sz w:val="14"/>
              </w:rPr>
              <w:t>p</w:t>
            </w:r>
            <w:r w:rsidRPr="006B18AD">
              <w:rPr>
                <w:rFonts w:ascii="Arial" w:eastAsia="Times New Roman" w:hAnsi="Arial"/>
                <w:color w:val="262626"/>
                <w:sz w:val="14"/>
              </w:rPr>
              <w:t>riključkom 90°</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4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6B18AD" w:rsidRDefault="005E36A8" w:rsidP="000A1DC6">
            <w:pPr>
              <w:ind w:left="426"/>
              <w:rPr>
                <w:rFonts w:ascii="Arial" w:eastAsia="Times New Roman" w:hAnsi="Arial"/>
                <w:color w:val="auto"/>
                <w:sz w:val="14"/>
              </w:rPr>
            </w:pPr>
            <w:r w:rsidRPr="006B18AD">
              <w:rPr>
                <w:rFonts w:ascii="Arial" w:eastAsia="Times New Roman" w:hAnsi="Arial"/>
                <w:color w:val="262626"/>
                <w:sz w:val="14"/>
              </w:rPr>
              <w:lastRenderedPageBreak/>
              <w:t>Utičnica 32 A (3P+uzemljenje) za EK15 grejače</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4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Elektromotor 170W</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6B18AD" w:rsidRDefault="005E36A8" w:rsidP="000A1DC6">
            <w:pPr>
              <w:ind w:left="426"/>
              <w:rPr>
                <w:rFonts w:ascii="Arial" w:eastAsia="Times New Roman" w:hAnsi="Arial"/>
                <w:color w:val="auto"/>
                <w:sz w:val="14"/>
              </w:rPr>
            </w:pPr>
            <w:r w:rsidRPr="006B18AD">
              <w:rPr>
                <w:rFonts w:ascii="Arial" w:eastAsia="Times New Roman" w:hAnsi="Arial"/>
                <w:color w:val="262626"/>
                <w:sz w:val="14"/>
              </w:rPr>
              <w:t>Propeler Ø 254 - 19° za EK-P g</w:t>
            </w:r>
            <w:r>
              <w:rPr>
                <w:rFonts w:ascii="Arial" w:eastAsia="Times New Roman" w:hAnsi="Arial"/>
                <w:color w:val="262626"/>
                <w:sz w:val="14"/>
              </w:rPr>
              <w:t>rejač</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6B18AD" w:rsidRDefault="005E36A8" w:rsidP="000A1DC6">
            <w:pPr>
              <w:ind w:left="426"/>
              <w:rPr>
                <w:rFonts w:ascii="Arial" w:eastAsia="Times New Roman" w:hAnsi="Arial"/>
                <w:color w:val="auto"/>
                <w:sz w:val="14"/>
              </w:rPr>
            </w:pPr>
            <w:r w:rsidRPr="006B18AD">
              <w:rPr>
                <w:rFonts w:ascii="Arial" w:eastAsia="Times New Roman" w:hAnsi="Arial"/>
                <w:color w:val="262626"/>
                <w:sz w:val="14"/>
              </w:rPr>
              <w:t>Električni otpornik 15kW 400V for EK-P grejač</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Sigurnosni termostat NSP-001 100°C</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1.1.7.3</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ind w:left="213"/>
              <w:rPr>
                <w:rFonts w:ascii="Arial" w:eastAsia="Times New Roman" w:hAnsi="Arial"/>
                <w:color w:val="auto"/>
                <w:sz w:val="14"/>
              </w:rPr>
            </w:pPr>
            <w:r>
              <w:rPr>
                <w:rFonts w:ascii="Arial" w:eastAsia="Times New Roman" w:hAnsi="Arial"/>
                <w:b/>
                <w:sz w:val="14"/>
              </w:rPr>
              <w:t>Hlađenje vazduha maglom</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c>
          <w:tcPr>
            <w:tcW w:w="1349"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Mlaznica Z kpt 0,2mm mesing</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32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Linija sa mlaznicama 6000-4 mlaznice, jednostrano, vezano na zid: na cevi od nerđajućeg čelika prečnika 12mm, dužine 6m, zavareni nosači i uvrnute 4 mlaznice</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4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Linija sa mlaznicama kpt. 6000-4 mlaznice jednostrano ovešen: na cevi od nerđajućeg čelika, prečnika 12mm, dužine 6m, zavareni nosači i uvrnute 4 mlaznice</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4kom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Priključni set visokopritisni sistem hlađenja za 1 stranu</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AE590B" w:rsidRDefault="005E36A8" w:rsidP="000A1DC6">
            <w:pPr>
              <w:ind w:left="426"/>
              <w:rPr>
                <w:rFonts w:ascii="Arial" w:eastAsia="Times New Roman" w:hAnsi="Arial"/>
                <w:color w:val="auto"/>
                <w:sz w:val="14"/>
              </w:rPr>
            </w:pPr>
            <w:r w:rsidRPr="00AE590B">
              <w:rPr>
                <w:rFonts w:ascii="Arial" w:eastAsia="Times New Roman" w:hAnsi="Arial"/>
                <w:color w:val="262626"/>
                <w:sz w:val="14"/>
              </w:rPr>
              <w:t>Starter set sistem za 1 dodatni red ovešeni</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Pr="00AE590B" w:rsidRDefault="005E36A8" w:rsidP="000A1DC6">
            <w:pPr>
              <w:jc w:val="right"/>
              <w:rPr>
                <w:rFonts w:ascii="Arial" w:eastAsia="Times New Roman" w:hAnsi="Arial"/>
                <w:color w:val="auto"/>
                <w:sz w:val="14"/>
              </w:rPr>
            </w:pPr>
            <w:r w:rsidRPr="00AE590B">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A14596" w:rsidRDefault="005E36A8" w:rsidP="000A1DC6">
            <w:pPr>
              <w:ind w:left="426"/>
              <w:rPr>
                <w:rFonts w:ascii="Arial" w:eastAsia="Times New Roman" w:hAnsi="Arial"/>
                <w:color w:val="auto"/>
                <w:sz w:val="14"/>
              </w:rPr>
            </w:pPr>
            <w:r w:rsidRPr="00A14596">
              <w:rPr>
                <w:rFonts w:ascii="Arial" w:eastAsia="Times New Roman" w:hAnsi="Arial"/>
                <w:color w:val="262626"/>
                <w:sz w:val="14"/>
              </w:rPr>
              <w:t xml:space="preserve">Oves kpt. za liniju sa mlaznicama </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18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Starter-set mlaznica Z standard   mesingana</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1.1.7.3.1</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b/>
                <w:sz w:val="14"/>
              </w:rPr>
              <w:t>Pumpna jedinica</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c>
          <w:tcPr>
            <w:tcW w:w="1349"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0C599B" w:rsidRDefault="005E36A8" w:rsidP="000A1DC6">
            <w:pPr>
              <w:ind w:left="710"/>
              <w:rPr>
                <w:rFonts w:ascii="Arial" w:eastAsia="Times New Roman" w:hAnsi="Arial"/>
                <w:color w:val="auto"/>
                <w:sz w:val="14"/>
              </w:rPr>
            </w:pPr>
            <w:r w:rsidRPr="000C599B">
              <w:rPr>
                <w:rFonts w:ascii="Arial" w:eastAsia="Times New Roman" w:hAnsi="Arial"/>
                <w:color w:val="262626"/>
                <w:sz w:val="14"/>
              </w:rPr>
              <w:t xml:space="preserve">Pumpna jedinica 400V 3Ph  50/60 1.5kW najviše 60 mlaznica sa filterom I poklopcem </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710"/>
              <w:rPr>
                <w:rFonts w:ascii="Arial" w:eastAsia="Times New Roman" w:hAnsi="Arial"/>
                <w:color w:val="auto"/>
                <w:sz w:val="14"/>
              </w:rPr>
            </w:pPr>
            <w:r>
              <w:rPr>
                <w:rFonts w:ascii="Arial" w:eastAsia="Times New Roman" w:hAnsi="Arial"/>
                <w:color w:val="262626"/>
                <w:sz w:val="14"/>
              </w:rPr>
              <w:t>Filterska jedinica sa 2 filtera 10/25 mikron</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1.1.7.3.2</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b/>
                <w:sz w:val="14"/>
              </w:rPr>
              <w:t>Zamenska filterska jedinica</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c>
          <w:tcPr>
            <w:tcW w:w="1349"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710"/>
              <w:rPr>
                <w:rFonts w:ascii="Arial" w:eastAsia="Times New Roman" w:hAnsi="Arial"/>
                <w:color w:val="auto"/>
                <w:sz w:val="14"/>
              </w:rPr>
            </w:pPr>
            <w:r>
              <w:rPr>
                <w:rFonts w:ascii="Arial" w:eastAsia="Times New Roman" w:hAnsi="Arial"/>
                <w:color w:val="262626"/>
                <w:sz w:val="14"/>
              </w:rPr>
              <w:t>Filterski uložak 1 mikron</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710"/>
              <w:rPr>
                <w:rFonts w:ascii="Arial" w:eastAsia="Times New Roman" w:hAnsi="Arial"/>
                <w:color w:val="auto"/>
                <w:sz w:val="14"/>
              </w:rPr>
            </w:pPr>
            <w:r>
              <w:rPr>
                <w:rFonts w:ascii="Arial" w:eastAsia="Times New Roman" w:hAnsi="Arial"/>
                <w:color w:val="262626"/>
                <w:sz w:val="14"/>
              </w:rPr>
              <w:t>Filterski uložak 5 mikrona</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710"/>
              <w:rPr>
                <w:rFonts w:ascii="Arial" w:eastAsia="Times New Roman" w:hAnsi="Arial"/>
                <w:color w:val="auto"/>
                <w:sz w:val="14"/>
              </w:rPr>
            </w:pPr>
            <w:r>
              <w:rPr>
                <w:rFonts w:ascii="Arial" w:eastAsia="Times New Roman" w:hAnsi="Arial"/>
                <w:color w:val="262626"/>
                <w:sz w:val="14"/>
              </w:rPr>
              <w:t>Filterski uložak 10 mikrona</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710"/>
              <w:rPr>
                <w:rFonts w:ascii="Arial" w:eastAsia="Times New Roman" w:hAnsi="Arial"/>
                <w:color w:val="auto"/>
                <w:sz w:val="14"/>
              </w:rPr>
            </w:pPr>
            <w:r>
              <w:rPr>
                <w:rFonts w:ascii="Arial" w:eastAsia="Times New Roman" w:hAnsi="Arial"/>
                <w:color w:val="262626"/>
                <w:sz w:val="14"/>
              </w:rPr>
              <w:t>Filterski uložak 25 mikron</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 xml:space="preserve">       Uređaj za skidanje kamenca električni, protok 50 l/min, za cevi 22-54mm, snaga 4W – 230V</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1.1.8</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Električna oprema staje</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c>
          <w:tcPr>
            <w:tcW w:w="1349"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1.1.8.1</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ind w:left="213"/>
              <w:rPr>
                <w:rFonts w:ascii="Arial" w:eastAsia="Times New Roman" w:hAnsi="Arial"/>
                <w:color w:val="auto"/>
                <w:sz w:val="14"/>
              </w:rPr>
            </w:pPr>
            <w:r>
              <w:rPr>
                <w:rFonts w:ascii="Arial" w:eastAsia="Times New Roman" w:hAnsi="Arial"/>
                <w:b/>
                <w:sz w:val="14"/>
              </w:rPr>
              <w:t>Komandni ormar za upravljanje farmom</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b/>
                <w:sz w:val="14"/>
              </w:rPr>
              <w:t>2 kom</w:t>
            </w:r>
          </w:p>
        </w:tc>
        <w:tc>
          <w:tcPr>
            <w:tcW w:w="1349"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349" w:type="dxa"/>
            <w:gridSpan w:val="2"/>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1.1.8.1.1</w:t>
            </w:r>
          </w:p>
        </w:tc>
        <w:tc>
          <w:tcPr>
            <w:tcW w:w="6163" w:type="dxa"/>
            <w:gridSpan w:val="2"/>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 xml:space="preserve">Temperaturni senzor , </w:t>
            </w:r>
            <w:r w:rsidRPr="00CF3944">
              <w:rPr>
                <w:rFonts w:ascii="Arial" w:eastAsia="Times New Roman" w:hAnsi="Arial"/>
                <w:color w:val="262626"/>
                <w:kern w:val="2"/>
                <w:sz w:val="14"/>
              </w:rPr>
              <w:t>opseg merenja -10 - +40</w:t>
            </w:r>
            <w:r w:rsidRPr="00CF3944">
              <w:rPr>
                <w:rFonts w:eastAsia="Times New Roman"/>
                <w:color w:val="262626"/>
                <w:kern w:val="2"/>
                <w:sz w:val="14"/>
              </w:rPr>
              <w:t>°</w:t>
            </w:r>
            <w:r w:rsidRPr="00CF3944">
              <w:rPr>
                <w:rFonts w:ascii="Arial" w:eastAsia="Times New Roman" w:hAnsi="Arial"/>
                <w:color w:val="262626"/>
                <w:kern w:val="2"/>
                <w:sz w:val="14"/>
              </w:rPr>
              <w:t xml:space="preserve">C, tačnost </w:t>
            </w:r>
            <w:r w:rsidRPr="00CF3944">
              <w:rPr>
                <w:rFonts w:ascii="Arial" w:eastAsia="Times New Roman" w:hAnsi="Arial" w:cs="Arial"/>
                <w:color w:val="262626"/>
                <w:kern w:val="2"/>
                <w:sz w:val="14"/>
              </w:rPr>
              <w:t>±</w:t>
            </w:r>
            <w:r w:rsidRPr="00CF3944">
              <w:rPr>
                <w:rFonts w:ascii="Arial" w:eastAsia="Times New Roman" w:hAnsi="Arial"/>
                <w:color w:val="262626"/>
                <w:kern w:val="2"/>
                <w:sz w:val="14"/>
              </w:rPr>
              <w:t>0,5</w:t>
            </w:r>
            <w:r w:rsidRPr="00CF3944">
              <w:rPr>
                <w:rFonts w:eastAsia="Times New Roman"/>
                <w:color w:val="262626"/>
                <w:kern w:val="2"/>
                <w:sz w:val="14"/>
              </w:rPr>
              <w:t>°</w:t>
            </w:r>
            <w:r w:rsidRPr="00CF3944">
              <w:rPr>
                <w:rFonts w:ascii="Arial" w:eastAsia="Times New Roman" w:hAnsi="Arial"/>
                <w:color w:val="262626"/>
                <w:kern w:val="2"/>
                <w:sz w:val="14"/>
              </w:rPr>
              <w:t>C,  napajenje 10V, IP67</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8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349" w:type="dxa"/>
            <w:gridSpan w:val="2"/>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1.1.8.1.2</w:t>
            </w:r>
          </w:p>
        </w:tc>
        <w:tc>
          <w:tcPr>
            <w:tcW w:w="6163" w:type="dxa"/>
            <w:gridSpan w:val="2"/>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sidRPr="00B33674">
              <w:rPr>
                <w:rFonts w:ascii="Arial" w:eastAsia="Times New Roman" w:hAnsi="Arial"/>
                <w:color w:val="262626"/>
                <w:kern w:val="2"/>
                <w:sz w:val="14"/>
              </w:rPr>
              <w:t xml:space="preserve">Senzor vlage i temperature  sa/M12 priključkom: opseg merenja 0 – 100% RH, tačnost </w:t>
            </w:r>
            <w:r w:rsidRPr="00B33674">
              <w:rPr>
                <w:rFonts w:ascii="Arial" w:eastAsia="Times New Roman" w:hAnsi="Arial" w:cs="Arial"/>
                <w:color w:val="262626"/>
                <w:kern w:val="2"/>
                <w:sz w:val="14"/>
              </w:rPr>
              <w:t>±</w:t>
            </w:r>
            <w:r w:rsidRPr="00B33674">
              <w:rPr>
                <w:rFonts w:ascii="Arial" w:eastAsia="Times New Roman" w:hAnsi="Arial"/>
                <w:color w:val="262626"/>
                <w:kern w:val="2"/>
                <w:sz w:val="14"/>
              </w:rPr>
              <w:t>2%, od 45-80% vlažnosti vazduha,  napajenje 11-30VDC, IP67</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4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349" w:type="dxa"/>
            <w:gridSpan w:val="2"/>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1.1.8.1.3</w:t>
            </w:r>
          </w:p>
        </w:tc>
        <w:tc>
          <w:tcPr>
            <w:tcW w:w="6163" w:type="dxa"/>
            <w:gridSpan w:val="2"/>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sidRPr="00B33674">
              <w:rPr>
                <w:rFonts w:ascii="Arial" w:eastAsia="Times New Roman" w:hAnsi="Arial"/>
                <w:color w:val="262626"/>
                <w:kern w:val="2"/>
                <w:sz w:val="14"/>
              </w:rPr>
              <w:t>Tabla za postavljanje senzore, sa zakačkama za senzore , plastična</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r>
              <w:rPr>
                <w:rFonts w:ascii="Arial" w:eastAsia="Times New Roman" w:hAnsi="Arial"/>
                <w:color w:val="262626"/>
                <w:sz w:val="14"/>
              </w:rPr>
              <w:t xml:space="preserve">        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349" w:type="dxa"/>
            <w:gridSpan w:val="2"/>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1.1.8.1.4</w:t>
            </w:r>
          </w:p>
        </w:tc>
        <w:tc>
          <w:tcPr>
            <w:tcW w:w="6163" w:type="dxa"/>
            <w:gridSpan w:val="2"/>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Pr="00CE0B1C" w:rsidRDefault="005E36A8" w:rsidP="000A1DC6">
            <w:pPr>
              <w:ind w:left="426"/>
              <w:rPr>
                <w:rFonts w:ascii="Arial" w:eastAsia="Times New Roman" w:hAnsi="Arial"/>
                <w:color w:val="auto"/>
                <w:sz w:val="14"/>
              </w:rPr>
            </w:pPr>
            <w:r w:rsidRPr="00CF3944">
              <w:rPr>
                <w:rFonts w:ascii="Arial" w:eastAsia="Times New Roman" w:hAnsi="Arial"/>
                <w:color w:val="262626"/>
                <w:kern w:val="2"/>
                <w:sz w:val="14"/>
              </w:rPr>
              <w:t>Senzor  za amonijak NH3 0-100ppm 0-10V, merni opseg 0-100 ppm, napajanje 15-30VDC, IP65</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349" w:type="dxa"/>
            <w:gridSpan w:val="2"/>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1.1.8.1.5</w:t>
            </w:r>
          </w:p>
        </w:tc>
        <w:tc>
          <w:tcPr>
            <w:tcW w:w="6163" w:type="dxa"/>
            <w:gridSpan w:val="2"/>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Pr="001119C4" w:rsidRDefault="005E36A8" w:rsidP="000A1DC6">
            <w:pPr>
              <w:ind w:left="426"/>
              <w:rPr>
                <w:rFonts w:ascii="Arial" w:eastAsia="Times New Roman" w:hAnsi="Arial"/>
                <w:color w:val="auto"/>
                <w:sz w:val="14"/>
              </w:rPr>
            </w:pPr>
            <w:r w:rsidRPr="00CF3944">
              <w:rPr>
                <w:rFonts w:ascii="Arial" w:eastAsia="Times New Roman" w:hAnsi="Arial"/>
                <w:color w:val="262626"/>
                <w:kern w:val="2"/>
                <w:sz w:val="14"/>
              </w:rPr>
              <w:t>Senzor potpritiska  0-10V 0-100Pa -50/+50Pa cpl</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349" w:type="dxa"/>
            <w:gridSpan w:val="2"/>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1.1.8.1.6</w:t>
            </w:r>
          </w:p>
        </w:tc>
        <w:tc>
          <w:tcPr>
            <w:tcW w:w="6163" w:type="dxa"/>
            <w:gridSpan w:val="2"/>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sidRPr="00B33674">
              <w:rPr>
                <w:rFonts w:ascii="Arial" w:eastAsia="Times New Roman" w:hAnsi="Arial"/>
                <w:color w:val="262626"/>
                <w:kern w:val="2"/>
                <w:sz w:val="14"/>
              </w:rPr>
              <w:t>Diferencijalni indikator pritiska -10-600 Pa, pokazivač potpritiska u objektu sa me</w:t>
            </w:r>
            <w:r>
              <w:rPr>
                <w:rFonts w:ascii="Arial" w:eastAsia="Times New Roman" w:hAnsi="Arial"/>
                <w:color w:val="262626"/>
                <w:kern w:val="2"/>
                <w:sz w:val="14"/>
              </w:rPr>
              <w:t>rn</w:t>
            </w:r>
            <w:r w:rsidRPr="00B33674">
              <w:rPr>
                <w:rFonts w:ascii="Arial" w:eastAsia="Times New Roman" w:hAnsi="Arial"/>
                <w:color w:val="262626"/>
                <w:kern w:val="2"/>
                <w:sz w:val="14"/>
              </w:rPr>
              <w:t>om cevčicom napunjenom fluidom, merni opseg: -10 do 600 Pa</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349" w:type="dxa"/>
            <w:gridSpan w:val="2"/>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1.1.8.1.7</w:t>
            </w:r>
          </w:p>
        </w:tc>
        <w:tc>
          <w:tcPr>
            <w:tcW w:w="6163" w:type="dxa"/>
            <w:gridSpan w:val="2"/>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Pr="007E08C5" w:rsidRDefault="005E36A8" w:rsidP="000A1DC6">
            <w:pPr>
              <w:ind w:left="426"/>
              <w:rPr>
                <w:rFonts w:ascii="Arial" w:eastAsia="Times New Roman" w:hAnsi="Arial"/>
                <w:color w:val="auto"/>
                <w:sz w:val="14"/>
              </w:rPr>
            </w:pPr>
            <w:r w:rsidRPr="007E08C5">
              <w:rPr>
                <w:rFonts w:ascii="Arial" w:eastAsia="Times New Roman" w:hAnsi="Arial"/>
                <w:color w:val="262626"/>
                <w:kern w:val="2"/>
                <w:sz w:val="14"/>
              </w:rPr>
              <w:t>Senzor CO</w:t>
            </w:r>
            <w:r>
              <w:rPr>
                <w:rFonts w:ascii="Arial" w:eastAsia="Times New Roman" w:hAnsi="Arial"/>
                <w:color w:val="262626"/>
                <w:kern w:val="2"/>
                <w:sz w:val="14"/>
                <w:vertAlign w:val="subscript"/>
              </w:rPr>
              <w:t>2</w:t>
            </w:r>
            <w:r w:rsidRPr="007E08C5">
              <w:rPr>
                <w:rFonts w:ascii="Arial" w:eastAsia="Times New Roman" w:hAnsi="Arial"/>
                <w:color w:val="262626"/>
                <w:kern w:val="2"/>
                <w:sz w:val="14"/>
              </w:rPr>
              <w:t xml:space="preserve">  0-10,000 ppm 0-10V IP54 sa priključnicom M12, kabel</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349" w:type="dxa"/>
            <w:gridSpan w:val="2"/>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1.1.8.1.8</w:t>
            </w:r>
          </w:p>
        </w:tc>
        <w:tc>
          <w:tcPr>
            <w:tcW w:w="6163" w:type="dxa"/>
            <w:gridSpan w:val="2"/>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Pr="007E08C5" w:rsidRDefault="005E36A8" w:rsidP="000A1DC6">
            <w:pPr>
              <w:ind w:left="426"/>
              <w:rPr>
                <w:rFonts w:ascii="Arial" w:eastAsia="Times New Roman" w:hAnsi="Arial"/>
                <w:color w:val="auto"/>
                <w:sz w:val="14"/>
              </w:rPr>
            </w:pPr>
            <w:r w:rsidRPr="00B33674">
              <w:rPr>
                <w:rFonts w:ascii="Arial" w:eastAsia="Times New Roman" w:hAnsi="Arial"/>
                <w:color w:val="262626"/>
                <w:kern w:val="2"/>
                <w:sz w:val="14"/>
              </w:rPr>
              <w:t xml:space="preserve">Zaštita spoljnih senzora od vremenskih uticaja, plastična masa </w:t>
            </w:r>
            <w:r>
              <w:rPr>
                <w:rFonts w:ascii="Arial" w:eastAsia="Times New Roman" w:hAnsi="Arial"/>
                <w:color w:val="262626"/>
                <w:kern w:val="2"/>
                <w:sz w:val="14"/>
              </w:rPr>
              <w:t>sa orebrenjem za strujanje vazd</w:t>
            </w:r>
            <w:r w:rsidRPr="00B33674">
              <w:rPr>
                <w:rFonts w:ascii="Arial" w:eastAsia="Times New Roman" w:hAnsi="Arial"/>
                <w:color w:val="262626"/>
                <w:kern w:val="2"/>
                <w:sz w:val="14"/>
              </w:rPr>
              <w:t>uha i zaštitnom kapom</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349" w:type="dxa"/>
            <w:gridSpan w:val="2"/>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1.1.8.1.9</w:t>
            </w:r>
          </w:p>
        </w:tc>
        <w:tc>
          <w:tcPr>
            <w:tcW w:w="6163" w:type="dxa"/>
            <w:gridSpan w:val="2"/>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Pr="007E08C5" w:rsidRDefault="005E36A8" w:rsidP="000A1DC6">
            <w:pPr>
              <w:ind w:left="426"/>
              <w:rPr>
                <w:rFonts w:ascii="Arial" w:eastAsia="Times New Roman" w:hAnsi="Arial"/>
                <w:color w:val="auto"/>
                <w:sz w:val="14"/>
              </w:rPr>
            </w:pPr>
            <w:r w:rsidRPr="007E08C5">
              <w:rPr>
                <w:rFonts w:ascii="Arial" w:eastAsia="Times New Roman" w:hAnsi="Arial"/>
                <w:color w:val="262626"/>
                <w:sz w:val="14"/>
              </w:rPr>
              <w:t>Alarmna jedinica kpt. sa 2 temperatur</w:t>
            </w:r>
            <w:r>
              <w:rPr>
                <w:rFonts w:ascii="Arial" w:eastAsia="Times New Roman" w:hAnsi="Arial"/>
                <w:color w:val="262626"/>
                <w:sz w:val="14"/>
              </w:rPr>
              <w:t>na senzora, opisa kao 1.1.8.2.1</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349" w:type="dxa"/>
            <w:gridSpan w:val="2"/>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1.1.8.1.10</w:t>
            </w:r>
          </w:p>
        </w:tc>
        <w:tc>
          <w:tcPr>
            <w:tcW w:w="6163" w:type="dxa"/>
            <w:gridSpan w:val="2"/>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Sirena upozor. spoljnja DS-12K</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349" w:type="dxa"/>
            <w:gridSpan w:val="2"/>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1.1.8.1.11</w:t>
            </w:r>
          </w:p>
        </w:tc>
        <w:tc>
          <w:tcPr>
            <w:tcW w:w="6163" w:type="dxa"/>
            <w:gridSpan w:val="2"/>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Pr="00D35E2B" w:rsidRDefault="005E36A8" w:rsidP="000A1DC6">
            <w:pPr>
              <w:ind w:left="426"/>
              <w:rPr>
                <w:rFonts w:ascii="Arial" w:eastAsia="Times New Roman" w:hAnsi="Arial"/>
                <w:color w:val="auto"/>
                <w:sz w:val="14"/>
              </w:rPr>
            </w:pPr>
            <w:r w:rsidRPr="00D35E2B">
              <w:rPr>
                <w:rFonts w:ascii="Arial" w:eastAsia="Times New Roman" w:hAnsi="Arial"/>
                <w:color w:val="262626"/>
                <w:sz w:val="14"/>
              </w:rPr>
              <w:t>Signalna lampa 12V-DC crveno svetlo</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349" w:type="dxa"/>
            <w:gridSpan w:val="2"/>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1.1.8.1.12</w:t>
            </w:r>
          </w:p>
        </w:tc>
        <w:tc>
          <w:tcPr>
            <w:tcW w:w="6163" w:type="dxa"/>
            <w:gridSpan w:val="2"/>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Pr="001119C4" w:rsidRDefault="005E36A8" w:rsidP="000A1DC6">
            <w:pPr>
              <w:ind w:left="426"/>
              <w:rPr>
                <w:rFonts w:ascii="Arial" w:eastAsia="Times New Roman" w:hAnsi="Arial"/>
                <w:color w:val="auto"/>
                <w:sz w:val="14"/>
              </w:rPr>
            </w:pPr>
            <w:r w:rsidRPr="0039513E">
              <w:rPr>
                <w:rFonts w:ascii="Arial" w:eastAsia="Times New Roman" w:hAnsi="Arial"/>
                <w:color w:val="262626"/>
                <w:sz w:val="14"/>
              </w:rPr>
              <w:t>Otk</w:t>
            </w:r>
            <w:r w:rsidRPr="001119C4">
              <w:rPr>
                <w:rFonts w:ascii="Arial" w:eastAsia="Times New Roman" w:hAnsi="Arial"/>
                <w:color w:val="262626"/>
                <w:sz w:val="14"/>
              </w:rPr>
              <w:t xml:space="preserve">azno otvaranje </w:t>
            </w:r>
            <w:r>
              <w:rPr>
                <w:rFonts w:ascii="Arial" w:eastAsia="Times New Roman" w:hAnsi="Arial"/>
                <w:color w:val="262626"/>
                <w:sz w:val="14"/>
              </w:rPr>
              <w:t>24V 4.2A temperaturno</w:t>
            </w:r>
            <w:r w:rsidRPr="001119C4">
              <w:rPr>
                <w:rFonts w:ascii="Arial" w:eastAsia="Times New Roman" w:hAnsi="Arial"/>
                <w:color w:val="262626"/>
                <w:sz w:val="14"/>
              </w:rPr>
              <w:t xml:space="preserve"> upravljano 1 objekat</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1.1.8.2</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ind w:left="213"/>
              <w:rPr>
                <w:rFonts w:ascii="Arial" w:eastAsia="Times New Roman" w:hAnsi="Arial"/>
                <w:color w:val="auto"/>
                <w:sz w:val="14"/>
              </w:rPr>
            </w:pPr>
            <w:r>
              <w:rPr>
                <w:rFonts w:ascii="Arial" w:eastAsia="Times New Roman" w:hAnsi="Arial"/>
                <w:b/>
                <w:sz w:val="14"/>
              </w:rPr>
              <w:t>Farmski računar sa priborom</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c>
          <w:tcPr>
            <w:tcW w:w="1349"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349" w:type="dxa"/>
            <w:gridSpan w:val="2"/>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1.1.8.2.1</w:t>
            </w:r>
          </w:p>
        </w:tc>
        <w:tc>
          <w:tcPr>
            <w:tcW w:w="6163" w:type="dxa"/>
            <w:gridSpan w:val="2"/>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 xml:space="preserve">Glavna uprvaljačka jedinica, klima proizvodni računar za farmu, bez senzora  </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349" w:type="dxa"/>
            <w:gridSpan w:val="2"/>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1.1.8.2.2</w:t>
            </w:r>
          </w:p>
        </w:tc>
        <w:tc>
          <w:tcPr>
            <w:tcW w:w="6163" w:type="dxa"/>
            <w:gridSpan w:val="2"/>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Pr="001119C4" w:rsidRDefault="005E36A8" w:rsidP="000A1DC6">
            <w:pPr>
              <w:ind w:left="426"/>
              <w:rPr>
                <w:rFonts w:ascii="Arial" w:eastAsia="Times New Roman" w:hAnsi="Arial"/>
                <w:color w:val="auto"/>
                <w:sz w:val="14"/>
              </w:rPr>
            </w:pPr>
            <w:r w:rsidRPr="001119C4">
              <w:rPr>
                <w:rFonts w:ascii="Arial" w:eastAsia="Times New Roman" w:hAnsi="Arial"/>
                <w:color w:val="262626"/>
                <w:sz w:val="14"/>
              </w:rPr>
              <w:t>Regulator brzine 6,8A za ViperTouch/135/235/307pro</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349" w:type="dxa"/>
            <w:gridSpan w:val="2"/>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lastRenderedPageBreak/>
              <w:t>1.1.8.2.3</w:t>
            </w:r>
          </w:p>
        </w:tc>
        <w:tc>
          <w:tcPr>
            <w:tcW w:w="6163" w:type="dxa"/>
            <w:gridSpan w:val="2"/>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 xml:space="preserve">Napajanje UPS 20.5V DC max 5min 1.3A, može se koristiti samo sa otkaznim otvaranjem </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1.1.9</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ind w:left="213"/>
              <w:rPr>
                <w:rFonts w:ascii="Arial" w:eastAsia="Times New Roman" w:hAnsi="Arial"/>
                <w:color w:val="auto"/>
                <w:sz w:val="14"/>
              </w:rPr>
            </w:pPr>
            <w:r>
              <w:rPr>
                <w:rFonts w:ascii="Arial" w:eastAsia="Times New Roman" w:hAnsi="Arial"/>
                <w:b/>
                <w:sz w:val="14"/>
              </w:rPr>
              <w:t>Programi za daljinsko upravljanje</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c>
          <w:tcPr>
            <w:tcW w:w="1349"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276" w:type="dxa"/>
            <w:tcBorders>
              <w:top w:val="single" w:sz="4" w:space="0" w:color="A0A0A0"/>
              <w:left w:val="single" w:sz="4" w:space="0" w:color="000000"/>
              <w:bottom w:val="single" w:sz="4" w:space="0" w:color="A0A0A0"/>
              <w:right w:val="single" w:sz="4" w:space="0" w:color="auto"/>
            </w:tcBorders>
            <w:tcMar>
              <w:top w:w="0" w:type="dxa"/>
              <w:left w:w="60" w:type="dxa"/>
              <w:bottom w:w="0" w:type="dxa"/>
              <w:right w:w="60" w:type="dxa"/>
            </w:tcMar>
            <w:vAlign w:val="center"/>
          </w:tcPr>
          <w:p w:rsidR="005E36A8" w:rsidRPr="0039513E" w:rsidRDefault="005E36A8" w:rsidP="000A1DC6">
            <w:pPr>
              <w:rPr>
                <w:rFonts w:ascii="Arial" w:eastAsia="Times New Roman" w:hAnsi="Arial"/>
                <w:color w:val="262626"/>
                <w:sz w:val="14"/>
              </w:rPr>
            </w:pPr>
            <w:r>
              <w:rPr>
                <w:rFonts w:ascii="Arial" w:eastAsia="Times New Roman" w:hAnsi="Arial"/>
                <w:color w:val="262626"/>
                <w:sz w:val="14"/>
              </w:rPr>
              <w:t>1.1.9.1</w:t>
            </w:r>
          </w:p>
        </w:tc>
        <w:tc>
          <w:tcPr>
            <w:tcW w:w="6236" w:type="dxa"/>
            <w:gridSpan w:val="3"/>
            <w:tcBorders>
              <w:top w:val="single" w:sz="4" w:space="0" w:color="A0A0A0"/>
              <w:left w:val="single" w:sz="4" w:space="0" w:color="auto"/>
              <w:bottom w:val="single" w:sz="4" w:space="0" w:color="A0A0A0"/>
              <w:right w:val="single" w:sz="4" w:space="0" w:color="A0A0A0"/>
            </w:tcBorders>
            <w:vAlign w:val="center"/>
          </w:tcPr>
          <w:p w:rsidR="005E36A8" w:rsidRPr="0039513E" w:rsidRDefault="005E36A8" w:rsidP="000A1DC6">
            <w:pPr>
              <w:rPr>
                <w:rFonts w:ascii="Arial" w:eastAsia="Times New Roman" w:hAnsi="Arial"/>
                <w:color w:val="262626"/>
                <w:sz w:val="14"/>
              </w:rPr>
            </w:pPr>
            <w:r w:rsidRPr="001119C4">
              <w:rPr>
                <w:rFonts w:ascii="Arial" w:eastAsia="Times New Roman" w:hAnsi="Arial"/>
                <w:color w:val="262626"/>
                <w:sz w:val="14"/>
              </w:rPr>
              <w:t xml:space="preserve">Program </w:t>
            </w:r>
            <w:r>
              <w:rPr>
                <w:rFonts w:ascii="Arial" w:eastAsia="Times New Roman" w:hAnsi="Arial"/>
                <w:color w:val="262626"/>
                <w:sz w:val="14"/>
              </w:rPr>
              <w:t xml:space="preserve">daljinskog upravljanja prizvodnja broiler, 1-licenca staje </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276" w:type="dxa"/>
            <w:tcBorders>
              <w:top w:val="single" w:sz="4" w:space="0" w:color="A0A0A0"/>
              <w:left w:val="single" w:sz="4" w:space="0" w:color="000000"/>
              <w:bottom w:val="single" w:sz="4" w:space="0" w:color="A0A0A0"/>
              <w:right w:val="single" w:sz="4" w:space="0" w:color="auto"/>
            </w:tcBorders>
            <w:tcMar>
              <w:top w:w="0" w:type="dxa"/>
              <w:left w:w="60" w:type="dxa"/>
              <w:bottom w:w="0" w:type="dxa"/>
              <w:right w:w="60" w:type="dxa"/>
            </w:tcMar>
            <w:vAlign w:val="center"/>
          </w:tcPr>
          <w:p w:rsidR="005E36A8" w:rsidRPr="0039513E" w:rsidRDefault="005E36A8" w:rsidP="000A1DC6">
            <w:pPr>
              <w:rPr>
                <w:rFonts w:ascii="Arial" w:eastAsia="Times New Roman" w:hAnsi="Arial"/>
                <w:color w:val="auto"/>
                <w:sz w:val="14"/>
              </w:rPr>
            </w:pPr>
            <w:r>
              <w:rPr>
                <w:rFonts w:ascii="Arial" w:eastAsia="Times New Roman" w:hAnsi="Arial"/>
                <w:color w:val="262626"/>
                <w:sz w:val="14"/>
              </w:rPr>
              <w:t>1.1.9.2</w:t>
            </w:r>
          </w:p>
        </w:tc>
        <w:tc>
          <w:tcPr>
            <w:tcW w:w="6236" w:type="dxa"/>
            <w:gridSpan w:val="3"/>
            <w:tcBorders>
              <w:top w:val="single" w:sz="4" w:space="0" w:color="A0A0A0"/>
              <w:left w:val="single" w:sz="4" w:space="0" w:color="auto"/>
              <w:bottom w:val="single" w:sz="4" w:space="0" w:color="A0A0A0"/>
              <w:right w:val="single" w:sz="4" w:space="0" w:color="A0A0A0"/>
            </w:tcBorders>
            <w:vAlign w:val="center"/>
          </w:tcPr>
          <w:p w:rsidR="005E36A8" w:rsidRPr="0039513E" w:rsidRDefault="005E36A8" w:rsidP="000A1DC6">
            <w:pPr>
              <w:ind w:left="117"/>
              <w:rPr>
                <w:rFonts w:ascii="Arial" w:eastAsia="Times New Roman" w:hAnsi="Arial"/>
                <w:color w:val="auto"/>
                <w:sz w:val="14"/>
              </w:rPr>
            </w:pPr>
            <w:r w:rsidRPr="0039513E">
              <w:rPr>
                <w:rFonts w:ascii="Arial" w:eastAsia="Times New Roman" w:hAnsi="Arial"/>
                <w:color w:val="262626"/>
                <w:sz w:val="14"/>
              </w:rPr>
              <w:t>Program daljinskog upravljanja klimat živina, 1-licenca staje</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276" w:type="dxa"/>
            <w:tcBorders>
              <w:top w:val="single" w:sz="4" w:space="0" w:color="A0A0A0"/>
              <w:left w:val="single" w:sz="4" w:space="0" w:color="000000"/>
              <w:bottom w:val="single" w:sz="4" w:space="0" w:color="A0A0A0"/>
              <w:right w:val="single" w:sz="4" w:space="0" w:color="auto"/>
            </w:tcBorders>
            <w:tcMar>
              <w:top w:w="0" w:type="dxa"/>
              <w:left w:w="60" w:type="dxa"/>
              <w:bottom w:w="0" w:type="dxa"/>
              <w:right w:w="60" w:type="dxa"/>
            </w:tcMar>
            <w:vAlign w:val="center"/>
          </w:tcPr>
          <w:p w:rsidR="005E36A8" w:rsidRPr="00D35E2B" w:rsidRDefault="005E36A8" w:rsidP="000A1DC6">
            <w:pPr>
              <w:rPr>
                <w:rFonts w:ascii="Arial" w:eastAsia="Times New Roman" w:hAnsi="Arial"/>
                <w:color w:val="auto"/>
                <w:sz w:val="14"/>
              </w:rPr>
            </w:pPr>
            <w:r>
              <w:rPr>
                <w:rFonts w:ascii="Arial" w:eastAsia="Times New Roman" w:hAnsi="Arial"/>
                <w:color w:val="262626"/>
                <w:sz w:val="14"/>
              </w:rPr>
              <w:t>1.1.9.3</w:t>
            </w:r>
          </w:p>
        </w:tc>
        <w:tc>
          <w:tcPr>
            <w:tcW w:w="6236" w:type="dxa"/>
            <w:gridSpan w:val="3"/>
            <w:tcBorders>
              <w:top w:val="single" w:sz="4" w:space="0" w:color="A0A0A0"/>
              <w:left w:val="single" w:sz="4" w:space="0" w:color="auto"/>
              <w:bottom w:val="single" w:sz="4" w:space="0" w:color="A0A0A0"/>
              <w:right w:val="single" w:sz="4" w:space="0" w:color="A0A0A0"/>
            </w:tcBorders>
            <w:vAlign w:val="center"/>
          </w:tcPr>
          <w:p w:rsidR="005E36A8" w:rsidRPr="0039513E" w:rsidRDefault="005E36A8" w:rsidP="000A1DC6">
            <w:pPr>
              <w:rPr>
                <w:rFonts w:ascii="Arial" w:eastAsia="Times New Roman" w:hAnsi="Arial"/>
                <w:color w:val="262626"/>
                <w:kern w:val="2"/>
                <w:sz w:val="14"/>
              </w:rPr>
            </w:pPr>
            <w:r w:rsidRPr="0039513E">
              <w:rPr>
                <w:rFonts w:ascii="Arial" w:eastAsia="Times New Roman" w:hAnsi="Arial"/>
                <w:color w:val="262626"/>
                <w:kern w:val="2"/>
                <w:sz w:val="14"/>
              </w:rPr>
              <w:t>Program daljinskog upravljanja pristup- Web mreži, licenca za 1 staju</w:t>
            </w:r>
          </w:p>
          <w:p w:rsidR="005E36A8" w:rsidRPr="00D35E2B" w:rsidRDefault="005E36A8" w:rsidP="000A1DC6">
            <w:pPr>
              <w:ind w:left="117"/>
              <w:rPr>
                <w:rFonts w:ascii="Arial" w:eastAsia="Times New Roman" w:hAnsi="Arial"/>
                <w:color w:val="auto"/>
                <w:sz w:val="14"/>
              </w:rPr>
            </w:pPr>
            <w:r w:rsidRPr="00D35E2B">
              <w:rPr>
                <w:rFonts w:ascii="Arial" w:eastAsia="Times New Roman" w:hAnsi="Arial"/>
                <w:kern w:val="2"/>
                <w:sz w:val="14"/>
              </w:rPr>
              <w:t xml:space="preserve">"Nadzorno - upravljački sistem farme za tov brojlera mora omogućiti komunikaciju sa nadređenim, integralnim </w:t>
            </w:r>
            <w:r>
              <w:rPr>
                <w:rFonts w:ascii="Arial" w:eastAsia="Times New Roman" w:hAnsi="Arial"/>
                <w:kern w:val="2"/>
                <w:sz w:val="14"/>
              </w:rPr>
              <w:t xml:space="preserve"> </w:t>
            </w:r>
            <w:r w:rsidRPr="00D35E2B">
              <w:rPr>
                <w:rFonts w:ascii="Arial" w:eastAsia="Times New Roman" w:hAnsi="Arial"/>
                <w:kern w:val="2"/>
                <w:sz w:val="14"/>
              </w:rPr>
              <w:t xml:space="preserve">nadzorno - upravljačkim sistemom Agro Campusa što podrazumeva mogućnost iščitavanje procesnih podataka i </w:t>
            </w:r>
            <w:r>
              <w:rPr>
                <w:rFonts w:ascii="Arial" w:eastAsia="Times New Roman" w:hAnsi="Arial"/>
                <w:kern w:val="2"/>
                <w:sz w:val="14"/>
              </w:rPr>
              <w:t xml:space="preserve"> </w:t>
            </w:r>
            <w:r w:rsidRPr="00D35E2B">
              <w:rPr>
                <w:rFonts w:ascii="Arial" w:eastAsia="Times New Roman" w:hAnsi="Arial"/>
                <w:kern w:val="2"/>
                <w:sz w:val="14"/>
              </w:rPr>
              <w:t xml:space="preserve">upisivanje željenih vrednosti određenih procesnih parametara. Pristup nadzorono - upravljačkom sistemu farme </w:t>
            </w:r>
            <w:r>
              <w:rPr>
                <w:rFonts w:ascii="Arial" w:eastAsia="Times New Roman" w:hAnsi="Arial"/>
                <w:kern w:val="2"/>
                <w:sz w:val="14"/>
              </w:rPr>
              <w:t xml:space="preserve"> </w:t>
            </w:r>
            <w:r w:rsidRPr="00D35E2B">
              <w:rPr>
                <w:rFonts w:ascii="Arial" w:eastAsia="Times New Roman" w:hAnsi="Arial"/>
                <w:kern w:val="2"/>
                <w:sz w:val="14"/>
              </w:rPr>
              <w:t>za tov brojlera definisati hijejrarhijskim sistemom korisničkih naloga"</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276" w:type="dxa"/>
            <w:tcBorders>
              <w:top w:val="single" w:sz="4" w:space="0" w:color="A0A0A0"/>
              <w:left w:val="single" w:sz="4" w:space="0" w:color="000000"/>
              <w:bottom w:val="single" w:sz="4" w:space="0" w:color="A0A0A0"/>
              <w:right w:val="single" w:sz="4" w:space="0" w:color="auto"/>
            </w:tcBorders>
            <w:tcMar>
              <w:top w:w="0" w:type="dxa"/>
              <w:left w:w="60" w:type="dxa"/>
              <w:bottom w:w="0" w:type="dxa"/>
              <w:right w:w="60" w:type="dxa"/>
            </w:tcMar>
            <w:vAlign w:val="center"/>
          </w:tcPr>
          <w:p w:rsidR="005E36A8" w:rsidRPr="001119C4" w:rsidRDefault="005E36A8" w:rsidP="000A1DC6">
            <w:pPr>
              <w:rPr>
                <w:rFonts w:ascii="Arial" w:eastAsia="Times New Roman" w:hAnsi="Arial"/>
                <w:color w:val="auto"/>
                <w:sz w:val="14"/>
              </w:rPr>
            </w:pPr>
            <w:r>
              <w:rPr>
                <w:rFonts w:ascii="Arial" w:eastAsia="Times New Roman" w:hAnsi="Arial"/>
                <w:color w:val="262626"/>
                <w:sz w:val="14"/>
              </w:rPr>
              <w:t>1.1.9.4</w:t>
            </w:r>
          </w:p>
        </w:tc>
        <w:tc>
          <w:tcPr>
            <w:tcW w:w="6236" w:type="dxa"/>
            <w:gridSpan w:val="3"/>
            <w:tcBorders>
              <w:top w:val="single" w:sz="4" w:space="0" w:color="A0A0A0"/>
              <w:left w:val="single" w:sz="4" w:space="0" w:color="auto"/>
              <w:bottom w:val="single" w:sz="4" w:space="0" w:color="A0A0A0"/>
              <w:right w:val="single" w:sz="4" w:space="0" w:color="A0A0A0"/>
            </w:tcBorders>
            <w:vAlign w:val="center"/>
          </w:tcPr>
          <w:p w:rsidR="005E36A8" w:rsidRPr="001119C4" w:rsidRDefault="005E36A8" w:rsidP="000A1DC6">
            <w:pPr>
              <w:ind w:left="117"/>
              <w:rPr>
                <w:rFonts w:ascii="Arial" w:eastAsia="Times New Roman" w:hAnsi="Arial"/>
                <w:color w:val="auto"/>
                <w:sz w:val="14"/>
              </w:rPr>
            </w:pPr>
            <w:r w:rsidRPr="001119C4">
              <w:rPr>
                <w:rFonts w:ascii="Arial" w:eastAsia="Times New Roman" w:hAnsi="Arial"/>
                <w:color w:val="262626"/>
                <w:sz w:val="14"/>
              </w:rPr>
              <w:t xml:space="preserve">Program </w:t>
            </w:r>
            <w:r>
              <w:rPr>
                <w:rFonts w:ascii="Arial" w:eastAsia="Times New Roman" w:hAnsi="Arial"/>
                <w:color w:val="262626"/>
                <w:sz w:val="14"/>
              </w:rPr>
              <w:t>daljinskog uprvaljanja</w:t>
            </w:r>
            <w:r w:rsidRPr="001119C4">
              <w:rPr>
                <w:rFonts w:ascii="Arial" w:eastAsia="Times New Roman" w:hAnsi="Arial"/>
                <w:color w:val="262626"/>
                <w:sz w:val="14"/>
              </w:rPr>
              <w:t xml:space="preserve"> servisni pristup,1-staja licenca živine</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276" w:type="dxa"/>
            <w:tcBorders>
              <w:top w:val="single" w:sz="4" w:space="0" w:color="A0A0A0"/>
              <w:left w:val="single" w:sz="4" w:space="0" w:color="000000"/>
              <w:bottom w:val="single" w:sz="4" w:space="0" w:color="A0A0A0"/>
              <w:right w:val="single" w:sz="4" w:space="0" w:color="auto"/>
            </w:tcBorders>
            <w:tcMar>
              <w:top w:w="0" w:type="dxa"/>
              <w:left w:w="60" w:type="dxa"/>
              <w:bottom w:w="0" w:type="dxa"/>
              <w:right w:w="60" w:type="dxa"/>
            </w:tcMar>
            <w:vAlign w:val="center"/>
          </w:tcPr>
          <w:p w:rsidR="005E36A8" w:rsidRPr="0039513E" w:rsidRDefault="005E36A8" w:rsidP="000A1DC6">
            <w:pPr>
              <w:rPr>
                <w:rFonts w:ascii="Arial" w:eastAsia="Times New Roman" w:hAnsi="Arial"/>
                <w:color w:val="auto"/>
                <w:sz w:val="14"/>
              </w:rPr>
            </w:pPr>
            <w:r>
              <w:rPr>
                <w:rFonts w:ascii="Arial" w:eastAsia="Times New Roman" w:hAnsi="Arial"/>
                <w:color w:val="262626"/>
                <w:sz w:val="14"/>
              </w:rPr>
              <w:t>1.1.9.5</w:t>
            </w:r>
          </w:p>
        </w:tc>
        <w:tc>
          <w:tcPr>
            <w:tcW w:w="6236" w:type="dxa"/>
            <w:gridSpan w:val="3"/>
            <w:tcBorders>
              <w:top w:val="single" w:sz="4" w:space="0" w:color="A0A0A0"/>
              <w:left w:val="single" w:sz="4" w:space="0" w:color="auto"/>
              <w:bottom w:val="single" w:sz="4" w:space="0" w:color="A0A0A0"/>
              <w:right w:val="single" w:sz="4" w:space="0" w:color="A0A0A0"/>
            </w:tcBorders>
            <w:vAlign w:val="center"/>
          </w:tcPr>
          <w:p w:rsidR="005E36A8" w:rsidRPr="0039513E" w:rsidRDefault="005E36A8" w:rsidP="000A1DC6">
            <w:pPr>
              <w:ind w:left="117"/>
              <w:rPr>
                <w:rFonts w:ascii="Arial" w:eastAsia="Times New Roman" w:hAnsi="Arial"/>
                <w:color w:val="auto"/>
                <w:sz w:val="14"/>
              </w:rPr>
            </w:pPr>
            <w:r w:rsidRPr="0039513E">
              <w:rPr>
                <w:rFonts w:ascii="Arial" w:eastAsia="Times New Roman" w:hAnsi="Arial"/>
                <w:color w:val="262626"/>
                <w:sz w:val="14"/>
              </w:rPr>
              <w:t>Program daljinskog upravljanja za farmski računar</w:t>
            </w:r>
            <w:r>
              <w:rPr>
                <w:rFonts w:ascii="Arial" w:eastAsia="Times New Roman" w:hAnsi="Arial"/>
                <w:color w:val="262626"/>
                <w:sz w:val="14"/>
              </w:rPr>
              <w:t xml:space="preserve"> - živina </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9711"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60" w:type="dxa"/>
              <w:bottom w:w="0" w:type="dxa"/>
              <w:right w:w="60" w:type="dxa"/>
            </w:tcMar>
            <w:vAlign w:val="center"/>
          </w:tcPr>
          <w:p w:rsidR="005E36A8" w:rsidRPr="00E44683" w:rsidRDefault="005E36A8" w:rsidP="000A1DC6">
            <w:pPr>
              <w:rPr>
                <w:rFonts w:ascii="Arial" w:eastAsia="Times New Roman" w:hAnsi="Arial"/>
                <w:color w:val="auto"/>
                <w:sz w:val="14"/>
              </w:rPr>
            </w:pPr>
            <w:r w:rsidRPr="004F6F6B">
              <w:rPr>
                <w:rFonts w:ascii="Arial" w:eastAsia="Times New Roman" w:hAnsi="Arial"/>
                <w:b/>
                <w:color w:val="auto"/>
                <w:sz w:val="14"/>
              </w:rPr>
              <w:t>1.</w:t>
            </w:r>
            <w:r>
              <w:rPr>
                <w:rFonts w:ascii="Arial" w:eastAsia="Times New Roman" w:hAnsi="Arial"/>
                <w:b/>
                <w:color w:val="auto"/>
                <w:sz w:val="14"/>
              </w:rPr>
              <w:t>1.10</w:t>
            </w:r>
            <w:r w:rsidRPr="004F6F6B">
              <w:rPr>
                <w:rFonts w:ascii="Arial" w:eastAsia="Times New Roman" w:hAnsi="Arial"/>
                <w:b/>
                <w:color w:val="auto"/>
                <w:sz w:val="14"/>
              </w:rPr>
              <w:t xml:space="preserve">                                                                                </w:t>
            </w:r>
            <w:r w:rsidRPr="00DD31AC">
              <w:rPr>
                <w:rFonts w:ascii="Arial" w:eastAsia="Times New Roman" w:hAnsi="Arial"/>
                <w:b/>
                <w:color w:val="auto"/>
                <w:sz w:val="14"/>
              </w:rPr>
              <w:t>Rasveta za metabolički kavez</w:t>
            </w:r>
          </w:p>
        </w:tc>
      </w:tr>
      <w:tr w:rsidR="005E36A8" w:rsidTr="000A1DC6">
        <w:trPr>
          <w:trHeight w:val="340"/>
        </w:trPr>
        <w:tc>
          <w:tcPr>
            <w:tcW w:w="1276" w:type="dxa"/>
            <w:tcBorders>
              <w:top w:val="single" w:sz="4" w:space="0" w:color="A0A0A0"/>
              <w:left w:val="single" w:sz="4" w:space="0" w:color="000000"/>
              <w:bottom w:val="single" w:sz="4" w:space="0" w:color="A0A0A0"/>
              <w:right w:val="single" w:sz="4" w:space="0" w:color="auto"/>
            </w:tcBorders>
            <w:tcMar>
              <w:top w:w="0" w:type="dxa"/>
              <w:left w:w="60" w:type="dxa"/>
              <w:bottom w:w="0" w:type="dxa"/>
              <w:right w:w="60" w:type="dxa"/>
            </w:tcMar>
            <w:vAlign w:val="center"/>
          </w:tcPr>
          <w:p w:rsidR="005E36A8" w:rsidRPr="008C711F" w:rsidRDefault="005E36A8" w:rsidP="000A1DC6">
            <w:pPr>
              <w:rPr>
                <w:rFonts w:ascii="Arial" w:eastAsia="Times New Roman" w:hAnsi="Arial"/>
                <w:color w:val="auto"/>
                <w:sz w:val="14"/>
              </w:rPr>
            </w:pPr>
            <w:r>
              <w:rPr>
                <w:rFonts w:ascii="Arial" w:eastAsia="Times New Roman" w:hAnsi="Arial"/>
                <w:color w:val="auto"/>
                <w:sz w:val="14"/>
              </w:rPr>
              <w:t>1.1.10.1</w:t>
            </w:r>
          </w:p>
        </w:tc>
        <w:tc>
          <w:tcPr>
            <w:tcW w:w="6236" w:type="dxa"/>
            <w:gridSpan w:val="3"/>
            <w:tcBorders>
              <w:top w:val="single" w:sz="4" w:space="0" w:color="A0A0A0"/>
              <w:left w:val="single" w:sz="4" w:space="0" w:color="auto"/>
              <w:bottom w:val="single" w:sz="4" w:space="0" w:color="A0A0A0"/>
              <w:right w:val="single" w:sz="4" w:space="0" w:color="A0A0A0"/>
            </w:tcBorders>
            <w:vAlign w:val="center"/>
          </w:tcPr>
          <w:p w:rsidR="005E36A8" w:rsidRPr="008C711F" w:rsidRDefault="005E36A8" w:rsidP="000A1DC6">
            <w:pPr>
              <w:rPr>
                <w:rFonts w:ascii="Arial" w:eastAsia="Times New Roman" w:hAnsi="Arial"/>
                <w:color w:val="auto"/>
                <w:sz w:val="14"/>
              </w:rPr>
            </w:pPr>
            <w:r w:rsidRPr="008C711F">
              <w:rPr>
                <w:rFonts w:ascii="Arial" w:eastAsia="Times New Roman" w:hAnsi="Arial"/>
                <w:color w:val="262626"/>
                <w:sz w:val="14"/>
              </w:rPr>
              <w:t>Dimmer dimer bezstepeni FlexLED sa napajanjem 320W, 80’264VAC, 50-60Hz, 48VDC</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276" w:type="dxa"/>
            <w:tcBorders>
              <w:top w:val="single" w:sz="4" w:space="0" w:color="A0A0A0"/>
              <w:left w:val="single" w:sz="4" w:space="0" w:color="000000"/>
              <w:bottom w:val="single" w:sz="4" w:space="0" w:color="A0A0A0"/>
              <w:right w:val="single" w:sz="4" w:space="0" w:color="auto"/>
            </w:tcBorders>
            <w:tcMar>
              <w:top w:w="0" w:type="dxa"/>
              <w:left w:w="60" w:type="dxa"/>
              <w:bottom w:w="0" w:type="dxa"/>
              <w:right w:w="60" w:type="dxa"/>
            </w:tcMar>
            <w:vAlign w:val="center"/>
          </w:tcPr>
          <w:p w:rsidR="005E36A8" w:rsidRPr="001119C4" w:rsidRDefault="005E36A8" w:rsidP="000A1DC6">
            <w:pPr>
              <w:rPr>
                <w:rFonts w:ascii="Arial" w:eastAsia="Times New Roman" w:hAnsi="Arial"/>
                <w:color w:val="auto"/>
                <w:sz w:val="14"/>
              </w:rPr>
            </w:pPr>
            <w:r>
              <w:rPr>
                <w:rFonts w:ascii="Arial" w:eastAsia="Times New Roman" w:hAnsi="Arial"/>
                <w:color w:val="auto"/>
                <w:sz w:val="14"/>
              </w:rPr>
              <w:t>1.1.10.2</w:t>
            </w:r>
          </w:p>
        </w:tc>
        <w:tc>
          <w:tcPr>
            <w:tcW w:w="6236" w:type="dxa"/>
            <w:gridSpan w:val="3"/>
            <w:tcBorders>
              <w:top w:val="single" w:sz="4" w:space="0" w:color="A0A0A0"/>
              <w:left w:val="single" w:sz="4" w:space="0" w:color="auto"/>
              <w:bottom w:val="single" w:sz="4" w:space="0" w:color="A0A0A0"/>
              <w:right w:val="single" w:sz="4" w:space="0" w:color="A0A0A0"/>
            </w:tcBorders>
            <w:vAlign w:val="center"/>
          </w:tcPr>
          <w:p w:rsidR="005E36A8" w:rsidRPr="001119C4" w:rsidRDefault="005E36A8" w:rsidP="000A1DC6">
            <w:pPr>
              <w:rPr>
                <w:rFonts w:ascii="Arial" w:eastAsia="Times New Roman" w:hAnsi="Arial"/>
                <w:color w:val="auto"/>
                <w:sz w:val="14"/>
              </w:rPr>
            </w:pPr>
            <w:r w:rsidRPr="001119C4">
              <w:rPr>
                <w:rFonts w:ascii="Arial" w:eastAsia="Times New Roman" w:hAnsi="Arial"/>
                <w:color w:val="262626"/>
                <w:sz w:val="14"/>
              </w:rPr>
              <w:t xml:space="preserve">Cevna lampa </w:t>
            </w:r>
            <w:r>
              <w:rPr>
                <w:rFonts w:ascii="Arial" w:eastAsia="Times New Roman" w:hAnsi="Arial"/>
                <w:color w:val="262626"/>
                <w:sz w:val="14"/>
              </w:rPr>
              <w:t>LED HO 900 48VDC 9W IP69K</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6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276" w:type="dxa"/>
            <w:tcBorders>
              <w:top w:val="single" w:sz="4" w:space="0" w:color="A0A0A0"/>
              <w:left w:val="single" w:sz="4" w:space="0" w:color="000000"/>
              <w:bottom w:val="single" w:sz="4" w:space="0" w:color="A0A0A0"/>
              <w:right w:val="single" w:sz="4" w:space="0" w:color="auto"/>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auto"/>
                <w:sz w:val="14"/>
              </w:rPr>
              <w:t>1.1.10.3</w:t>
            </w:r>
          </w:p>
        </w:tc>
        <w:tc>
          <w:tcPr>
            <w:tcW w:w="6236" w:type="dxa"/>
            <w:gridSpan w:val="3"/>
            <w:tcBorders>
              <w:top w:val="single" w:sz="4" w:space="0" w:color="A0A0A0"/>
              <w:left w:val="single" w:sz="4" w:space="0" w:color="auto"/>
              <w:bottom w:val="single" w:sz="4" w:space="0" w:color="A0A0A0"/>
              <w:right w:val="single" w:sz="4" w:space="0" w:color="A0A0A0"/>
            </w:tcBorders>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Kapa za pritisni konektor za LED</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6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276" w:type="dxa"/>
            <w:tcBorders>
              <w:top w:val="single" w:sz="4" w:space="0" w:color="A0A0A0"/>
              <w:left w:val="single" w:sz="4" w:space="0" w:color="000000"/>
              <w:bottom w:val="single" w:sz="4" w:space="0" w:color="A0A0A0"/>
              <w:right w:val="single" w:sz="4" w:space="0" w:color="auto"/>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auto"/>
                <w:sz w:val="14"/>
              </w:rPr>
              <w:t>1.1.10.4</w:t>
            </w:r>
          </w:p>
        </w:tc>
        <w:tc>
          <w:tcPr>
            <w:tcW w:w="6236" w:type="dxa"/>
            <w:gridSpan w:val="3"/>
            <w:tcBorders>
              <w:top w:val="single" w:sz="4" w:space="0" w:color="A0A0A0"/>
              <w:left w:val="single" w:sz="4" w:space="0" w:color="auto"/>
              <w:bottom w:val="single" w:sz="4" w:space="0" w:color="A0A0A0"/>
              <w:right w:val="single" w:sz="4" w:space="0" w:color="A0A0A0"/>
            </w:tcBorders>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Adapter POM zaFlexLED na žici sa vođ. za kablove</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8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276" w:type="dxa"/>
            <w:tcBorders>
              <w:top w:val="single" w:sz="4" w:space="0" w:color="A0A0A0"/>
              <w:left w:val="single" w:sz="4" w:space="0" w:color="000000"/>
              <w:bottom w:val="single" w:sz="4" w:space="0" w:color="A0A0A0"/>
              <w:right w:val="single" w:sz="4" w:space="0" w:color="auto"/>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auto"/>
                <w:sz w:val="14"/>
              </w:rPr>
              <w:t>1.1.10.5</w:t>
            </w:r>
          </w:p>
        </w:tc>
        <w:tc>
          <w:tcPr>
            <w:tcW w:w="6236" w:type="dxa"/>
            <w:gridSpan w:val="3"/>
            <w:tcBorders>
              <w:top w:val="single" w:sz="4" w:space="0" w:color="A0A0A0"/>
              <w:left w:val="single" w:sz="4" w:space="0" w:color="auto"/>
              <w:bottom w:val="single" w:sz="4" w:space="0" w:color="A0A0A0"/>
              <w:right w:val="single" w:sz="4" w:space="0" w:color="A0A0A0"/>
            </w:tcBorders>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Držač POM za FleXLED</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8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276" w:type="dxa"/>
            <w:tcBorders>
              <w:top w:val="single" w:sz="4" w:space="0" w:color="A0A0A0"/>
              <w:left w:val="single" w:sz="4" w:space="0" w:color="000000"/>
              <w:bottom w:val="single" w:sz="4" w:space="0" w:color="A0A0A0"/>
              <w:right w:val="single" w:sz="4" w:space="0" w:color="auto"/>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auto"/>
                <w:sz w:val="14"/>
              </w:rPr>
              <w:t>1.1.10.6</w:t>
            </w:r>
          </w:p>
        </w:tc>
        <w:tc>
          <w:tcPr>
            <w:tcW w:w="6236" w:type="dxa"/>
            <w:gridSpan w:val="3"/>
            <w:tcBorders>
              <w:top w:val="single" w:sz="4" w:space="0" w:color="A0A0A0"/>
              <w:left w:val="single" w:sz="4" w:space="0" w:color="auto"/>
              <w:bottom w:val="single" w:sz="4" w:space="0" w:color="A0A0A0"/>
              <w:right w:val="single" w:sz="4" w:space="0" w:color="A0A0A0"/>
            </w:tcBorders>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Vezica 200mm x 4,5mm crna (UV-otporna)</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20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276" w:type="dxa"/>
            <w:tcBorders>
              <w:top w:val="single" w:sz="4" w:space="0" w:color="A0A0A0"/>
              <w:left w:val="single" w:sz="4" w:space="0" w:color="000000"/>
              <w:bottom w:val="single" w:sz="4" w:space="0" w:color="A0A0A0"/>
              <w:right w:val="single" w:sz="4" w:space="0" w:color="auto"/>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auto"/>
                <w:sz w:val="14"/>
              </w:rPr>
              <w:t>1.1.10.7</w:t>
            </w:r>
          </w:p>
        </w:tc>
        <w:tc>
          <w:tcPr>
            <w:tcW w:w="6236" w:type="dxa"/>
            <w:gridSpan w:val="3"/>
            <w:tcBorders>
              <w:top w:val="single" w:sz="4" w:space="0" w:color="A0A0A0"/>
              <w:left w:val="single" w:sz="4" w:space="0" w:color="auto"/>
              <w:bottom w:val="single" w:sz="4" w:space="0" w:color="A0A0A0"/>
              <w:right w:val="single" w:sz="4" w:space="0" w:color="A0A0A0"/>
            </w:tcBorders>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Konektor krajnje kape za ribon-kabel za FleXLED</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10 kom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340"/>
        </w:trPr>
        <w:tc>
          <w:tcPr>
            <w:tcW w:w="1276" w:type="dxa"/>
            <w:tcBorders>
              <w:top w:val="single" w:sz="4" w:space="0" w:color="A0A0A0"/>
              <w:left w:val="single" w:sz="4" w:space="0" w:color="000000"/>
              <w:bottom w:val="single" w:sz="4" w:space="0" w:color="A0A0A0"/>
              <w:right w:val="single" w:sz="4" w:space="0" w:color="auto"/>
            </w:tcBorders>
            <w:tcMar>
              <w:top w:w="0" w:type="dxa"/>
              <w:left w:w="60" w:type="dxa"/>
              <w:bottom w:w="0" w:type="dxa"/>
              <w:right w:w="60" w:type="dxa"/>
            </w:tcMar>
            <w:vAlign w:val="center"/>
          </w:tcPr>
          <w:p w:rsidR="005E36A8" w:rsidRDefault="005E36A8" w:rsidP="00342C39">
            <w:pPr>
              <w:rPr>
                <w:rFonts w:ascii="Arial" w:eastAsia="Times New Roman" w:hAnsi="Arial"/>
                <w:color w:val="auto"/>
                <w:sz w:val="14"/>
              </w:rPr>
            </w:pPr>
            <w:r>
              <w:rPr>
                <w:rFonts w:ascii="Arial" w:eastAsia="Times New Roman" w:hAnsi="Arial"/>
                <w:color w:val="auto"/>
                <w:sz w:val="14"/>
              </w:rPr>
              <w:t>1.1.10.</w:t>
            </w:r>
            <w:r w:rsidR="00342C39">
              <w:rPr>
                <w:rFonts w:ascii="Arial" w:eastAsia="Times New Roman" w:hAnsi="Arial"/>
                <w:color w:val="auto"/>
                <w:sz w:val="14"/>
              </w:rPr>
              <w:t>8</w:t>
            </w:r>
          </w:p>
        </w:tc>
        <w:tc>
          <w:tcPr>
            <w:tcW w:w="6236" w:type="dxa"/>
            <w:gridSpan w:val="3"/>
            <w:tcBorders>
              <w:top w:val="single" w:sz="4" w:space="0" w:color="A0A0A0"/>
              <w:left w:val="single" w:sz="4" w:space="0" w:color="auto"/>
              <w:bottom w:val="single" w:sz="4" w:space="0" w:color="A0A0A0"/>
              <w:right w:val="single" w:sz="4" w:space="0" w:color="A0A0A0"/>
            </w:tcBorders>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Ribon kabel 2x1.5mm² po dužnom metru za FlexLED</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24 m</w:t>
            </w:r>
          </w:p>
        </w:tc>
        <w:tc>
          <w:tcPr>
            <w:tcW w:w="1349"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bl>
    <w:p w:rsidR="00CF3944" w:rsidRPr="00CF3944" w:rsidRDefault="00CF3944" w:rsidP="00CF3944">
      <w:pPr>
        <w:jc w:val="center"/>
        <w:rPr>
          <w:kern w:val="2"/>
        </w:rPr>
      </w:pPr>
    </w:p>
    <w:p w:rsidR="00CF3944" w:rsidRPr="00CF3944" w:rsidRDefault="00CF3944" w:rsidP="00CF3944">
      <w:pPr>
        <w:suppressAutoHyphens w:val="0"/>
        <w:spacing w:before="100" w:beforeAutospacing="1" w:after="100" w:afterAutospacing="1" w:line="240" w:lineRule="auto"/>
        <w:rPr>
          <w:rFonts w:ascii="Arial" w:eastAsia="Times New Roman" w:hAnsi="Arial" w:cs="Arial"/>
          <w:b/>
          <w:color w:val="auto"/>
          <w:kern w:val="0"/>
          <w:sz w:val="22"/>
          <w:szCs w:val="22"/>
          <w:lang w:val="ru-RU" w:eastAsia="en-US"/>
        </w:rPr>
      </w:pPr>
      <w:r w:rsidRPr="00CF3944">
        <w:rPr>
          <w:rFonts w:eastAsia="Times New Roman"/>
          <w:color w:val="auto"/>
          <w:kern w:val="0"/>
          <w:sz w:val="22"/>
          <w:szCs w:val="22"/>
          <w:lang w:val="ru-RU" w:eastAsia="en-US"/>
        </w:rPr>
        <w:t>Испоручилац опреме треба, поред испоруке, да предузме све неопходне радње монтаже опреме и пуштања опреме у функцију.</w:t>
      </w:r>
      <w:r w:rsidRPr="00CF3944">
        <w:rPr>
          <w:rFonts w:eastAsia="Times New Roman"/>
          <w:color w:val="auto"/>
          <w:kern w:val="0"/>
          <w:sz w:val="22"/>
          <w:szCs w:val="22"/>
          <w:lang w:val="ru-RU" w:eastAsia="en-US"/>
        </w:rPr>
        <w:br w:type="page"/>
      </w:r>
      <w:r w:rsidRPr="00CF3944">
        <w:rPr>
          <w:rFonts w:ascii="Arial" w:eastAsia="Times New Roman" w:hAnsi="Arial" w:cs="Arial"/>
          <w:b/>
          <w:color w:val="auto"/>
          <w:kern w:val="0"/>
          <w:sz w:val="22"/>
          <w:szCs w:val="22"/>
          <w:lang w:eastAsia="en-US"/>
        </w:rPr>
        <w:lastRenderedPageBreak/>
        <w:t>SKICE</w:t>
      </w:r>
      <w:r w:rsidRPr="00CF3944">
        <w:rPr>
          <w:rFonts w:ascii="Arial" w:eastAsia="Times New Roman" w:hAnsi="Arial" w:cs="Arial"/>
          <w:b/>
          <w:color w:val="auto"/>
          <w:kern w:val="0"/>
          <w:sz w:val="22"/>
          <w:szCs w:val="22"/>
          <w:lang w:val="ru-RU" w:eastAsia="en-US"/>
        </w:rPr>
        <w:t xml:space="preserve"> </w:t>
      </w:r>
      <w:r w:rsidRPr="00CF3944">
        <w:rPr>
          <w:rFonts w:ascii="Arial" w:eastAsia="Times New Roman" w:hAnsi="Arial" w:cs="Arial"/>
          <w:b/>
          <w:color w:val="auto"/>
          <w:kern w:val="0"/>
          <w:sz w:val="22"/>
          <w:szCs w:val="22"/>
          <w:lang w:eastAsia="en-US"/>
        </w:rPr>
        <w:t>bokseva</w:t>
      </w:r>
      <w:r w:rsidRPr="00CF3944">
        <w:rPr>
          <w:rFonts w:ascii="Arial" w:eastAsia="Times New Roman" w:hAnsi="Arial" w:cs="Arial"/>
          <w:b/>
          <w:color w:val="auto"/>
          <w:kern w:val="0"/>
          <w:sz w:val="22"/>
          <w:szCs w:val="22"/>
          <w:lang w:val="ru-RU" w:eastAsia="en-US"/>
        </w:rPr>
        <w:t xml:space="preserve"> </w:t>
      </w:r>
      <w:r w:rsidRPr="00CF3944">
        <w:rPr>
          <w:rFonts w:ascii="Arial" w:eastAsia="Times New Roman" w:hAnsi="Arial" w:cs="Arial"/>
          <w:b/>
          <w:color w:val="auto"/>
          <w:kern w:val="0"/>
          <w:sz w:val="22"/>
          <w:szCs w:val="22"/>
          <w:lang w:eastAsia="en-US"/>
        </w:rPr>
        <w:t>i</w:t>
      </w:r>
      <w:r w:rsidRPr="00CF3944">
        <w:rPr>
          <w:rFonts w:ascii="Arial" w:eastAsia="Times New Roman" w:hAnsi="Arial" w:cs="Arial"/>
          <w:b/>
          <w:color w:val="auto"/>
          <w:kern w:val="0"/>
          <w:sz w:val="22"/>
          <w:szCs w:val="22"/>
          <w:lang w:val="ru-RU" w:eastAsia="en-US"/>
        </w:rPr>
        <w:t xml:space="preserve"> </w:t>
      </w:r>
      <w:r w:rsidRPr="00CF3944">
        <w:rPr>
          <w:rFonts w:ascii="Arial" w:eastAsia="Times New Roman" w:hAnsi="Arial" w:cs="Arial"/>
          <w:b/>
          <w:color w:val="auto"/>
          <w:kern w:val="0"/>
          <w:sz w:val="22"/>
          <w:szCs w:val="22"/>
          <w:lang w:eastAsia="en-US"/>
        </w:rPr>
        <w:t>zid</w:t>
      </w:r>
      <w:r w:rsidRPr="00CF3944">
        <w:rPr>
          <w:rFonts w:ascii="Arial" w:eastAsia="Times New Roman" w:hAnsi="Arial" w:cs="Arial"/>
          <w:b/>
          <w:color w:val="auto"/>
          <w:kern w:val="0"/>
          <w:sz w:val="22"/>
          <w:szCs w:val="22"/>
          <w:lang w:val="ru-RU" w:eastAsia="en-US"/>
        </w:rPr>
        <w:t xml:space="preserve"> </w:t>
      </w:r>
      <w:r w:rsidRPr="00CF3944">
        <w:rPr>
          <w:rFonts w:ascii="Arial" w:eastAsia="Times New Roman" w:hAnsi="Arial" w:cs="Arial"/>
          <w:b/>
          <w:color w:val="auto"/>
          <w:kern w:val="0"/>
          <w:sz w:val="22"/>
          <w:szCs w:val="22"/>
          <w:lang w:eastAsia="en-US"/>
        </w:rPr>
        <w:t>kaveza</w:t>
      </w:r>
      <w:r w:rsidRPr="00CF3944">
        <w:rPr>
          <w:rFonts w:ascii="Arial" w:eastAsia="Times New Roman" w:hAnsi="Arial" w:cs="Arial"/>
          <w:b/>
          <w:color w:val="auto"/>
          <w:kern w:val="0"/>
          <w:sz w:val="22"/>
          <w:szCs w:val="22"/>
          <w:lang w:val="ru-RU" w:eastAsia="en-US"/>
        </w:rPr>
        <w:t>:</w:t>
      </w:r>
    </w:p>
    <w:p w:rsidR="00CF3944" w:rsidRPr="00CF3944" w:rsidRDefault="00CF3944" w:rsidP="00CF3944">
      <w:pPr>
        <w:suppressAutoHyphens w:val="0"/>
        <w:spacing w:before="100" w:beforeAutospacing="1" w:after="100" w:afterAutospacing="1" w:line="240" w:lineRule="auto"/>
        <w:rPr>
          <w:rFonts w:ascii="Arial" w:eastAsia="Times New Roman" w:hAnsi="Arial" w:cs="Arial"/>
          <w:b/>
          <w:color w:val="auto"/>
          <w:kern w:val="0"/>
          <w:sz w:val="22"/>
          <w:szCs w:val="22"/>
          <w:lang w:val="ru-RU" w:eastAsia="en-US"/>
        </w:rPr>
      </w:pPr>
    </w:p>
    <w:p w:rsidR="00CF3944" w:rsidRPr="00CF3944" w:rsidRDefault="00E4059E" w:rsidP="00CF3944">
      <w:pPr>
        <w:suppressAutoHyphens w:val="0"/>
        <w:spacing w:before="100" w:beforeAutospacing="1" w:after="100" w:afterAutospacing="1" w:line="240" w:lineRule="auto"/>
        <w:rPr>
          <w:rFonts w:ascii="Arial" w:eastAsia="Times New Roman" w:hAnsi="Arial" w:cs="Arial"/>
          <w:b/>
          <w:color w:val="auto"/>
          <w:kern w:val="0"/>
          <w:sz w:val="22"/>
          <w:szCs w:val="22"/>
          <w:lang w:eastAsia="en-US"/>
        </w:rPr>
      </w:pPr>
      <w:r>
        <w:rPr>
          <w:rFonts w:ascii="Arial" w:eastAsia="Times New Roman" w:hAnsi="Arial" w:cs="Arial"/>
          <w:b/>
          <w:noProof/>
          <w:color w:val="auto"/>
          <w:kern w:val="0"/>
          <w:sz w:val="22"/>
          <w:szCs w:val="22"/>
          <w:lang w:eastAsia="en-US"/>
        </w:rPr>
        <w:drawing>
          <wp:inline distT="0" distB="0" distL="0" distR="0">
            <wp:extent cx="5941060" cy="3007360"/>
            <wp:effectExtent l="0" t="0" r="2540" b="254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1060" cy="3007360"/>
                    </a:xfrm>
                    <a:prstGeom prst="rect">
                      <a:avLst/>
                    </a:prstGeom>
                    <a:noFill/>
                    <a:ln>
                      <a:noFill/>
                    </a:ln>
                  </pic:spPr>
                </pic:pic>
              </a:graphicData>
            </a:graphic>
          </wp:inline>
        </w:drawing>
      </w:r>
    </w:p>
    <w:p w:rsidR="00CF3944" w:rsidRPr="00CF3944" w:rsidRDefault="00E4059E" w:rsidP="00CF3944">
      <w:pPr>
        <w:jc w:val="center"/>
        <w:rPr>
          <w:kern w:val="2"/>
        </w:rPr>
      </w:pPr>
      <w:r>
        <w:rPr>
          <w:noProof/>
          <w:kern w:val="2"/>
          <w:sz w:val="32"/>
          <w:szCs w:val="32"/>
          <w:lang w:eastAsia="en-US"/>
        </w:rPr>
        <w:drawing>
          <wp:inline distT="0" distB="0" distL="0" distR="0">
            <wp:extent cx="5946140" cy="3980180"/>
            <wp:effectExtent l="0" t="0" r="0" b="127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6140" cy="3980180"/>
                    </a:xfrm>
                    <a:prstGeom prst="rect">
                      <a:avLst/>
                    </a:prstGeom>
                    <a:noFill/>
                    <a:ln>
                      <a:noFill/>
                    </a:ln>
                  </pic:spPr>
                </pic:pic>
              </a:graphicData>
            </a:graphic>
          </wp:inline>
        </w:drawing>
      </w:r>
    </w:p>
    <w:p w:rsidR="00CF3944" w:rsidRPr="00CF3944" w:rsidRDefault="00CF3944" w:rsidP="00CF3944">
      <w:pPr>
        <w:jc w:val="center"/>
        <w:rPr>
          <w:kern w:val="2"/>
        </w:rPr>
      </w:pPr>
    </w:p>
    <w:p w:rsidR="00CF3944" w:rsidRPr="00CF3944" w:rsidRDefault="00CF3944" w:rsidP="00CF3944">
      <w:pPr>
        <w:rPr>
          <w:kern w:val="2"/>
        </w:rPr>
      </w:pPr>
    </w:p>
    <w:p w:rsidR="00FB3470" w:rsidRDefault="00FB3470" w:rsidP="00EA1FA1">
      <w:pPr>
        <w:jc w:val="center"/>
      </w:pPr>
    </w:p>
    <w:p w:rsidR="00CF3944" w:rsidRDefault="00CF3944" w:rsidP="00EA1FA1">
      <w:pPr>
        <w:jc w:val="center"/>
      </w:pPr>
    </w:p>
    <w:p w:rsidR="00CF3944" w:rsidRPr="00CF3944" w:rsidRDefault="00CF3944" w:rsidP="00EA1FA1">
      <w:pPr>
        <w:jc w:val="center"/>
      </w:pPr>
    </w:p>
    <w:p w:rsidR="00EA1FA1" w:rsidRPr="00D230C9" w:rsidRDefault="00EA1FA1">
      <w:pPr>
        <w:shd w:val="clear" w:color="auto" w:fill="C6D9F1"/>
        <w:jc w:val="center"/>
        <w:rPr>
          <w:rFonts w:eastAsia="Times New Roman"/>
          <w:b/>
          <w:bCs/>
          <w:u w:val="single"/>
        </w:rPr>
      </w:pPr>
    </w:p>
    <w:p w:rsidR="001619E7" w:rsidRPr="00D230C9" w:rsidRDefault="001619E7">
      <w:pPr>
        <w:shd w:val="clear" w:color="auto" w:fill="C6D9F1"/>
        <w:jc w:val="center"/>
        <w:rPr>
          <w:b/>
          <w:bCs/>
          <w:i/>
          <w:iCs/>
        </w:rPr>
      </w:pPr>
      <w:r w:rsidRPr="00D230C9">
        <w:rPr>
          <w:b/>
          <w:bCs/>
          <w:i/>
          <w:iCs/>
        </w:rPr>
        <w:t>V   УСЛОВИ ЗА УЧЕШЋЕ У ПОСТУПКУ ЈАВНЕ НАБАВКЕ ИЗ ЧЛ. 75. И 76. ЗАКОНА И УПУТСТВО КАКО СЕ ДОКАЗУЈЕ ИСПУЊЕНОСТ ТИХ УСЛОВА</w:t>
      </w:r>
    </w:p>
    <w:p w:rsidR="001619E7" w:rsidRPr="00D230C9" w:rsidRDefault="001619E7">
      <w:pPr>
        <w:shd w:val="clear" w:color="auto" w:fill="C6D9F1"/>
        <w:jc w:val="center"/>
        <w:rPr>
          <w:b/>
          <w:bCs/>
          <w:i/>
          <w:iCs/>
        </w:rPr>
      </w:pPr>
    </w:p>
    <w:p w:rsidR="00035B2F" w:rsidRPr="00D230C9" w:rsidRDefault="00035B2F">
      <w:pPr>
        <w:jc w:val="both"/>
        <w:rPr>
          <w:b/>
          <w:bCs/>
          <w:i/>
          <w:iCs/>
        </w:rPr>
      </w:pPr>
    </w:p>
    <w:p w:rsidR="001619E7" w:rsidRPr="00D230C9" w:rsidRDefault="001619E7">
      <w:pPr>
        <w:pStyle w:val="ListParagraph"/>
        <w:numPr>
          <w:ilvl w:val="0"/>
          <w:numId w:val="3"/>
        </w:numPr>
        <w:shd w:val="clear" w:color="auto" w:fill="C6D9F1"/>
        <w:jc w:val="both"/>
        <w:rPr>
          <w:b/>
          <w:bCs/>
          <w:i/>
          <w:iCs/>
        </w:rPr>
      </w:pPr>
      <w:r w:rsidRPr="00D230C9">
        <w:rPr>
          <w:b/>
          <w:bCs/>
          <w:i/>
          <w:iCs/>
        </w:rPr>
        <w:t>УСЛОВИ ЗА УЧЕШЋЕ У ПОСТУПКУ ЈАВНЕ НАБАВКЕ ИЗ ЧЛ. 75. И 76. ЗАКОНА</w:t>
      </w:r>
    </w:p>
    <w:p w:rsidR="001619E7" w:rsidRPr="00D230C9" w:rsidRDefault="001619E7">
      <w:pPr>
        <w:pStyle w:val="ListParagraph"/>
        <w:jc w:val="both"/>
        <w:rPr>
          <w:b/>
          <w:bCs/>
          <w:i/>
          <w:iCs/>
        </w:rPr>
      </w:pPr>
    </w:p>
    <w:p w:rsidR="00976B5C" w:rsidRPr="00D230C9" w:rsidRDefault="00976B5C" w:rsidP="00976B5C">
      <w:pPr>
        <w:pStyle w:val="ListParagraph"/>
        <w:numPr>
          <w:ilvl w:val="1"/>
          <w:numId w:val="3"/>
        </w:numPr>
        <w:jc w:val="both"/>
        <w:rPr>
          <w:iCs/>
        </w:rPr>
      </w:pPr>
      <w:r w:rsidRPr="00D230C9">
        <w:rPr>
          <w:iCs/>
        </w:rPr>
        <w:t xml:space="preserve">Право на учешће у поступку предметне јавне набавке има понуђач који испуњава </w:t>
      </w:r>
      <w:r w:rsidRPr="00D230C9">
        <w:rPr>
          <w:b/>
          <w:iCs/>
        </w:rPr>
        <w:t>обавезне услове</w:t>
      </w:r>
      <w:r w:rsidRPr="00D230C9">
        <w:rPr>
          <w:iCs/>
        </w:rPr>
        <w:t xml:space="preserve"> за учешће у поступку јавне набавке дефинисане чл. 75. Закона, и то:</w:t>
      </w:r>
    </w:p>
    <w:p w:rsidR="00976B5C" w:rsidRPr="00D230C9" w:rsidRDefault="00976B5C" w:rsidP="00976B5C">
      <w:pPr>
        <w:pStyle w:val="ListParagraph"/>
        <w:numPr>
          <w:ilvl w:val="0"/>
          <w:numId w:val="4"/>
        </w:numPr>
        <w:ind w:left="1440"/>
        <w:jc w:val="both"/>
      </w:pPr>
      <w:r w:rsidRPr="00D230C9">
        <w:rPr>
          <w:iCs/>
        </w:rPr>
        <w:t>Да је регистрован код надлежног органа, односно уписан у одговарајући регистар</w:t>
      </w:r>
      <w:r w:rsidRPr="00D230C9">
        <w:rPr>
          <w:iCs/>
          <w:lang w:val="sr-Cyrl-CS"/>
        </w:rPr>
        <w:t xml:space="preserve"> </w:t>
      </w:r>
      <w:r w:rsidRPr="00D230C9">
        <w:rPr>
          <w:i/>
          <w:iCs/>
          <w:lang w:val="sr-Cyrl-CS"/>
        </w:rPr>
        <w:t>(чл. 75. ст. 1. тач. 1) Закона);</w:t>
      </w:r>
    </w:p>
    <w:p w:rsidR="00976B5C" w:rsidRPr="00D230C9" w:rsidRDefault="00976B5C" w:rsidP="00976B5C">
      <w:pPr>
        <w:pStyle w:val="ListParagraph"/>
        <w:numPr>
          <w:ilvl w:val="0"/>
          <w:numId w:val="4"/>
        </w:numPr>
        <w:ind w:left="1440"/>
        <w:jc w:val="both"/>
      </w:pPr>
      <w:r w:rsidRPr="00D230C9">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D230C9">
        <w:rPr>
          <w:lang w:val="sr-Cyrl-CS"/>
        </w:rPr>
        <w:t xml:space="preserve"> </w:t>
      </w:r>
      <w:r w:rsidRPr="00D230C9">
        <w:rPr>
          <w:i/>
          <w:iCs/>
          <w:lang w:val="sr-Cyrl-CS"/>
        </w:rPr>
        <w:t>(чл. 75. ст. 1. тач. 2) Закона);</w:t>
      </w:r>
    </w:p>
    <w:p w:rsidR="00976B5C" w:rsidRPr="00D230C9" w:rsidRDefault="00976B5C" w:rsidP="00976B5C">
      <w:pPr>
        <w:pStyle w:val="ListParagraph"/>
        <w:numPr>
          <w:ilvl w:val="0"/>
          <w:numId w:val="4"/>
        </w:numPr>
        <w:ind w:left="1440"/>
        <w:jc w:val="both"/>
      </w:pPr>
      <w:r w:rsidRPr="00D230C9">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D230C9">
        <w:rPr>
          <w:i/>
          <w:iCs/>
          <w:lang w:val="sr-Cyrl-CS"/>
        </w:rPr>
        <w:t>(чл. 75. ст. 1. тач. 4) Закона);</w:t>
      </w:r>
    </w:p>
    <w:p w:rsidR="00976B5C" w:rsidRPr="00D230C9" w:rsidRDefault="00976B5C" w:rsidP="00976B5C">
      <w:pPr>
        <w:pStyle w:val="ListParagraph"/>
        <w:numPr>
          <w:ilvl w:val="0"/>
          <w:numId w:val="4"/>
        </w:numPr>
        <w:ind w:left="1440"/>
        <w:jc w:val="both"/>
      </w:pPr>
      <w:r w:rsidRPr="00D230C9">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му није изречена мера забране обављања делатности, која је на снази у време подношења понуда</w:t>
      </w:r>
      <w:r w:rsidRPr="00D230C9">
        <w:rPr>
          <w:i/>
          <w:iCs/>
          <w:lang w:val="sr-Cyrl-CS"/>
        </w:rPr>
        <w:t xml:space="preserve"> (чл. 75. ст. 2. Закона)</w:t>
      </w:r>
    </w:p>
    <w:p w:rsidR="00976B5C" w:rsidRPr="00D230C9" w:rsidRDefault="00976B5C" w:rsidP="002D32B3">
      <w:pPr>
        <w:pStyle w:val="ListParagraph"/>
        <w:numPr>
          <w:ilvl w:val="1"/>
          <w:numId w:val="33"/>
        </w:numPr>
        <w:jc w:val="both"/>
      </w:pPr>
      <w:r w:rsidRPr="00D230C9">
        <w:rPr>
          <w:bCs/>
          <w:iCs/>
        </w:rPr>
        <w:t xml:space="preserve">Понуђач који </w:t>
      </w:r>
      <w:r w:rsidRPr="00D230C9">
        <w:rPr>
          <w:iCs/>
        </w:rPr>
        <w:t xml:space="preserve">учествује у поступку предметне јавне набавке, мора испунити </w:t>
      </w:r>
      <w:r w:rsidRPr="00D230C9">
        <w:rPr>
          <w:b/>
          <w:iCs/>
        </w:rPr>
        <w:t>додатне услове</w:t>
      </w:r>
      <w:r w:rsidRPr="00D230C9">
        <w:rPr>
          <w:iCs/>
        </w:rPr>
        <w:t xml:space="preserve"> за учешће у поступку јавне набавке,  дефинисане чл. 76. Закона, и то: </w:t>
      </w:r>
    </w:p>
    <w:p w:rsidR="00976B5C" w:rsidRPr="00D230C9" w:rsidRDefault="00976B5C" w:rsidP="00976B5C">
      <w:pPr>
        <w:pStyle w:val="ListParagraph"/>
        <w:jc w:val="both"/>
        <w:rPr>
          <w:iCs/>
        </w:rPr>
      </w:pPr>
    </w:p>
    <w:p w:rsidR="005A299D" w:rsidRPr="0023476A" w:rsidRDefault="005A299D" w:rsidP="005A299D">
      <w:pPr>
        <w:numPr>
          <w:ilvl w:val="0"/>
          <w:numId w:val="29"/>
        </w:numPr>
        <w:suppressAutoHyphens w:val="0"/>
        <w:autoSpaceDE w:val="0"/>
        <w:autoSpaceDN w:val="0"/>
        <w:adjustRightInd w:val="0"/>
        <w:spacing w:line="240" w:lineRule="auto"/>
        <w:jc w:val="both"/>
        <w:rPr>
          <w:bCs/>
          <w:color w:val="auto"/>
          <w:kern w:val="2"/>
          <w:lang w:eastAsia="sr-Latn-CS"/>
        </w:rPr>
      </w:pPr>
      <w:r w:rsidRPr="0023476A">
        <w:rPr>
          <w:color w:val="auto"/>
          <w:kern w:val="2"/>
          <w:lang w:val="sr-Cyrl-CS"/>
        </w:rPr>
        <w:t>Понуђач</w:t>
      </w:r>
      <w:r>
        <w:rPr>
          <w:color w:val="auto"/>
          <w:kern w:val="2"/>
          <w:lang w:val="ru-RU"/>
        </w:rPr>
        <w:t xml:space="preserve"> може бити произвођач</w:t>
      </w:r>
      <w:r w:rsidRPr="0023476A">
        <w:rPr>
          <w:color w:val="auto"/>
          <w:kern w:val="2"/>
          <w:lang w:val="sr-Cyrl-CS"/>
        </w:rPr>
        <w:t xml:space="preserve"> или овлашћени заступник или дилер произвођача </w:t>
      </w:r>
      <w:r>
        <w:rPr>
          <w:color w:val="auto"/>
          <w:kern w:val="2"/>
        </w:rPr>
        <w:t>опреме</w:t>
      </w:r>
      <w:r w:rsidRPr="0023476A">
        <w:rPr>
          <w:color w:val="auto"/>
          <w:kern w:val="2"/>
        </w:rPr>
        <w:t xml:space="preserve">. </w:t>
      </w:r>
    </w:p>
    <w:p w:rsidR="005A299D" w:rsidRPr="0023476A" w:rsidRDefault="005A299D" w:rsidP="005A299D">
      <w:pPr>
        <w:numPr>
          <w:ilvl w:val="0"/>
          <w:numId w:val="29"/>
        </w:numPr>
        <w:suppressAutoHyphens w:val="0"/>
        <w:autoSpaceDE w:val="0"/>
        <w:autoSpaceDN w:val="0"/>
        <w:adjustRightInd w:val="0"/>
        <w:spacing w:line="240" w:lineRule="auto"/>
        <w:jc w:val="both"/>
        <w:rPr>
          <w:bCs/>
          <w:kern w:val="2"/>
          <w:lang w:eastAsia="sr-Latn-CS"/>
        </w:rPr>
      </w:pPr>
      <w:r w:rsidRPr="0023476A">
        <w:rPr>
          <w:color w:val="auto"/>
          <w:kern w:val="2"/>
          <w:lang w:val="ru-RU"/>
        </w:rPr>
        <w:t xml:space="preserve">Понуђач мора да обезбеди сервис </w:t>
      </w:r>
      <w:r>
        <w:rPr>
          <w:kern w:val="2"/>
        </w:rPr>
        <w:t>опреме</w:t>
      </w:r>
      <w:r w:rsidRPr="0023476A">
        <w:rPr>
          <w:kern w:val="2"/>
        </w:rPr>
        <w:t xml:space="preserve"> </w:t>
      </w:r>
      <w:r w:rsidRPr="0023476A">
        <w:rPr>
          <w:color w:val="auto"/>
          <w:kern w:val="2"/>
          <w:lang w:val="ru-RU"/>
        </w:rPr>
        <w:t xml:space="preserve">у сопственом овлашћеном сервису или у овлашћеном сервису са којим има закључен уговор. </w:t>
      </w:r>
    </w:p>
    <w:p w:rsidR="005A299D" w:rsidRPr="0023476A" w:rsidRDefault="005A299D" w:rsidP="005A299D">
      <w:pPr>
        <w:numPr>
          <w:ilvl w:val="0"/>
          <w:numId w:val="29"/>
        </w:numPr>
        <w:suppressAutoHyphens w:val="0"/>
        <w:spacing w:line="240" w:lineRule="auto"/>
        <w:jc w:val="both"/>
        <w:rPr>
          <w:rFonts w:eastAsia="Times New Roman"/>
          <w:color w:val="auto"/>
          <w:kern w:val="0"/>
          <w:lang w:val="sr-Cyrl-CS" w:eastAsia="en-US"/>
        </w:rPr>
      </w:pPr>
      <w:r w:rsidRPr="0023476A">
        <w:rPr>
          <w:rFonts w:eastAsia="Times New Roman"/>
          <w:color w:val="auto"/>
          <w:kern w:val="0"/>
          <w:lang w:eastAsia="en-US"/>
        </w:rPr>
        <w:t xml:space="preserve">Неопходно је да произвођач </w:t>
      </w:r>
      <w:r>
        <w:rPr>
          <w:rFonts w:eastAsia="Times New Roman"/>
          <w:color w:val="auto"/>
          <w:kern w:val="0"/>
          <w:lang w:eastAsia="en-US"/>
        </w:rPr>
        <w:t>опреме</w:t>
      </w:r>
      <w:r w:rsidRPr="0023476A">
        <w:rPr>
          <w:rFonts w:eastAsia="Times New Roman"/>
          <w:color w:val="auto"/>
          <w:kern w:val="0"/>
          <w:lang w:val="ru-RU" w:eastAsia="en-US"/>
        </w:rPr>
        <w:t xml:space="preserve"> гарантује </w:t>
      </w:r>
      <w:r w:rsidRPr="0023476A">
        <w:rPr>
          <w:rFonts w:eastAsia="Times New Roman"/>
          <w:color w:val="auto"/>
          <w:kern w:val="0"/>
          <w:lang w:eastAsia="en-US"/>
        </w:rPr>
        <w:t>д</w:t>
      </w:r>
      <w:r w:rsidRPr="0023476A">
        <w:rPr>
          <w:rFonts w:eastAsia="Times New Roman"/>
          <w:color w:val="auto"/>
          <w:kern w:val="0"/>
          <w:lang w:val="sr-Cyrl-CS" w:eastAsia="en-US"/>
        </w:rPr>
        <w:t>оступност резервних делова минимум 7 година од датума производње последњег модела понуђен</w:t>
      </w:r>
      <w:r w:rsidRPr="0023476A">
        <w:rPr>
          <w:rFonts w:eastAsia="Times New Roman"/>
          <w:color w:val="auto"/>
          <w:kern w:val="0"/>
          <w:lang w:eastAsia="en-US"/>
        </w:rPr>
        <w:t>ог  модела</w:t>
      </w:r>
      <w:r w:rsidRPr="0023476A">
        <w:rPr>
          <w:rFonts w:eastAsia="Times New Roman"/>
          <w:color w:val="auto"/>
          <w:kern w:val="0"/>
          <w:lang w:val="sr-Cyrl-CS" w:eastAsia="en-US"/>
        </w:rPr>
        <w:t>.</w:t>
      </w:r>
    </w:p>
    <w:p w:rsidR="00FB3470" w:rsidRPr="00FB1964" w:rsidRDefault="00FB3470" w:rsidP="00FB3470">
      <w:pPr>
        <w:numPr>
          <w:ilvl w:val="0"/>
          <w:numId w:val="29"/>
        </w:numPr>
        <w:tabs>
          <w:tab w:val="left" w:pos="-142"/>
        </w:tabs>
        <w:spacing w:line="240" w:lineRule="auto"/>
        <w:jc w:val="both"/>
        <w:rPr>
          <w:rFonts w:eastAsia="Times New Roman"/>
          <w:lang w:val="sr-Cyrl-CS"/>
        </w:rPr>
      </w:pPr>
      <w:r>
        <w:rPr>
          <w:rFonts w:eastAsia="Times New Roman"/>
          <w:color w:val="auto"/>
        </w:rPr>
        <w:t>П</w:t>
      </w:r>
      <w:r w:rsidRPr="00C451B1">
        <w:rPr>
          <w:rFonts w:eastAsia="Times New Roman"/>
          <w:color w:val="auto"/>
        </w:rPr>
        <w:t xml:space="preserve">онуђач </w:t>
      </w:r>
      <w:r>
        <w:rPr>
          <w:rFonts w:eastAsia="Times New Roman"/>
          <w:color w:val="auto"/>
        </w:rPr>
        <w:t xml:space="preserve">је </w:t>
      </w:r>
      <w:r>
        <w:rPr>
          <w:rFonts w:eastAsia="Times New Roman"/>
          <w:color w:val="auto"/>
          <w:lang w:val="sr-Cyrl-CS"/>
        </w:rPr>
        <w:t xml:space="preserve">испоручио </w:t>
      </w:r>
      <w:r w:rsidR="00275D0C">
        <w:rPr>
          <w:rFonts w:eastAsia="Times New Roman"/>
          <w:color w:val="auto"/>
          <w:lang w:val="sr-Cyrl-CS"/>
        </w:rPr>
        <w:t xml:space="preserve">и пустио у рад два тестна центра за тов бројлера </w:t>
      </w:r>
      <w:r>
        <w:rPr>
          <w:rFonts w:eastAsia="Times New Roman"/>
          <w:color w:val="auto"/>
          <w:lang w:val="sr-Cyrl-CS"/>
        </w:rPr>
        <w:t xml:space="preserve">која </w:t>
      </w:r>
      <w:r w:rsidR="00275D0C">
        <w:rPr>
          <w:rFonts w:eastAsia="Times New Roman"/>
          <w:color w:val="auto"/>
          <w:lang w:val="sr-Cyrl-CS"/>
        </w:rPr>
        <w:t>су</w:t>
      </w:r>
      <w:r>
        <w:rPr>
          <w:rFonts w:eastAsia="Times New Roman"/>
          <w:color w:val="auto"/>
          <w:lang w:val="sr-Cyrl-CS"/>
        </w:rPr>
        <w:t xml:space="preserve"> истоврсна </w:t>
      </w:r>
      <w:r w:rsidRPr="00C451B1">
        <w:rPr>
          <w:rFonts w:eastAsia="Times New Roman"/>
          <w:color w:val="auto"/>
          <w:lang w:val="sr-Cyrl-CS"/>
        </w:rPr>
        <w:t>предмету ове набавке</w:t>
      </w:r>
      <w:r w:rsidR="00275D0C">
        <w:rPr>
          <w:rFonts w:eastAsia="Times New Roman"/>
          <w:color w:val="auto"/>
          <w:lang w:val="sr-Cyrl-CS"/>
        </w:rPr>
        <w:t xml:space="preserve">. </w:t>
      </w:r>
      <w:r w:rsidR="00275D0C">
        <w:rPr>
          <w:rFonts w:eastAsia="Times New Roman"/>
          <w:color w:val="auto"/>
        </w:rPr>
        <w:t xml:space="preserve"> </w:t>
      </w:r>
    </w:p>
    <w:p w:rsidR="008D2438" w:rsidRPr="00D230C9" w:rsidRDefault="008D2438" w:rsidP="008D2438">
      <w:pPr>
        <w:ind w:left="720"/>
        <w:jc w:val="both"/>
        <w:rPr>
          <w:iCs/>
        </w:rPr>
      </w:pPr>
    </w:p>
    <w:p w:rsidR="00976B5C" w:rsidRPr="00D230C9" w:rsidRDefault="00976B5C" w:rsidP="00976B5C">
      <w:pPr>
        <w:pStyle w:val="ListParagraph"/>
        <w:ind w:left="0"/>
        <w:jc w:val="both"/>
        <w:rPr>
          <w:bCs/>
          <w:iCs/>
        </w:rPr>
      </w:pPr>
      <w:r w:rsidRPr="00D230C9">
        <w:rPr>
          <w:bCs/>
          <w:iCs/>
        </w:rPr>
        <w:t xml:space="preserve">1.3      Уколико понуђач подноси понуду са подизвођачем, у складу са чланом 80. Закона, подизвођач мора да испуњава обавезне услове из члана 75. став 1. тач. 1) до 4) Закона. </w:t>
      </w:r>
    </w:p>
    <w:p w:rsidR="00976B5C" w:rsidRPr="00D230C9" w:rsidRDefault="00976B5C" w:rsidP="002D32B3">
      <w:pPr>
        <w:pStyle w:val="ListParagraph"/>
        <w:numPr>
          <w:ilvl w:val="1"/>
          <w:numId w:val="30"/>
        </w:numPr>
        <w:jc w:val="both"/>
        <w:rPr>
          <w:bCs/>
          <w:iCs/>
        </w:rPr>
      </w:pPr>
      <w:r w:rsidRPr="00D230C9">
        <w:rPr>
          <w:bCs/>
          <w:iCs/>
        </w:rPr>
        <w:t xml:space="preserve">          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 </w:t>
      </w:r>
    </w:p>
    <w:p w:rsidR="005E65F3" w:rsidRDefault="005E65F3" w:rsidP="005E65F3">
      <w:pPr>
        <w:pStyle w:val="ListParagraph"/>
        <w:ind w:left="360"/>
        <w:jc w:val="both"/>
        <w:rPr>
          <w:bCs/>
          <w:iCs/>
        </w:rPr>
      </w:pPr>
    </w:p>
    <w:p w:rsidR="005600B8" w:rsidRDefault="005600B8" w:rsidP="005E65F3">
      <w:pPr>
        <w:pStyle w:val="ListParagraph"/>
        <w:ind w:left="360"/>
        <w:jc w:val="both"/>
        <w:rPr>
          <w:bCs/>
          <w:iCs/>
        </w:rPr>
      </w:pPr>
    </w:p>
    <w:p w:rsidR="00916C0F" w:rsidRDefault="00916C0F" w:rsidP="005E65F3">
      <w:pPr>
        <w:pStyle w:val="ListParagraph"/>
        <w:ind w:left="360"/>
        <w:jc w:val="both"/>
        <w:rPr>
          <w:bCs/>
          <w:iCs/>
        </w:rPr>
      </w:pPr>
    </w:p>
    <w:p w:rsidR="00CE04DA" w:rsidRDefault="00CE04DA" w:rsidP="005E65F3">
      <w:pPr>
        <w:pStyle w:val="ListParagraph"/>
        <w:ind w:left="360"/>
        <w:jc w:val="both"/>
        <w:rPr>
          <w:bCs/>
          <w:iCs/>
        </w:rPr>
      </w:pPr>
    </w:p>
    <w:p w:rsidR="001619E7" w:rsidRPr="00D230C9" w:rsidRDefault="001619E7" w:rsidP="00916C0F">
      <w:pPr>
        <w:pStyle w:val="ListParagraph"/>
        <w:shd w:val="clear" w:color="auto" w:fill="C6D9F1"/>
        <w:ind w:left="1276"/>
        <w:jc w:val="both"/>
        <w:rPr>
          <w:b/>
          <w:bCs/>
          <w:i/>
          <w:iCs/>
        </w:rPr>
      </w:pPr>
      <w:r w:rsidRPr="00D230C9">
        <w:rPr>
          <w:b/>
          <w:bCs/>
          <w:i/>
          <w:iCs/>
        </w:rPr>
        <w:lastRenderedPageBreak/>
        <w:t>УПУТСТВО КАКО СЕ ДОКАЗУЈЕ ИСПУЊЕНОСТ УСЛОВА</w:t>
      </w:r>
    </w:p>
    <w:p w:rsidR="001619E7" w:rsidRDefault="001619E7" w:rsidP="000A04DB">
      <w:pPr>
        <w:jc w:val="both"/>
        <w:rPr>
          <w:bCs/>
          <w:i/>
          <w:iCs/>
          <w:color w:val="C00000"/>
        </w:rPr>
      </w:pPr>
    </w:p>
    <w:p w:rsidR="00211739" w:rsidRPr="008D38A1" w:rsidRDefault="00211739" w:rsidP="00211739">
      <w:pPr>
        <w:pStyle w:val="ListParagraph"/>
        <w:ind w:left="0"/>
        <w:jc w:val="both"/>
        <w:rPr>
          <w:lang w:val="sr-Cyrl-CS"/>
        </w:rPr>
      </w:pPr>
      <w:r w:rsidRPr="008D38A1">
        <w:t xml:space="preserve">Испуњеност </w:t>
      </w:r>
      <w:r w:rsidRPr="008D38A1">
        <w:rPr>
          <w:b/>
        </w:rPr>
        <w:t xml:space="preserve">обавезних и додатних услова </w:t>
      </w:r>
      <w:r w:rsidRPr="008D38A1">
        <w:t xml:space="preserve">за учешће у поступку предметне јавне набавке, </w:t>
      </w:r>
      <w:r w:rsidRPr="008D38A1">
        <w:rPr>
          <w:lang w:val="sr-Cyrl-CS"/>
        </w:rPr>
        <w:t xml:space="preserve">у складу са чл. 77. став 4. Закона, </w:t>
      </w:r>
      <w:r w:rsidRPr="008D38A1">
        <w:t xml:space="preserve">понуђач доказује достављањем Изјаве </w:t>
      </w:r>
      <w:r w:rsidRPr="00211739">
        <w:rPr>
          <w:color w:val="auto"/>
          <w:lang w:val="sr-Cyrl-CS"/>
        </w:rPr>
        <w:t>(</w:t>
      </w:r>
      <w:r w:rsidRPr="00211739">
        <w:rPr>
          <w:i/>
          <w:color w:val="auto"/>
          <w:lang w:val="sr-Cyrl-CS"/>
        </w:rPr>
        <w:t xml:space="preserve">Образац изјаве понуђача, дат је у конкурсној документацији </w:t>
      </w:r>
      <w:r w:rsidRPr="00916C0F">
        <w:rPr>
          <w:i/>
          <w:color w:val="auto"/>
          <w:lang w:val="sr-Cyrl-CS"/>
        </w:rPr>
        <w:t xml:space="preserve">у поглављу </w:t>
      </w:r>
      <w:r w:rsidRPr="00916C0F">
        <w:rPr>
          <w:i/>
          <w:color w:val="auto"/>
        </w:rPr>
        <w:t>V</w:t>
      </w:r>
      <w:r w:rsidRPr="00916C0F">
        <w:rPr>
          <w:i/>
          <w:color w:val="auto"/>
          <w:lang w:val="ru-RU"/>
        </w:rPr>
        <w:t xml:space="preserve"> </w:t>
      </w:r>
      <w:r w:rsidRPr="00916C0F">
        <w:rPr>
          <w:i/>
          <w:color w:val="auto"/>
          <w:lang w:val="sr-Cyrl-CS"/>
        </w:rPr>
        <w:t>одељак 3.</w:t>
      </w:r>
      <w:r w:rsidRPr="00916C0F">
        <w:rPr>
          <w:color w:val="auto"/>
          <w:lang w:val="sr-Cyrl-CS"/>
        </w:rPr>
        <w:t>),</w:t>
      </w:r>
      <w:r w:rsidRPr="008D38A1">
        <w:rPr>
          <w:color w:val="FF0000"/>
          <w:lang w:val="sr-Cyrl-CS"/>
        </w:rPr>
        <w:t xml:space="preserve"> </w:t>
      </w:r>
      <w:r w:rsidRPr="008D38A1">
        <w:t xml:space="preserve">којом под пуном материјалном и кривичном одговорношћу потврђује да испуњава услове за учешће у поступку јавне набавке из чл. 75. и 76. Закона, дефинисане овом конкурсном документацијом, </w:t>
      </w:r>
    </w:p>
    <w:p w:rsidR="00211739" w:rsidRPr="008D38A1" w:rsidRDefault="00211739" w:rsidP="00211739">
      <w:pPr>
        <w:pStyle w:val="ListParagraph"/>
        <w:ind w:left="0"/>
        <w:jc w:val="both"/>
        <w:rPr>
          <w:bCs/>
          <w:iCs/>
          <w:lang w:val="sr-Cyrl-CS"/>
        </w:rPr>
      </w:pPr>
      <w:r w:rsidRPr="008D38A1">
        <w:t>Изјава мора да буде потписана од стране овлашћеног лица понуђача и оверена печатом. 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p>
    <w:p w:rsidR="00211739" w:rsidRPr="008D38A1" w:rsidRDefault="00211739" w:rsidP="00211739">
      <w:pPr>
        <w:pStyle w:val="ListParagraph"/>
        <w:jc w:val="both"/>
        <w:rPr>
          <w:bCs/>
          <w:iCs/>
          <w:lang w:val="sr-Cyrl-CS"/>
        </w:rPr>
      </w:pPr>
    </w:p>
    <w:p w:rsidR="00211739" w:rsidRPr="008D38A1" w:rsidRDefault="00211739" w:rsidP="00211739">
      <w:pPr>
        <w:pStyle w:val="ListParagraph"/>
        <w:ind w:left="0"/>
        <w:jc w:val="both"/>
        <w:rPr>
          <w:bCs/>
          <w:iCs/>
          <w:lang w:val="sr-Cyrl-CS"/>
        </w:rPr>
      </w:pPr>
      <w:r w:rsidRPr="008D38A1">
        <w:rPr>
          <w:b/>
          <w:bCs/>
          <w:iCs/>
          <w:color w:val="auto"/>
          <w:u w:val="single"/>
        </w:rPr>
        <w:t>Уколико понуду подноси група понуђача</w:t>
      </w:r>
      <w:r w:rsidRPr="008D38A1">
        <w:rPr>
          <w:bCs/>
          <w:iCs/>
          <w:color w:val="auto"/>
        </w:rPr>
        <w:t xml:space="preserve">, Изјава мора бити потписана од стране овлашћеног лица сваког понуђача из групе понуђача и оверена печатом. </w:t>
      </w:r>
    </w:p>
    <w:p w:rsidR="00211739" w:rsidRDefault="00211739" w:rsidP="00211739">
      <w:pPr>
        <w:pStyle w:val="ListParagraph"/>
        <w:ind w:left="0"/>
        <w:jc w:val="both"/>
        <w:rPr>
          <w:bCs/>
          <w:iCs/>
        </w:rPr>
      </w:pPr>
      <w:r w:rsidRPr="008D38A1">
        <w:rPr>
          <w:b/>
          <w:bCs/>
          <w:iCs/>
          <w:u w:val="single"/>
        </w:rPr>
        <w:t>Уколико понуђач подноси понуду са подизвођачем</w:t>
      </w:r>
      <w:r w:rsidRPr="008D38A1">
        <w:rPr>
          <w:bCs/>
          <w:iCs/>
        </w:rPr>
        <w:t xml:space="preserve">, понуђач је дужан да достави Изјаву подизвођача </w:t>
      </w:r>
      <w:r w:rsidRPr="008D38A1">
        <w:rPr>
          <w:color w:val="auto"/>
          <w:lang w:val="sr-Cyrl-CS"/>
        </w:rPr>
        <w:t>(</w:t>
      </w:r>
      <w:r w:rsidRPr="008D38A1">
        <w:rPr>
          <w:i/>
          <w:color w:val="auto"/>
          <w:lang w:val="sr-Cyrl-CS"/>
        </w:rPr>
        <w:t>Образац изјав</w:t>
      </w:r>
      <w:r w:rsidRPr="008D38A1">
        <w:rPr>
          <w:i/>
          <w:color w:val="auto"/>
        </w:rPr>
        <w:t>е подизвођача, дат је у поглављу</w:t>
      </w:r>
      <w:r w:rsidRPr="008D38A1">
        <w:rPr>
          <w:i/>
          <w:color w:val="auto"/>
          <w:lang w:val="ru-RU"/>
        </w:rPr>
        <w:t xml:space="preserve"> </w:t>
      </w:r>
      <w:r w:rsidRPr="008D38A1">
        <w:rPr>
          <w:i/>
          <w:color w:val="auto"/>
        </w:rPr>
        <w:t>V</w:t>
      </w:r>
      <w:r w:rsidRPr="008D38A1">
        <w:rPr>
          <w:i/>
          <w:color w:val="auto"/>
          <w:lang w:val="ru-RU"/>
        </w:rPr>
        <w:t xml:space="preserve"> </w:t>
      </w:r>
      <w:r w:rsidRPr="008D38A1">
        <w:rPr>
          <w:i/>
          <w:color w:val="auto"/>
          <w:lang w:val="sr-Cyrl-CS"/>
        </w:rPr>
        <w:t>одељак 3.</w:t>
      </w:r>
      <w:r w:rsidRPr="008D38A1">
        <w:rPr>
          <w:color w:val="auto"/>
          <w:lang w:val="sr-Cyrl-CS"/>
        </w:rPr>
        <w:t>),</w:t>
      </w:r>
      <w:r w:rsidRPr="008D38A1">
        <w:rPr>
          <w:bCs/>
          <w:iCs/>
        </w:rPr>
        <w:t xml:space="preserve"> потписану од стране овлашћеног лица подизвођача и оверену печатом. </w:t>
      </w:r>
    </w:p>
    <w:p w:rsidR="00211739" w:rsidRDefault="00211739" w:rsidP="00211739">
      <w:pPr>
        <w:pStyle w:val="ListParagraph"/>
        <w:ind w:left="0"/>
        <w:jc w:val="both"/>
        <w:rPr>
          <w:bCs/>
          <w:iCs/>
        </w:rPr>
      </w:pPr>
    </w:p>
    <w:p w:rsidR="00211739" w:rsidRDefault="00211739" w:rsidP="00211739">
      <w:pPr>
        <w:jc w:val="both"/>
        <w:rPr>
          <w:bCs/>
          <w:iCs/>
          <w:color w:val="auto"/>
          <w:kern w:val="2"/>
          <w:lang w:val="sr-Cyrl-CS"/>
        </w:rPr>
      </w:pPr>
      <w:r w:rsidRPr="00211739">
        <w:rPr>
          <w:bCs/>
          <w:iCs/>
          <w:color w:val="auto"/>
          <w:kern w:val="2"/>
        </w:rPr>
        <w:t>Наручилац је пре доношења одлуке о додели уговора дужан да</w:t>
      </w:r>
      <w:r w:rsidRPr="00211739">
        <w:rPr>
          <w:bCs/>
          <w:iCs/>
          <w:color w:val="auto"/>
          <w:kern w:val="2"/>
          <w:lang w:val="sr-Cyrl-CS"/>
        </w:rPr>
        <w:t xml:space="preserve"> </w:t>
      </w:r>
      <w:r w:rsidRPr="00211739">
        <w:rPr>
          <w:bCs/>
          <w:iCs/>
          <w:color w:val="auto"/>
          <w:kern w:val="2"/>
        </w:rPr>
        <w:t>од понуђача, чија је понуда оцењена као најповољнија, затражи да достави копију захтеваних доказа о испуњености услова, а може и да затражи на  увид оригинал или оверену копију</w:t>
      </w:r>
      <w:r w:rsidRPr="00211739">
        <w:rPr>
          <w:bCs/>
          <w:iCs/>
          <w:color w:val="auto"/>
          <w:kern w:val="2"/>
          <w:lang w:val="sr-Cyrl-CS"/>
        </w:rPr>
        <w:t xml:space="preserve"> </w:t>
      </w:r>
      <w:r w:rsidRPr="00211739">
        <w:rPr>
          <w:bCs/>
          <w:iCs/>
          <w:color w:val="auto"/>
          <w:kern w:val="2"/>
        </w:rPr>
        <w:t>свих или појединих доказа.</w:t>
      </w:r>
      <w:r w:rsidRPr="00211739">
        <w:rPr>
          <w:bCs/>
          <w:iCs/>
          <w:color w:val="auto"/>
          <w:kern w:val="2"/>
          <w:lang w:val="sr-Cyrl-CS"/>
        </w:rPr>
        <w:t xml:space="preserve"> </w:t>
      </w:r>
      <w:r w:rsidRPr="00211739">
        <w:rPr>
          <w:bCs/>
          <w:color w:val="auto"/>
          <w:kern w:val="2"/>
          <w:lang w:val="sr-Cyrl-CS"/>
        </w:rPr>
        <w:t>Ако понуђач у остављеном, примереном року, који не може бити краћи од пет дана, не достави тражене доказе, наручилац ће његову понуду одбити као неприхва</w:t>
      </w:r>
      <w:r w:rsidRPr="00211739">
        <w:rPr>
          <w:bCs/>
          <w:color w:val="auto"/>
          <w:kern w:val="2"/>
        </w:rPr>
        <w:t>т</w:t>
      </w:r>
      <w:r w:rsidRPr="00211739">
        <w:rPr>
          <w:bCs/>
          <w:color w:val="auto"/>
          <w:kern w:val="2"/>
          <w:lang w:val="sr-Cyrl-CS"/>
        </w:rPr>
        <w:t>љиву.</w:t>
      </w:r>
      <w:r w:rsidRPr="00211739">
        <w:rPr>
          <w:bCs/>
          <w:iCs/>
          <w:color w:val="auto"/>
          <w:kern w:val="2"/>
          <w:lang w:val="sr-Cyrl-CS"/>
        </w:rPr>
        <w:t xml:space="preserve"> </w:t>
      </w:r>
    </w:p>
    <w:p w:rsidR="00BF5F78" w:rsidRPr="00211739" w:rsidRDefault="00BF5F78" w:rsidP="00211739">
      <w:pPr>
        <w:jc w:val="both"/>
        <w:rPr>
          <w:rFonts w:eastAsia="TimesNewRomanPSMT"/>
          <w:bCs/>
          <w:color w:val="auto"/>
          <w:kern w:val="2"/>
        </w:rPr>
      </w:pPr>
    </w:p>
    <w:p w:rsidR="00211739" w:rsidRPr="00211739" w:rsidRDefault="00211739" w:rsidP="00211739">
      <w:pPr>
        <w:ind w:left="720"/>
        <w:jc w:val="both"/>
        <w:rPr>
          <w:bCs/>
          <w:iCs/>
          <w:color w:val="auto"/>
          <w:kern w:val="2"/>
          <w:lang w:val="sr-Cyrl-CS"/>
        </w:rPr>
      </w:pPr>
      <w:r w:rsidRPr="00211739">
        <w:rPr>
          <w:bCs/>
          <w:iCs/>
          <w:color w:val="auto"/>
          <w:kern w:val="2"/>
          <w:lang w:val="sr-Cyrl-CS"/>
        </w:rPr>
        <w:t>Докази које ће наручилац захтевати су:</w:t>
      </w:r>
    </w:p>
    <w:p w:rsidR="00211739" w:rsidRPr="00211739" w:rsidRDefault="00211739" w:rsidP="00211739">
      <w:pPr>
        <w:ind w:left="720"/>
        <w:jc w:val="both"/>
        <w:rPr>
          <w:rFonts w:ascii="Arial" w:eastAsia="TimesNewRomanPSMT" w:hAnsi="Arial" w:cs="Arial"/>
          <w:bCs/>
          <w:color w:val="FF0000"/>
          <w:kern w:val="2"/>
        </w:rPr>
      </w:pPr>
    </w:p>
    <w:p w:rsidR="00211739" w:rsidRPr="00211739" w:rsidRDefault="00211739" w:rsidP="005600B8">
      <w:pPr>
        <w:ind w:left="360"/>
        <w:jc w:val="both"/>
        <w:rPr>
          <w:b/>
          <w:bCs/>
          <w:iCs/>
          <w:color w:val="auto"/>
          <w:kern w:val="2"/>
          <w:lang w:val="sr-Cyrl-CS"/>
        </w:rPr>
      </w:pPr>
      <w:r w:rsidRPr="00211739">
        <w:rPr>
          <w:rFonts w:eastAsia="TimesNewRomanPSMT"/>
          <w:b/>
          <w:bCs/>
          <w:color w:val="auto"/>
          <w:kern w:val="2"/>
        </w:rPr>
        <w:t>ОБАВЕЗНИ УСЛОВИ</w:t>
      </w:r>
    </w:p>
    <w:p w:rsidR="00211739" w:rsidRDefault="00211739" w:rsidP="00CB67A4">
      <w:pPr>
        <w:tabs>
          <w:tab w:val="left" w:pos="680"/>
        </w:tabs>
        <w:jc w:val="both"/>
        <w:rPr>
          <w:color w:val="auto"/>
          <w:kern w:val="2"/>
        </w:rPr>
      </w:pPr>
      <w:r w:rsidRPr="00211739">
        <w:rPr>
          <w:rFonts w:eastAsia="TimesNewRomanPSMT"/>
          <w:bCs/>
          <w:color w:val="auto"/>
          <w:kern w:val="2"/>
        </w:rPr>
        <w:t xml:space="preserve">Чл. 75. ст. 1. тач. 1) ЗЈН, услов под редним бројем 1. наведен у табеларном приказу </w:t>
      </w:r>
      <w:r w:rsidRPr="00211739">
        <w:rPr>
          <w:rFonts w:eastAsia="TimesNewRomanPSMT"/>
          <w:b/>
          <w:bCs/>
          <w:color w:val="auto"/>
          <w:kern w:val="2"/>
        </w:rPr>
        <w:t>обавезних услова</w:t>
      </w:r>
      <w:r w:rsidRPr="00211739">
        <w:rPr>
          <w:rFonts w:eastAsia="TimesNewRomanPSMT"/>
          <w:bCs/>
          <w:color w:val="auto"/>
          <w:kern w:val="2"/>
        </w:rPr>
        <w:t xml:space="preserve"> –</w:t>
      </w:r>
      <w:r w:rsidRPr="00211739">
        <w:rPr>
          <w:rFonts w:eastAsia="TimesNewRomanPSMT"/>
          <w:b/>
          <w:bCs/>
          <w:color w:val="auto"/>
          <w:kern w:val="2"/>
        </w:rPr>
        <w:t xml:space="preserve"> Доказ:</w:t>
      </w:r>
      <w:r w:rsidRPr="00211739">
        <w:rPr>
          <w:rFonts w:eastAsia="TimesNewRomanPSMT"/>
          <w:bCs/>
          <w:color w:val="auto"/>
          <w:kern w:val="2"/>
        </w:rPr>
        <w:t xml:space="preserve"> </w:t>
      </w:r>
      <w:r w:rsidRPr="00211739">
        <w:rPr>
          <w:rFonts w:eastAsia="TimesNewRomanPSMT"/>
          <w:b/>
          <w:bCs/>
          <w:color w:val="auto"/>
          <w:kern w:val="2"/>
          <w:u w:val="single"/>
        </w:rPr>
        <w:t>Правна лица</w:t>
      </w:r>
      <w:r w:rsidRPr="00211739">
        <w:rPr>
          <w:rFonts w:eastAsia="TimesNewRomanPSMT"/>
          <w:bCs/>
          <w:color w:val="auto"/>
          <w:kern w:val="2"/>
          <w:u w:val="single"/>
        </w:rPr>
        <w:t>:</w:t>
      </w:r>
      <w:r w:rsidRPr="00211739">
        <w:rPr>
          <w:rFonts w:eastAsia="TimesNewRomanPSMT"/>
          <w:bCs/>
          <w:color w:val="auto"/>
          <w:kern w:val="2"/>
        </w:rPr>
        <w:t xml:space="preserve"> И</w:t>
      </w:r>
      <w:r w:rsidRPr="00211739">
        <w:rPr>
          <w:iCs/>
          <w:color w:val="auto"/>
          <w:kern w:val="2"/>
          <w:lang w:val="sr-Cyrl-CS"/>
        </w:rPr>
        <w:t xml:space="preserve">звод </w:t>
      </w:r>
      <w:r w:rsidRPr="00211739">
        <w:rPr>
          <w:color w:val="auto"/>
          <w:kern w:val="2"/>
        </w:rPr>
        <w:t xml:space="preserve">из регистра Агенције за привредне регистре, односно извод из регистра надлежног привредног суда; </w:t>
      </w:r>
      <w:r w:rsidRPr="00211739">
        <w:rPr>
          <w:b/>
          <w:color w:val="auto"/>
          <w:kern w:val="2"/>
          <w:u w:val="single"/>
        </w:rPr>
        <w:t>Предузетници:</w:t>
      </w:r>
      <w:r w:rsidRPr="00211739">
        <w:rPr>
          <w:rFonts w:eastAsia="TimesNewRomanPSMT"/>
          <w:bCs/>
          <w:color w:val="auto"/>
          <w:kern w:val="2"/>
        </w:rPr>
        <w:t xml:space="preserve"> И</w:t>
      </w:r>
      <w:r w:rsidRPr="00211739">
        <w:rPr>
          <w:iCs/>
          <w:color w:val="auto"/>
          <w:kern w:val="2"/>
          <w:lang w:val="sr-Cyrl-CS"/>
        </w:rPr>
        <w:t xml:space="preserve">звод </w:t>
      </w:r>
      <w:r w:rsidRPr="00211739">
        <w:rPr>
          <w:color w:val="auto"/>
          <w:kern w:val="2"/>
        </w:rPr>
        <w:t>из регистра Агенције за привредне регистре, односно извод из одговарајућег регистра.</w:t>
      </w:r>
    </w:p>
    <w:p w:rsidR="00CB67A4" w:rsidRPr="00211739" w:rsidRDefault="00CB67A4" w:rsidP="00CB67A4">
      <w:pPr>
        <w:tabs>
          <w:tab w:val="left" w:pos="680"/>
        </w:tabs>
        <w:jc w:val="both"/>
        <w:rPr>
          <w:rFonts w:eastAsia="TimesNewRomanPSMT"/>
          <w:bCs/>
          <w:color w:val="auto"/>
          <w:kern w:val="2"/>
        </w:rPr>
      </w:pPr>
    </w:p>
    <w:p w:rsidR="00211739" w:rsidRDefault="00211739" w:rsidP="00CB67A4">
      <w:pPr>
        <w:tabs>
          <w:tab w:val="left" w:pos="680"/>
        </w:tabs>
        <w:autoSpaceDE w:val="0"/>
        <w:autoSpaceDN w:val="0"/>
        <w:adjustRightInd w:val="0"/>
        <w:jc w:val="both"/>
        <w:rPr>
          <w:b/>
          <w:color w:val="auto"/>
          <w:kern w:val="2"/>
        </w:rPr>
      </w:pPr>
      <w:r w:rsidRPr="00211739">
        <w:rPr>
          <w:rFonts w:eastAsia="TimesNewRomanPSMT"/>
          <w:bCs/>
          <w:color w:val="auto"/>
          <w:kern w:val="2"/>
        </w:rPr>
        <w:t xml:space="preserve">Чл. 75. ст. 1. тач. 2) ЗЈН, услов под редним бројем 2. наведен у табеларном приказу </w:t>
      </w:r>
      <w:r w:rsidRPr="00211739">
        <w:rPr>
          <w:rFonts w:eastAsia="TimesNewRomanPSMT"/>
          <w:b/>
          <w:bCs/>
          <w:color w:val="auto"/>
          <w:kern w:val="2"/>
        </w:rPr>
        <w:t xml:space="preserve">обавезних услова </w:t>
      </w:r>
      <w:r w:rsidRPr="00211739">
        <w:rPr>
          <w:rFonts w:eastAsia="TimesNewRomanPSMT"/>
          <w:bCs/>
          <w:color w:val="auto"/>
          <w:kern w:val="2"/>
        </w:rPr>
        <w:t xml:space="preserve">– </w:t>
      </w:r>
      <w:r w:rsidRPr="00211739">
        <w:rPr>
          <w:rFonts w:eastAsia="TimesNewRomanPSMT"/>
          <w:b/>
          <w:bCs/>
          <w:color w:val="auto"/>
          <w:kern w:val="2"/>
        </w:rPr>
        <w:t>Доказ:</w:t>
      </w:r>
      <w:r w:rsidRPr="00211739">
        <w:rPr>
          <w:b/>
          <w:color w:val="auto"/>
          <w:kern w:val="2"/>
          <w:u w:val="single"/>
        </w:rPr>
        <w:t>П</w:t>
      </w:r>
      <w:r w:rsidRPr="00211739">
        <w:rPr>
          <w:b/>
          <w:color w:val="auto"/>
          <w:kern w:val="2"/>
          <w:u w:val="single"/>
          <w:lang w:val="sr-Cyrl-CS"/>
        </w:rPr>
        <w:t>р</w:t>
      </w:r>
      <w:r w:rsidRPr="00211739">
        <w:rPr>
          <w:b/>
          <w:bCs/>
          <w:color w:val="auto"/>
          <w:kern w:val="2"/>
          <w:u w:val="single"/>
        </w:rPr>
        <w:t>авна лица:</w:t>
      </w:r>
      <w:r w:rsidRPr="00211739">
        <w:rPr>
          <w:bCs/>
          <w:color w:val="auto"/>
          <w:kern w:val="2"/>
        </w:rPr>
        <w:t xml:space="preserve"> 1) </w:t>
      </w:r>
      <w:r w:rsidRPr="00211739">
        <w:rPr>
          <w:color w:val="auto"/>
          <w:kern w:val="2"/>
        </w:rPr>
        <w:t>Извод из казнене евиденције, односно уверењe</w:t>
      </w:r>
      <w:r w:rsidRPr="00211739">
        <w:rPr>
          <w:b/>
          <w:color w:val="auto"/>
          <w:kern w:val="2"/>
        </w:rPr>
        <w:t xml:space="preserve"> основног суда </w:t>
      </w:r>
      <w:r w:rsidRPr="00211739">
        <w:rPr>
          <w:color w:val="auto"/>
          <w:kern w:val="2"/>
        </w:rPr>
        <w:t>на чијем подручју се налази седиште домаћег правног лица</w:t>
      </w:r>
      <w:r w:rsidRPr="00211739">
        <w:rPr>
          <w:color w:val="auto"/>
          <w:kern w:val="2"/>
          <w:lang w:val="ru-RU"/>
        </w:rPr>
        <w:t>,</w:t>
      </w:r>
      <w:r w:rsidRPr="00211739">
        <w:rPr>
          <w:color w:val="auto"/>
          <w:kern w:val="2"/>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 </w:t>
      </w:r>
      <w:r w:rsidRPr="00211739">
        <w:rPr>
          <w:color w:val="auto"/>
          <w:kern w:val="2"/>
          <w:u w:val="single"/>
        </w:rPr>
        <w:t>Напомена</w:t>
      </w:r>
      <w:r w:rsidRPr="00211739">
        <w:rPr>
          <w:color w:val="auto"/>
          <w:kern w:val="2"/>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211739">
        <w:rPr>
          <w:b/>
          <w:color w:val="auto"/>
          <w:kern w:val="2"/>
          <w:u w:val="single"/>
        </w:rPr>
        <w:t>И</w:t>
      </w:r>
      <w:r w:rsidRPr="00211739">
        <w:rPr>
          <w:color w:val="auto"/>
          <w:kern w:val="2"/>
        </w:rPr>
        <w:t xml:space="preserve"> </w:t>
      </w:r>
      <w:r w:rsidRPr="00211739">
        <w:rPr>
          <w:b/>
          <w:color w:val="auto"/>
          <w:kern w:val="2"/>
        </w:rPr>
        <w:t xml:space="preserve">УВЕРЕЊЕ ВИШЕГ СУДА </w:t>
      </w:r>
      <w:r w:rsidRPr="00211739">
        <w:rPr>
          <w:color w:val="auto"/>
          <w:kern w:val="2"/>
        </w:rPr>
        <w:t xml:space="preserve">на чијем подручју је седиште домаћег правног лица, односно седиште представништва или огранка страног правног лица, којом се потврђује да правно лице није осуђивано за кривична дела против привреде и кривично дело примања мита; 2) Извод из казнене евиденције </w:t>
      </w:r>
      <w:r w:rsidRPr="00211739">
        <w:rPr>
          <w:b/>
          <w:color w:val="auto"/>
          <w:kern w:val="2"/>
        </w:rPr>
        <w:t>Посебног одељења за организовани криминал Вишег суда у Београду</w:t>
      </w:r>
      <w:r w:rsidRPr="00211739">
        <w:rPr>
          <w:color w:val="auto"/>
          <w:kern w:val="2"/>
        </w:rPr>
        <w:t>, којим се потврђује да правно лице није осуђивано за неко од кривичних дела организованог криминала; 3) Извод из казнене евиденције, односно уверење</w:t>
      </w:r>
      <w:r w:rsidRPr="00211739">
        <w:rPr>
          <w:b/>
          <w:color w:val="auto"/>
          <w:kern w:val="2"/>
        </w:rPr>
        <w:t xml:space="preserve"> надлежне полицијске управе МУП-а</w:t>
      </w:r>
      <w:r w:rsidRPr="00211739">
        <w:rPr>
          <w:color w:val="auto"/>
          <w:kern w:val="2"/>
        </w:rPr>
        <w:t xml:space="preserve">, којим се потврђује да законски </w:t>
      </w:r>
      <w:r w:rsidRPr="00211739">
        <w:rPr>
          <w:color w:val="auto"/>
          <w:kern w:val="2"/>
        </w:rPr>
        <w:lastRenderedPageBreak/>
        <w:t xml:space="preserve">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 </w:t>
      </w:r>
      <w:r w:rsidRPr="00211739">
        <w:rPr>
          <w:b/>
          <w:color w:val="auto"/>
          <w:kern w:val="2"/>
          <w:u w:val="single"/>
        </w:rPr>
        <w:t>П</w:t>
      </w:r>
      <w:r w:rsidRPr="00211739">
        <w:rPr>
          <w:b/>
          <w:bCs/>
          <w:color w:val="auto"/>
          <w:kern w:val="2"/>
          <w:u w:val="single"/>
        </w:rPr>
        <w:t>редузетници и физичка лица</w:t>
      </w:r>
      <w:r w:rsidRPr="00211739">
        <w:rPr>
          <w:color w:val="auto"/>
          <w:kern w:val="2"/>
          <w:u w:val="single"/>
        </w:rPr>
        <w:t>:</w:t>
      </w:r>
      <w:r w:rsidRPr="00211739">
        <w:rPr>
          <w:color w:val="auto"/>
          <w:kern w:val="2"/>
        </w:rPr>
        <w:t xml:space="preserve"> Извод из казнене евиденције, односно уверење </w:t>
      </w:r>
      <w:r w:rsidRPr="00211739">
        <w:rPr>
          <w:b/>
          <w:color w:val="auto"/>
          <w:kern w:val="2"/>
        </w:rPr>
        <w:t>надлежне полицијске управе МУП-а</w:t>
      </w:r>
      <w:r w:rsidRPr="00211739">
        <w:rPr>
          <w:color w:val="auto"/>
          <w:kern w:val="2"/>
        </w:rPr>
        <w:t>, којим се потврђује да није осуђиван за неко од кривичних дела као</w:t>
      </w:r>
      <w:r w:rsidRPr="00211739">
        <w:rPr>
          <w:color w:val="FF0000"/>
          <w:kern w:val="2"/>
        </w:rPr>
        <w:t xml:space="preserve"> </w:t>
      </w:r>
      <w:r w:rsidRPr="00211739">
        <w:rPr>
          <w:color w:val="auto"/>
          <w:kern w:val="2"/>
        </w:rPr>
        <w:t>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r w:rsidRPr="00211739">
        <w:rPr>
          <w:b/>
          <w:color w:val="auto"/>
          <w:kern w:val="2"/>
        </w:rPr>
        <w:t>Докази не могу бити старији од два месеца пре отварања понуда.</w:t>
      </w:r>
    </w:p>
    <w:p w:rsidR="00CB67A4" w:rsidRPr="00211739" w:rsidRDefault="00CB67A4" w:rsidP="00CB67A4">
      <w:pPr>
        <w:tabs>
          <w:tab w:val="left" w:pos="680"/>
        </w:tabs>
        <w:autoSpaceDE w:val="0"/>
        <w:autoSpaceDN w:val="0"/>
        <w:adjustRightInd w:val="0"/>
        <w:jc w:val="both"/>
        <w:rPr>
          <w:color w:val="auto"/>
          <w:kern w:val="2"/>
        </w:rPr>
      </w:pPr>
    </w:p>
    <w:p w:rsidR="00211739" w:rsidRPr="00211739" w:rsidRDefault="00211739" w:rsidP="00CB67A4">
      <w:pPr>
        <w:tabs>
          <w:tab w:val="left" w:pos="680"/>
        </w:tabs>
        <w:autoSpaceDE w:val="0"/>
        <w:autoSpaceDN w:val="0"/>
        <w:adjustRightInd w:val="0"/>
        <w:jc w:val="both"/>
        <w:rPr>
          <w:color w:val="auto"/>
          <w:kern w:val="2"/>
        </w:rPr>
      </w:pPr>
      <w:r w:rsidRPr="00211739">
        <w:rPr>
          <w:rFonts w:eastAsia="TimesNewRomanPSMT"/>
          <w:bCs/>
          <w:color w:val="auto"/>
          <w:kern w:val="2"/>
        </w:rPr>
        <w:t xml:space="preserve">Чл. 75. ст. 1. тач. 4) ЗЈН, услов под редним бројем 3. наведен у табеларном приказу </w:t>
      </w:r>
      <w:r w:rsidRPr="00211739">
        <w:rPr>
          <w:rFonts w:eastAsia="TimesNewRomanPSMT"/>
          <w:b/>
          <w:bCs/>
          <w:color w:val="auto"/>
          <w:kern w:val="2"/>
        </w:rPr>
        <w:t xml:space="preserve">обавезних услова  </w:t>
      </w:r>
      <w:r w:rsidRPr="00211739">
        <w:rPr>
          <w:rFonts w:eastAsia="TimesNewRomanPSMT"/>
          <w:bCs/>
          <w:color w:val="auto"/>
          <w:kern w:val="2"/>
        </w:rPr>
        <w:t>-</w:t>
      </w:r>
      <w:r w:rsidRPr="00211739">
        <w:rPr>
          <w:b/>
          <w:color w:val="auto"/>
          <w:kern w:val="2"/>
          <w:lang w:val="sr-Cyrl-CS"/>
        </w:rPr>
        <w:t xml:space="preserve"> Доказ: </w:t>
      </w:r>
      <w:r w:rsidRPr="00211739">
        <w:rPr>
          <w:color w:val="auto"/>
          <w:kern w:val="2"/>
        </w:rPr>
        <w:t xml:space="preserve">Уверење </w:t>
      </w:r>
      <w:r w:rsidRPr="00211739">
        <w:rPr>
          <w:bCs/>
          <w:color w:val="auto"/>
          <w:kern w:val="2"/>
        </w:rPr>
        <w:t xml:space="preserve">Пореске управе Министарства финансија </w:t>
      </w:r>
      <w:r w:rsidRPr="00211739">
        <w:rPr>
          <w:color w:val="auto"/>
          <w:kern w:val="2"/>
        </w:rPr>
        <w:t xml:space="preserve">да је измирио доспеле порезе и доприносе и уверење надлежне управе </w:t>
      </w:r>
      <w:r w:rsidRPr="00211739">
        <w:rPr>
          <w:bCs/>
          <w:color w:val="auto"/>
          <w:kern w:val="2"/>
        </w:rPr>
        <w:t xml:space="preserve">локалне самоуправе </w:t>
      </w:r>
      <w:r w:rsidRPr="00211739">
        <w:rPr>
          <w:color w:val="auto"/>
          <w:kern w:val="2"/>
        </w:rPr>
        <w:t xml:space="preserve">да је измирио обавезе по основу изворних локалних јавних прихода или потврду надлежног органа да се понуђач налази у поступку приватизације. </w:t>
      </w:r>
      <w:r w:rsidRPr="00211739">
        <w:rPr>
          <w:b/>
          <w:color w:val="auto"/>
          <w:kern w:val="2"/>
        </w:rPr>
        <w:t>Докази не могу бити старији од два месеца пре отварања понуда.</w:t>
      </w:r>
    </w:p>
    <w:p w:rsidR="005600B8" w:rsidRDefault="005600B8" w:rsidP="005600B8">
      <w:pPr>
        <w:tabs>
          <w:tab w:val="left" w:pos="680"/>
        </w:tabs>
        <w:autoSpaceDE w:val="0"/>
        <w:autoSpaceDN w:val="0"/>
        <w:adjustRightInd w:val="0"/>
        <w:jc w:val="both"/>
        <w:rPr>
          <w:bCs/>
          <w:iCs/>
        </w:rPr>
      </w:pPr>
    </w:p>
    <w:p w:rsidR="005600B8" w:rsidRPr="005600B8" w:rsidRDefault="005600B8" w:rsidP="005600B8">
      <w:pPr>
        <w:tabs>
          <w:tab w:val="left" w:pos="680"/>
        </w:tabs>
        <w:autoSpaceDE w:val="0"/>
        <w:autoSpaceDN w:val="0"/>
        <w:adjustRightInd w:val="0"/>
        <w:jc w:val="both"/>
        <w:rPr>
          <w:b/>
          <w:color w:val="auto"/>
          <w:kern w:val="2"/>
        </w:rPr>
      </w:pPr>
      <w:r w:rsidRPr="005600B8">
        <w:rPr>
          <w:b/>
          <w:color w:val="auto"/>
          <w:kern w:val="2"/>
        </w:rPr>
        <w:t>ДОДАТНИ УСЛОВИ</w:t>
      </w:r>
    </w:p>
    <w:p w:rsidR="005600B8" w:rsidRDefault="005600B8" w:rsidP="005600B8">
      <w:pPr>
        <w:tabs>
          <w:tab w:val="left" w:pos="680"/>
        </w:tabs>
        <w:jc w:val="both"/>
        <w:rPr>
          <w:rFonts w:eastAsia="TimesNewRomanPS-BoldMT"/>
          <w:bCs/>
          <w:kern w:val="2"/>
          <w:lang w:val="sr-Cyrl-CS"/>
        </w:rPr>
      </w:pPr>
    </w:p>
    <w:p w:rsidR="005600B8" w:rsidRPr="0023476A" w:rsidRDefault="005600B8" w:rsidP="005600B8">
      <w:pPr>
        <w:tabs>
          <w:tab w:val="left" w:pos="680"/>
        </w:tabs>
        <w:jc w:val="both"/>
        <w:rPr>
          <w:rFonts w:eastAsia="TimesNewRomanPS-BoldMT"/>
          <w:bCs/>
          <w:color w:val="auto"/>
          <w:kern w:val="2"/>
          <w:lang w:val="sr-Cyrl-CS"/>
        </w:rPr>
      </w:pPr>
      <w:r w:rsidRPr="0023476A">
        <w:rPr>
          <w:rFonts w:eastAsia="TimesNewRomanPS-BoldMT"/>
          <w:bCs/>
          <w:kern w:val="2"/>
          <w:lang w:val="sr-Cyrl-CS"/>
        </w:rPr>
        <w:t xml:space="preserve">Доказ 1. </w:t>
      </w:r>
    </w:p>
    <w:p w:rsidR="005600B8" w:rsidRPr="0023476A" w:rsidRDefault="005600B8" w:rsidP="005600B8">
      <w:pPr>
        <w:jc w:val="both"/>
        <w:rPr>
          <w:iCs/>
          <w:color w:val="auto"/>
          <w:kern w:val="2"/>
        </w:rPr>
      </w:pPr>
      <w:r>
        <w:rPr>
          <w:color w:val="auto"/>
          <w:kern w:val="2"/>
          <w:lang w:val="sr-Cyrl-CS"/>
        </w:rPr>
        <w:t>Уколико је понуђач произвођач опреме доставља за то веродостојан доказ, уколико понуђач није произвођач опреме, доставља</w:t>
      </w:r>
      <w:r w:rsidRPr="0023476A">
        <w:rPr>
          <w:color w:val="auto"/>
          <w:kern w:val="2"/>
          <w:lang w:val="sr-Cyrl-CS"/>
        </w:rPr>
        <w:t xml:space="preserve"> Уговор са произвођачем о дилерству или заступању </w:t>
      </w:r>
    </w:p>
    <w:p w:rsidR="005600B8" w:rsidRPr="0023476A" w:rsidRDefault="005600B8" w:rsidP="005600B8">
      <w:pPr>
        <w:tabs>
          <w:tab w:val="left" w:pos="680"/>
        </w:tabs>
        <w:jc w:val="both"/>
        <w:rPr>
          <w:rFonts w:eastAsia="TimesNewRomanPS-BoldMT"/>
          <w:bCs/>
          <w:kern w:val="2"/>
          <w:lang w:val="sr-Cyrl-CS"/>
        </w:rPr>
      </w:pPr>
    </w:p>
    <w:p w:rsidR="005600B8" w:rsidRPr="0023476A" w:rsidRDefault="005600B8" w:rsidP="005600B8">
      <w:pPr>
        <w:tabs>
          <w:tab w:val="left" w:pos="680"/>
        </w:tabs>
        <w:jc w:val="both"/>
        <w:rPr>
          <w:rFonts w:eastAsia="TimesNewRomanPS-BoldMT"/>
          <w:bCs/>
          <w:kern w:val="2"/>
          <w:lang w:val="sr-Cyrl-CS"/>
        </w:rPr>
      </w:pPr>
      <w:r w:rsidRPr="0023476A">
        <w:rPr>
          <w:rFonts w:eastAsia="TimesNewRomanPS-BoldMT"/>
          <w:bCs/>
          <w:kern w:val="2"/>
          <w:lang w:val="sr-Cyrl-CS"/>
        </w:rPr>
        <w:t xml:space="preserve">Доказ 2. </w:t>
      </w:r>
    </w:p>
    <w:p w:rsidR="005600B8" w:rsidRPr="0023476A" w:rsidRDefault="005600B8" w:rsidP="005600B8">
      <w:pPr>
        <w:suppressAutoHyphens w:val="0"/>
        <w:autoSpaceDE w:val="0"/>
        <w:autoSpaceDN w:val="0"/>
        <w:adjustRightInd w:val="0"/>
        <w:spacing w:line="240" w:lineRule="auto"/>
        <w:jc w:val="both"/>
        <w:rPr>
          <w:rFonts w:eastAsia="Times New Roman"/>
          <w:bCs/>
          <w:color w:val="auto"/>
          <w:kern w:val="0"/>
          <w:lang w:val="sr-Cyrl-CS" w:eastAsia="en-US"/>
        </w:rPr>
      </w:pPr>
      <w:r w:rsidRPr="0023476A">
        <w:rPr>
          <w:rFonts w:eastAsia="Times New Roman"/>
          <w:bCs/>
          <w:color w:val="auto"/>
          <w:kern w:val="0"/>
          <w:lang w:eastAsia="en-US"/>
        </w:rPr>
        <w:t>И</w:t>
      </w:r>
      <w:r w:rsidRPr="0023476A">
        <w:rPr>
          <w:rFonts w:eastAsia="Times New Roman"/>
          <w:bCs/>
          <w:color w:val="auto"/>
          <w:kern w:val="0"/>
          <w:lang w:val="sr-Cyrl-CS" w:eastAsia="en-US"/>
        </w:rPr>
        <w:t>зјав</w:t>
      </w:r>
      <w:r w:rsidRPr="0023476A">
        <w:rPr>
          <w:rFonts w:eastAsia="Times New Roman"/>
          <w:bCs/>
          <w:color w:val="auto"/>
          <w:kern w:val="0"/>
          <w:lang w:eastAsia="en-US"/>
        </w:rPr>
        <w:t>а</w:t>
      </w:r>
      <w:r w:rsidRPr="0023476A">
        <w:rPr>
          <w:rFonts w:eastAsia="Times New Roman"/>
          <w:bCs/>
          <w:color w:val="auto"/>
          <w:kern w:val="0"/>
          <w:lang w:val="sr-Cyrl-CS" w:eastAsia="en-US"/>
        </w:rPr>
        <w:t xml:space="preserve"> под пуном материјалном и кривичном одговорношћу </w:t>
      </w:r>
      <w:r w:rsidRPr="0023476A">
        <w:rPr>
          <w:rFonts w:eastAsia="Times New Roman"/>
          <w:bCs/>
          <w:color w:val="auto"/>
          <w:kern w:val="0"/>
          <w:lang w:eastAsia="en-US"/>
        </w:rPr>
        <w:t xml:space="preserve">о </w:t>
      </w:r>
      <w:r w:rsidRPr="0023476A">
        <w:rPr>
          <w:rFonts w:eastAsia="Times New Roman"/>
          <w:bCs/>
          <w:color w:val="auto"/>
          <w:kern w:val="0"/>
          <w:lang w:val="sr-Cyrl-CS" w:eastAsia="en-US"/>
        </w:rPr>
        <w:t>посед</w:t>
      </w:r>
      <w:r w:rsidRPr="0023476A">
        <w:rPr>
          <w:rFonts w:eastAsia="Times New Roman"/>
          <w:bCs/>
          <w:color w:val="auto"/>
          <w:kern w:val="0"/>
          <w:lang w:eastAsia="en-US"/>
        </w:rPr>
        <w:t>овању</w:t>
      </w:r>
      <w:r w:rsidRPr="0023476A">
        <w:rPr>
          <w:rFonts w:eastAsia="Times New Roman"/>
          <w:bCs/>
          <w:color w:val="auto"/>
          <w:kern w:val="0"/>
          <w:lang w:val="sr-Cyrl-CS" w:eastAsia="en-US"/>
        </w:rPr>
        <w:t xml:space="preserve"> </w:t>
      </w:r>
      <w:r w:rsidRPr="0023476A">
        <w:rPr>
          <w:rFonts w:eastAsia="Times New Roman"/>
          <w:bCs/>
          <w:color w:val="auto"/>
          <w:kern w:val="0"/>
          <w:lang w:eastAsia="en-US"/>
        </w:rPr>
        <w:t xml:space="preserve">овлашћеног </w:t>
      </w:r>
      <w:r w:rsidRPr="0023476A">
        <w:rPr>
          <w:rFonts w:eastAsia="Times New Roman"/>
          <w:bCs/>
          <w:color w:val="auto"/>
          <w:kern w:val="0"/>
          <w:lang w:val="sr-Cyrl-CS" w:eastAsia="en-US"/>
        </w:rPr>
        <w:t xml:space="preserve"> сервис</w:t>
      </w:r>
      <w:r w:rsidRPr="0023476A">
        <w:rPr>
          <w:rFonts w:eastAsia="Times New Roman"/>
          <w:bCs/>
          <w:color w:val="auto"/>
          <w:kern w:val="0"/>
          <w:lang w:eastAsia="en-US"/>
        </w:rPr>
        <w:t>а</w:t>
      </w:r>
      <w:r w:rsidRPr="0023476A">
        <w:rPr>
          <w:rFonts w:eastAsia="Times New Roman"/>
          <w:bCs/>
          <w:color w:val="auto"/>
          <w:kern w:val="0"/>
          <w:lang w:val="sr-Cyrl-CS" w:eastAsia="en-US"/>
        </w:rPr>
        <w:t xml:space="preserve"> за испоручену </w:t>
      </w:r>
      <w:r>
        <w:rPr>
          <w:rFonts w:eastAsia="Times New Roman"/>
          <w:bCs/>
          <w:color w:val="auto"/>
          <w:kern w:val="0"/>
          <w:lang w:val="sr-Cyrl-CS" w:eastAsia="en-US"/>
        </w:rPr>
        <w:t>опрему</w:t>
      </w:r>
      <w:r w:rsidRPr="0023476A">
        <w:rPr>
          <w:rFonts w:eastAsia="Times New Roman"/>
          <w:bCs/>
          <w:color w:val="auto"/>
          <w:kern w:val="0"/>
          <w:lang w:val="sr-Cyrl-CS" w:eastAsia="en-US"/>
        </w:rPr>
        <w:t xml:space="preserve"> или Уговор са </w:t>
      </w:r>
      <w:r w:rsidRPr="0023476A">
        <w:rPr>
          <w:rFonts w:eastAsia="Times New Roman"/>
          <w:bCs/>
          <w:color w:val="auto"/>
          <w:kern w:val="0"/>
          <w:lang w:eastAsia="en-US"/>
        </w:rPr>
        <w:t xml:space="preserve">овлашћеним </w:t>
      </w:r>
      <w:r w:rsidRPr="0023476A">
        <w:rPr>
          <w:rFonts w:eastAsia="Times New Roman"/>
          <w:bCs/>
          <w:color w:val="auto"/>
          <w:kern w:val="0"/>
          <w:lang w:val="sr-Cyrl-CS" w:eastAsia="en-US"/>
        </w:rPr>
        <w:t xml:space="preserve">сервисом где је могуће обавити сервис. Изјава се предаје у оригиналу на меморандуму Понуђача. Уговор се предаје у оригиналу. </w:t>
      </w:r>
    </w:p>
    <w:p w:rsidR="005600B8" w:rsidRPr="0023476A" w:rsidRDefault="005600B8" w:rsidP="005600B8">
      <w:pPr>
        <w:jc w:val="both"/>
        <w:rPr>
          <w:color w:val="FF0000"/>
          <w:kern w:val="2"/>
        </w:rPr>
      </w:pPr>
    </w:p>
    <w:p w:rsidR="005600B8" w:rsidRPr="0023476A" w:rsidRDefault="005600B8" w:rsidP="005600B8">
      <w:pPr>
        <w:tabs>
          <w:tab w:val="left" w:pos="680"/>
        </w:tabs>
        <w:jc w:val="both"/>
        <w:rPr>
          <w:rFonts w:eastAsia="TimesNewRomanPS-BoldMT"/>
          <w:bCs/>
          <w:kern w:val="2"/>
          <w:lang w:val="sr-Cyrl-CS"/>
        </w:rPr>
      </w:pPr>
      <w:r w:rsidRPr="0023476A">
        <w:rPr>
          <w:rFonts w:eastAsia="TimesNewRomanPS-BoldMT"/>
          <w:bCs/>
          <w:kern w:val="2"/>
          <w:lang w:val="sr-Cyrl-CS"/>
        </w:rPr>
        <w:t xml:space="preserve">Доказ 3. </w:t>
      </w:r>
    </w:p>
    <w:p w:rsidR="005600B8" w:rsidRPr="0023476A" w:rsidRDefault="005600B8" w:rsidP="005600B8">
      <w:pPr>
        <w:jc w:val="both"/>
        <w:rPr>
          <w:strike/>
          <w:kern w:val="2"/>
        </w:rPr>
      </w:pPr>
      <w:r w:rsidRPr="0023476A">
        <w:rPr>
          <w:kern w:val="2"/>
        </w:rPr>
        <w:t>Изјава произвођача опреме</w:t>
      </w:r>
      <w:r w:rsidRPr="0023476A">
        <w:rPr>
          <w:kern w:val="2"/>
          <w:lang w:val="ru-RU"/>
        </w:rPr>
        <w:t xml:space="preserve"> да гарантује </w:t>
      </w:r>
      <w:r w:rsidRPr="0023476A">
        <w:rPr>
          <w:kern w:val="2"/>
        </w:rPr>
        <w:t xml:space="preserve">доступност резервних делова минимум 7 година од датума производње последњег модела понуђене </w:t>
      </w:r>
      <w:r>
        <w:rPr>
          <w:kern w:val="2"/>
        </w:rPr>
        <w:t>опреме</w:t>
      </w:r>
      <w:r w:rsidR="00BF5F78">
        <w:rPr>
          <w:kern w:val="2"/>
        </w:rPr>
        <w:t xml:space="preserve">. </w:t>
      </w:r>
      <w:r w:rsidRPr="0023476A">
        <w:rPr>
          <w:kern w:val="2"/>
        </w:rPr>
        <w:t xml:space="preserve"> </w:t>
      </w:r>
    </w:p>
    <w:p w:rsidR="005600B8" w:rsidRPr="00BF5F78" w:rsidRDefault="005600B8" w:rsidP="005600B8">
      <w:pPr>
        <w:pStyle w:val="ListParagraph"/>
        <w:ind w:left="0"/>
        <w:jc w:val="both"/>
      </w:pPr>
    </w:p>
    <w:p w:rsidR="005600B8" w:rsidRPr="00850931" w:rsidRDefault="005600B8" w:rsidP="005600B8">
      <w:pPr>
        <w:pStyle w:val="ListParagraph"/>
        <w:tabs>
          <w:tab w:val="left" w:pos="680"/>
        </w:tabs>
        <w:ind w:left="0"/>
        <w:jc w:val="both"/>
        <w:rPr>
          <w:rFonts w:eastAsia="TimesNewRomanPS-BoldMT"/>
          <w:bCs/>
          <w:lang w:val="sr-Cyrl-CS"/>
        </w:rPr>
      </w:pPr>
      <w:r w:rsidRPr="00850931">
        <w:rPr>
          <w:rFonts w:eastAsia="TimesNewRomanPS-BoldMT"/>
          <w:bCs/>
          <w:lang w:val="sr-Cyrl-CS"/>
        </w:rPr>
        <w:t xml:space="preserve">Доказ </w:t>
      </w:r>
      <w:r w:rsidR="00BF5F78">
        <w:rPr>
          <w:rFonts w:eastAsia="TimesNewRomanPS-BoldMT"/>
          <w:bCs/>
          <w:lang w:val="sr-Cyrl-CS"/>
        </w:rPr>
        <w:t>4</w:t>
      </w:r>
      <w:r w:rsidRPr="00850931">
        <w:rPr>
          <w:rFonts w:eastAsia="TimesNewRomanPS-BoldMT"/>
          <w:bCs/>
          <w:lang w:val="sr-Cyrl-CS"/>
        </w:rPr>
        <w:t xml:space="preserve">. </w:t>
      </w:r>
    </w:p>
    <w:p w:rsidR="005600B8" w:rsidRPr="006C3F6E" w:rsidRDefault="00CE04DA" w:rsidP="005600B8">
      <w:pPr>
        <w:spacing w:line="240" w:lineRule="auto"/>
        <w:jc w:val="both"/>
        <w:rPr>
          <w:rFonts w:eastAsia="Times New Roman"/>
        </w:rPr>
      </w:pPr>
      <w:r>
        <w:rPr>
          <w:rFonts w:eastAsia="Times New Roman"/>
        </w:rPr>
        <w:t>Подаци</w:t>
      </w:r>
      <w:r w:rsidR="00BF5F78">
        <w:rPr>
          <w:rFonts w:eastAsia="Times New Roman"/>
        </w:rPr>
        <w:t xml:space="preserve"> </w:t>
      </w:r>
      <w:r>
        <w:rPr>
          <w:rFonts w:eastAsia="Times New Roman"/>
        </w:rPr>
        <w:t>о</w:t>
      </w:r>
      <w:r w:rsidR="00BF5F78">
        <w:rPr>
          <w:rFonts w:eastAsia="Times New Roman"/>
        </w:rPr>
        <w:t xml:space="preserve"> ранијим инвеститорима. </w:t>
      </w:r>
      <w:r w:rsidR="005600B8" w:rsidRPr="00453042">
        <w:rPr>
          <w:color w:val="auto"/>
        </w:rPr>
        <w:t xml:space="preserve">Наручиоц </w:t>
      </w:r>
      <w:r w:rsidR="00BF5F78">
        <w:rPr>
          <w:color w:val="auto"/>
        </w:rPr>
        <w:t>ће</w:t>
      </w:r>
      <w:r w:rsidR="005600B8" w:rsidRPr="00453042">
        <w:rPr>
          <w:color w:val="auto"/>
        </w:rPr>
        <w:t xml:space="preserve"> оствари директан контакт </w:t>
      </w:r>
      <w:r w:rsidR="00BF5F78">
        <w:rPr>
          <w:color w:val="auto"/>
        </w:rPr>
        <w:t xml:space="preserve">за </w:t>
      </w:r>
      <w:r w:rsidR="005600B8" w:rsidRPr="00453042">
        <w:rPr>
          <w:color w:val="auto"/>
        </w:rPr>
        <w:t>корисни</w:t>
      </w:r>
      <w:r w:rsidR="00BF5F78">
        <w:rPr>
          <w:color w:val="auto"/>
        </w:rPr>
        <w:t>цима тестних центара за узгој бројлера са којима је понуђач раније закључио уговор.</w:t>
      </w:r>
    </w:p>
    <w:p w:rsidR="00211739" w:rsidRPr="005600B8" w:rsidRDefault="00211739" w:rsidP="00211739">
      <w:pPr>
        <w:pStyle w:val="ListParagraph"/>
        <w:ind w:left="0"/>
        <w:jc w:val="both"/>
        <w:rPr>
          <w:bCs/>
          <w:iCs/>
        </w:rPr>
      </w:pPr>
    </w:p>
    <w:p w:rsidR="00BF5F78" w:rsidRPr="0023476A" w:rsidRDefault="00BF5F78" w:rsidP="00BF5F78">
      <w:pPr>
        <w:spacing w:after="120"/>
        <w:jc w:val="both"/>
        <w:rPr>
          <w:color w:val="FF0000"/>
          <w:kern w:val="2"/>
        </w:rPr>
      </w:pPr>
      <w:r w:rsidRPr="0023476A">
        <w:rPr>
          <w:kern w:val="2"/>
        </w:rPr>
        <w:t xml:space="preserve">Поред наведеног потребно је </w:t>
      </w:r>
      <w:r w:rsidR="00275D37">
        <w:rPr>
          <w:kern w:val="2"/>
        </w:rPr>
        <w:t>у</w:t>
      </w:r>
      <w:r w:rsidR="00D443D6">
        <w:rPr>
          <w:kern w:val="2"/>
        </w:rPr>
        <w:t xml:space="preserve"> понуди </w:t>
      </w:r>
      <w:r w:rsidRPr="0023476A">
        <w:rPr>
          <w:kern w:val="2"/>
        </w:rPr>
        <w:t xml:space="preserve">доставити изјаву произвођача о испуњености техничких карактеристика понуђеног добра (на </w:t>
      </w:r>
      <w:r w:rsidRPr="0023476A">
        <w:rPr>
          <w:bCs/>
          <w:color w:val="auto"/>
          <w:kern w:val="2"/>
          <w:lang w:val="sr-Cyrl-CS"/>
        </w:rPr>
        <w:t>Обра</w:t>
      </w:r>
      <w:r w:rsidR="00275D37">
        <w:rPr>
          <w:bCs/>
          <w:color w:val="auto"/>
          <w:kern w:val="2"/>
          <w:lang w:val="sr-Cyrl-CS"/>
        </w:rPr>
        <w:t>с</w:t>
      </w:r>
      <w:r w:rsidRPr="0023476A">
        <w:rPr>
          <w:bCs/>
          <w:color w:val="auto"/>
          <w:kern w:val="2"/>
          <w:lang w:val="sr-Cyrl-CS"/>
        </w:rPr>
        <w:t xml:space="preserve">цу </w:t>
      </w:r>
      <w:r w:rsidRPr="0023476A">
        <w:rPr>
          <w:bCs/>
          <w:color w:val="auto"/>
          <w:kern w:val="2"/>
        </w:rPr>
        <w:t xml:space="preserve">из конкурсне документације). </w:t>
      </w:r>
      <w:r w:rsidRPr="0023476A">
        <w:rPr>
          <w:color w:val="auto"/>
          <w:kern w:val="2"/>
        </w:rPr>
        <w:t xml:space="preserve">Изјава се предаје </w:t>
      </w:r>
      <w:r w:rsidR="00D443D6">
        <w:rPr>
          <w:color w:val="auto"/>
          <w:kern w:val="2"/>
        </w:rPr>
        <w:t xml:space="preserve">у понуди </w:t>
      </w:r>
      <w:r w:rsidRPr="0023476A">
        <w:rPr>
          <w:color w:val="auto"/>
          <w:kern w:val="2"/>
        </w:rPr>
        <w:t xml:space="preserve">у оригиналу и мора бити потписана и оверена од стране произвођача </w:t>
      </w:r>
      <w:r w:rsidR="004678B3">
        <w:rPr>
          <w:color w:val="auto"/>
          <w:kern w:val="2"/>
        </w:rPr>
        <w:t>опреме</w:t>
      </w:r>
      <w:r w:rsidRPr="0023476A">
        <w:rPr>
          <w:color w:val="auto"/>
          <w:kern w:val="2"/>
        </w:rPr>
        <w:t>. Ова изјава не може бити потписана и оверена од стране понуђача осим ако је понуђач произвођач.</w:t>
      </w:r>
      <w:r w:rsidRPr="0023476A">
        <w:rPr>
          <w:color w:val="FF0000"/>
          <w:kern w:val="2"/>
        </w:rPr>
        <w:t xml:space="preserve"> </w:t>
      </w:r>
    </w:p>
    <w:p w:rsidR="00211739" w:rsidRDefault="00211739" w:rsidP="00211739">
      <w:pPr>
        <w:pStyle w:val="ListParagraph"/>
        <w:ind w:left="0"/>
        <w:jc w:val="both"/>
        <w:rPr>
          <w:bCs/>
          <w:iCs/>
        </w:rPr>
      </w:pPr>
    </w:p>
    <w:p w:rsidR="00BF5F78" w:rsidRPr="00C921F6" w:rsidRDefault="00BF5F78" w:rsidP="00BF5F78">
      <w:pPr>
        <w:jc w:val="both"/>
        <w:rPr>
          <w:color w:val="auto"/>
          <w:kern w:val="2"/>
        </w:rPr>
      </w:pPr>
      <w:r w:rsidRPr="00C921F6">
        <w:rPr>
          <w:color w:val="auto"/>
          <w:kern w:val="2"/>
        </w:rPr>
        <w:lastRenderedPageBreak/>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BF5F78" w:rsidRPr="00C921F6" w:rsidRDefault="00BF5F78" w:rsidP="00BF5F78">
      <w:pPr>
        <w:ind w:left="720"/>
        <w:jc w:val="both"/>
        <w:rPr>
          <w:color w:val="FF0000"/>
          <w:kern w:val="2"/>
        </w:rPr>
      </w:pPr>
    </w:p>
    <w:p w:rsidR="00BF5F78" w:rsidRPr="009F66B8" w:rsidRDefault="00BF5F78" w:rsidP="00BF5F78">
      <w:pPr>
        <w:tabs>
          <w:tab w:val="left" w:pos="680"/>
        </w:tabs>
        <w:autoSpaceDE w:val="0"/>
        <w:autoSpaceDN w:val="0"/>
        <w:adjustRightInd w:val="0"/>
        <w:jc w:val="both"/>
        <w:rPr>
          <w:rFonts w:eastAsia="TimesNewRomanPSMT"/>
          <w:bCs/>
          <w:color w:val="auto"/>
          <w:kern w:val="2"/>
        </w:rPr>
      </w:pPr>
      <w:r w:rsidRPr="00C921F6">
        <w:rPr>
          <w:rFonts w:eastAsia="TimesNewRomanPSMT"/>
          <w:bCs/>
          <w:color w:val="auto"/>
          <w:kern w:val="2"/>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9F66B8">
        <w:rPr>
          <w:rFonts w:eastAsia="TimesNewRomanPSMT"/>
          <w:bCs/>
          <w:color w:val="auto"/>
          <w:kern w:val="2"/>
        </w:rPr>
        <w:t xml:space="preserve">, односно Понуђач ће доставити </w:t>
      </w:r>
      <w:r w:rsidR="009F66B8">
        <w:rPr>
          <w:rFonts w:eastAsia="TimesNewRomanPSMT"/>
        </w:rPr>
        <w:t xml:space="preserve">Declaration on honour on </w:t>
      </w:r>
      <w:r w:rsidR="009F66B8" w:rsidRPr="002C6556">
        <w:rPr>
          <w:rFonts w:eastAsia="TimesNewRomanPSMT"/>
        </w:rPr>
        <w:t>exclusion criteria and selection criteria</w:t>
      </w:r>
      <w:r w:rsidR="009F66B8">
        <w:rPr>
          <w:rFonts w:eastAsia="TimesNewRomanPSMT"/>
        </w:rPr>
        <w:t xml:space="preserve"> </w:t>
      </w:r>
      <w:r w:rsidR="009F66B8" w:rsidRPr="00C921F6">
        <w:rPr>
          <w:rFonts w:eastAsia="TimesNewRomanPSMT"/>
          <w:bCs/>
          <w:color w:val="auto"/>
          <w:kern w:val="2"/>
        </w:rPr>
        <w:t>оверену пред судским или управним органом, јавним бележником или другим надлежним органом те државе</w:t>
      </w:r>
      <w:r w:rsidR="009F66B8">
        <w:rPr>
          <w:rFonts w:eastAsia="TimesNewRomanPSMT"/>
          <w:bCs/>
          <w:color w:val="auto"/>
          <w:kern w:val="2"/>
        </w:rPr>
        <w:t xml:space="preserve">, која се налази у </w:t>
      </w:r>
      <w:r w:rsidR="00C7569F">
        <w:rPr>
          <w:rFonts w:eastAsia="TimesNewRomanPSMT"/>
          <w:bCs/>
          <w:color w:val="auto"/>
          <w:kern w:val="2"/>
        </w:rPr>
        <w:t xml:space="preserve">дели </w:t>
      </w:r>
      <w:r w:rsidR="006D0BB1">
        <w:rPr>
          <w:rFonts w:eastAsia="TimesNewRomanPSMT"/>
          <w:bCs/>
          <w:color w:val="auto"/>
          <w:kern w:val="2"/>
        </w:rPr>
        <w:t xml:space="preserve">XIV </w:t>
      </w:r>
      <w:r w:rsidR="009F66B8">
        <w:rPr>
          <w:rFonts w:eastAsia="TimesNewRomanPSMT"/>
          <w:bCs/>
          <w:color w:val="auto"/>
          <w:kern w:val="2"/>
        </w:rPr>
        <w:t>Конкурсн</w:t>
      </w:r>
      <w:r w:rsidR="006D0BB1">
        <w:rPr>
          <w:rFonts w:eastAsia="TimesNewRomanPSMT"/>
          <w:bCs/>
          <w:color w:val="auto"/>
          <w:kern w:val="2"/>
        </w:rPr>
        <w:t>e</w:t>
      </w:r>
      <w:r w:rsidR="009F66B8">
        <w:rPr>
          <w:rFonts w:eastAsia="TimesNewRomanPSMT"/>
          <w:bCs/>
          <w:color w:val="auto"/>
          <w:kern w:val="2"/>
        </w:rPr>
        <w:t xml:space="preserve"> документациј</w:t>
      </w:r>
      <w:r w:rsidR="006D0BB1">
        <w:rPr>
          <w:rFonts w:eastAsia="TimesNewRomanPSMT"/>
          <w:bCs/>
          <w:color w:val="auto"/>
          <w:kern w:val="2"/>
        </w:rPr>
        <w:t>e</w:t>
      </w:r>
      <w:r w:rsidR="009F66B8">
        <w:rPr>
          <w:rFonts w:eastAsia="TimesNewRomanPSMT"/>
          <w:bCs/>
          <w:color w:val="auto"/>
          <w:kern w:val="2"/>
        </w:rPr>
        <w:t>.</w:t>
      </w:r>
    </w:p>
    <w:p w:rsidR="00BF5F78" w:rsidRPr="00C921F6" w:rsidRDefault="00BF5F78" w:rsidP="00BF5F78">
      <w:pPr>
        <w:tabs>
          <w:tab w:val="left" w:pos="680"/>
        </w:tabs>
        <w:autoSpaceDE w:val="0"/>
        <w:autoSpaceDN w:val="0"/>
        <w:adjustRightInd w:val="0"/>
        <w:ind w:left="720"/>
        <w:jc w:val="both"/>
        <w:rPr>
          <w:color w:val="FF0000"/>
          <w:kern w:val="2"/>
        </w:rPr>
      </w:pPr>
    </w:p>
    <w:p w:rsidR="00BF5F78" w:rsidRPr="00C921F6" w:rsidRDefault="00BF5F78" w:rsidP="00BF5F78">
      <w:pPr>
        <w:tabs>
          <w:tab w:val="left" w:pos="680"/>
        </w:tabs>
        <w:autoSpaceDE w:val="0"/>
        <w:autoSpaceDN w:val="0"/>
        <w:adjustRightInd w:val="0"/>
        <w:jc w:val="both"/>
        <w:rPr>
          <w:color w:val="auto"/>
          <w:kern w:val="2"/>
        </w:rPr>
      </w:pPr>
      <w:r w:rsidRPr="00C921F6">
        <w:rPr>
          <w:rFonts w:eastAsia="TimesNewRomanPS-BoldMT"/>
          <w:bCs/>
          <w:color w:val="auto"/>
          <w:kern w:val="2"/>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C921F6">
        <w:rPr>
          <w:rFonts w:eastAsia="TimesNewRomanPSMT"/>
          <w:bCs/>
          <w:color w:val="auto"/>
          <w:kern w:val="2"/>
        </w:rPr>
        <w:t>.</w:t>
      </w:r>
    </w:p>
    <w:p w:rsidR="001619E7" w:rsidRPr="00BF5F78" w:rsidRDefault="001619E7">
      <w:pPr>
        <w:pStyle w:val="ListParagraph"/>
        <w:tabs>
          <w:tab w:val="left" w:pos="680"/>
        </w:tabs>
        <w:jc w:val="both"/>
        <w:rPr>
          <w:bCs/>
        </w:rPr>
      </w:pPr>
    </w:p>
    <w:p w:rsidR="002A722E" w:rsidRPr="00D230C9" w:rsidRDefault="002A722E" w:rsidP="002A722E">
      <w:pPr>
        <w:pStyle w:val="ListParagraph"/>
        <w:tabs>
          <w:tab w:val="left" w:pos="680"/>
        </w:tabs>
        <w:ind w:left="0"/>
        <w:jc w:val="both"/>
      </w:pPr>
      <w:r w:rsidRPr="00D230C9">
        <w:rPr>
          <w:rFonts w:eastAsia="TimesNewRomanPS-BoldMT"/>
          <w:bCs/>
        </w:rPr>
        <w:t xml:space="preserve">Понуђачи који су регистровани у регистру који води Агенција за привредне регистре не морају да доставе доказ </w:t>
      </w:r>
      <w:r w:rsidRPr="00D230C9">
        <w:rPr>
          <w:rFonts w:eastAsia="TimesNewRomanPS-BoldMT"/>
          <w:bCs/>
          <w:lang w:val="sr-Cyrl-CS"/>
        </w:rPr>
        <w:t>из чл.  75. ст. 1. тач. 1) И</w:t>
      </w:r>
      <w:r w:rsidRPr="00D230C9">
        <w:rPr>
          <w:rFonts w:eastAsia="TimesNewRomanPS-BoldMT"/>
          <w:bCs/>
        </w:rPr>
        <w:t xml:space="preserve">звод из регистра Агенције за привредне регистре, </w:t>
      </w:r>
      <w:r w:rsidRPr="00D230C9">
        <w:rPr>
          <w:rFonts w:eastAsia="TimesNewRomanPS-BoldMT"/>
          <w:bCs/>
          <w:lang w:val="sr-Cyrl-CS"/>
        </w:rPr>
        <w:t xml:space="preserve">који </w:t>
      </w:r>
      <w:r w:rsidRPr="00D230C9">
        <w:rPr>
          <w:rFonts w:eastAsia="TimesNewRomanPS-BoldMT"/>
          <w:bCs/>
        </w:rPr>
        <w:t>је јавно доступан на интернет страници Агенције за привредне регистре.</w:t>
      </w:r>
    </w:p>
    <w:p w:rsidR="002A722E" w:rsidRPr="00D230C9" w:rsidRDefault="002A722E" w:rsidP="002A722E">
      <w:pPr>
        <w:pStyle w:val="ListParagraph"/>
        <w:tabs>
          <w:tab w:val="left" w:pos="680"/>
        </w:tabs>
        <w:ind w:left="0"/>
        <w:jc w:val="both"/>
        <w:rPr>
          <w:rFonts w:eastAsia="TimesNewRomanPS-BoldMT"/>
          <w:bCs/>
        </w:rPr>
      </w:pPr>
    </w:p>
    <w:p w:rsidR="002A722E" w:rsidRPr="00D230C9" w:rsidRDefault="002A722E" w:rsidP="002A722E">
      <w:pPr>
        <w:pStyle w:val="ListParagraph"/>
        <w:tabs>
          <w:tab w:val="left" w:pos="680"/>
        </w:tabs>
        <w:ind w:left="0"/>
        <w:jc w:val="both"/>
        <w:rPr>
          <w:rFonts w:eastAsia="TimesNewRomanPS-BoldMT"/>
          <w:bCs/>
        </w:rPr>
      </w:pPr>
      <w:r w:rsidRPr="00D230C9">
        <w:rPr>
          <w:rFonts w:eastAsia="TimesNewRomanPS-BoldMT"/>
          <w:bCs/>
        </w:rPr>
        <w:t xml:space="preserve">Понуђачи који су регистровани у Регистру понуђача који води Агенција за привредне регистре не морају да доставе доказ </w:t>
      </w:r>
      <w:r w:rsidRPr="00D230C9">
        <w:rPr>
          <w:rFonts w:eastAsia="TimesNewRomanPS-BoldMT"/>
          <w:bCs/>
          <w:lang w:val="sr-Cyrl-CS"/>
        </w:rPr>
        <w:t xml:space="preserve">из чл.  75. ст. 1. тач. 1-4). </w:t>
      </w:r>
      <w:r w:rsidRPr="00D230C9">
        <w:rPr>
          <w:rFonts w:eastAsia="TimesNewRomanPS-BoldMT"/>
          <w:bCs/>
        </w:rPr>
        <w:t>Понуђачи који су регистровани у Регистру понуђача који води Агенција за привредне регистре не морају да доставе ни доказ да су уписани у Регистар, а обавеза наручиоца је да то провери.</w:t>
      </w:r>
    </w:p>
    <w:p w:rsidR="001619E7" w:rsidRPr="00D230C9" w:rsidRDefault="001619E7">
      <w:pPr>
        <w:pStyle w:val="ListParagraph"/>
        <w:tabs>
          <w:tab w:val="left" w:pos="680"/>
        </w:tabs>
        <w:ind w:left="0"/>
        <w:jc w:val="both"/>
      </w:pPr>
    </w:p>
    <w:p w:rsidR="001619E7" w:rsidRPr="00D230C9" w:rsidRDefault="001619E7">
      <w:pPr>
        <w:pStyle w:val="ListParagraph"/>
        <w:tabs>
          <w:tab w:val="left" w:pos="680"/>
        </w:tabs>
        <w:ind w:left="0"/>
        <w:jc w:val="both"/>
        <w:rPr>
          <w:rFonts w:eastAsia="TimesNewRomanPS-BoldMT"/>
          <w:bCs/>
        </w:rPr>
      </w:pPr>
      <w:r w:rsidRPr="00D230C9">
        <w:rPr>
          <w:rFonts w:eastAsia="TimesNewRomanPS-BoldMT"/>
          <w:bCs/>
        </w:rPr>
        <w:t xml:space="preserve">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w:t>
      </w:r>
      <w:r w:rsidR="00A0389E" w:rsidRPr="00D230C9">
        <w:rPr>
          <w:rFonts w:eastAsia="TimesNewRomanPS-BoldMT"/>
          <w:bCs/>
        </w:rPr>
        <w:t>н</w:t>
      </w:r>
      <w:r w:rsidRPr="00D230C9">
        <w:rPr>
          <w:rFonts w:eastAsia="TimesNewRomanPS-BoldMT"/>
          <w:bCs/>
        </w:rPr>
        <w:t>а којој су подаци који су тражени у оквиру услова јавно доступни.</w:t>
      </w:r>
    </w:p>
    <w:p w:rsidR="0029066A" w:rsidRPr="00D230C9" w:rsidRDefault="0029066A">
      <w:pPr>
        <w:pStyle w:val="ListParagraph"/>
        <w:tabs>
          <w:tab w:val="left" w:pos="680"/>
        </w:tabs>
        <w:ind w:left="0"/>
        <w:jc w:val="both"/>
      </w:pPr>
    </w:p>
    <w:p w:rsidR="001619E7" w:rsidRPr="00D230C9" w:rsidRDefault="001619E7">
      <w:pPr>
        <w:pStyle w:val="ListParagraph"/>
        <w:tabs>
          <w:tab w:val="left" w:pos="680"/>
        </w:tabs>
        <w:ind w:left="0"/>
        <w:jc w:val="both"/>
        <w:rPr>
          <w:rFonts w:eastAsia="TimesNewRomanPSMT"/>
          <w:bCs/>
        </w:rPr>
      </w:pPr>
      <w:r w:rsidRPr="00D230C9">
        <w:rPr>
          <w:rFonts w:eastAsia="TimesNewRomanPSMT"/>
          <w:bCs/>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C70D6B" w:rsidRDefault="00C70D6B">
      <w:pPr>
        <w:pStyle w:val="ListParagraph"/>
        <w:tabs>
          <w:tab w:val="left" w:pos="680"/>
        </w:tabs>
        <w:ind w:left="0"/>
        <w:jc w:val="both"/>
        <w:rPr>
          <w:rFonts w:eastAsia="TimesNewRomanPSMT"/>
          <w:bCs/>
        </w:rPr>
      </w:pPr>
    </w:p>
    <w:p w:rsidR="00C921F6" w:rsidRDefault="00C921F6">
      <w:pPr>
        <w:pStyle w:val="ListParagraph"/>
        <w:tabs>
          <w:tab w:val="left" w:pos="680"/>
        </w:tabs>
        <w:ind w:left="0"/>
        <w:jc w:val="both"/>
        <w:rPr>
          <w:rFonts w:eastAsia="TimesNewRomanPSMT"/>
          <w:bCs/>
        </w:rPr>
      </w:pPr>
    </w:p>
    <w:p w:rsidR="00CB67A4" w:rsidRDefault="00CB67A4">
      <w:pPr>
        <w:pStyle w:val="ListParagraph"/>
        <w:tabs>
          <w:tab w:val="left" w:pos="680"/>
        </w:tabs>
        <w:ind w:left="0"/>
        <w:jc w:val="both"/>
        <w:rPr>
          <w:rFonts w:eastAsia="TimesNewRomanPSMT"/>
          <w:bCs/>
        </w:rPr>
      </w:pPr>
    </w:p>
    <w:p w:rsidR="00CB67A4" w:rsidRDefault="00CB67A4">
      <w:pPr>
        <w:pStyle w:val="ListParagraph"/>
        <w:tabs>
          <w:tab w:val="left" w:pos="680"/>
        </w:tabs>
        <w:ind w:left="0"/>
        <w:jc w:val="both"/>
        <w:rPr>
          <w:rFonts w:eastAsia="TimesNewRomanPSMT"/>
          <w:bCs/>
        </w:rPr>
      </w:pPr>
    </w:p>
    <w:p w:rsidR="00CB67A4" w:rsidRDefault="00CB67A4">
      <w:pPr>
        <w:pStyle w:val="ListParagraph"/>
        <w:tabs>
          <w:tab w:val="left" w:pos="680"/>
        </w:tabs>
        <w:ind w:left="0"/>
        <w:jc w:val="both"/>
        <w:rPr>
          <w:rFonts w:eastAsia="TimesNewRomanPSMT"/>
          <w:bCs/>
        </w:rPr>
      </w:pPr>
    </w:p>
    <w:p w:rsidR="00CB67A4" w:rsidRDefault="00CB67A4">
      <w:pPr>
        <w:pStyle w:val="ListParagraph"/>
        <w:tabs>
          <w:tab w:val="left" w:pos="680"/>
        </w:tabs>
        <w:ind w:left="0"/>
        <w:jc w:val="both"/>
        <w:rPr>
          <w:rFonts w:eastAsia="TimesNewRomanPSMT"/>
          <w:bCs/>
        </w:rPr>
      </w:pPr>
    </w:p>
    <w:p w:rsidR="00CB67A4" w:rsidRDefault="00CB67A4">
      <w:pPr>
        <w:pStyle w:val="ListParagraph"/>
        <w:tabs>
          <w:tab w:val="left" w:pos="680"/>
        </w:tabs>
        <w:ind w:left="0"/>
        <w:jc w:val="both"/>
        <w:rPr>
          <w:rFonts w:eastAsia="TimesNewRomanPSMT"/>
          <w:bCs/>
        </w:rPr>
      </w:pPr>
    </w:p>
    <w:p w:rsidR="00CB67A4" w:rsidRDefault="00CB67A4">
      <w:pPr>
        <w:pStyle w:val="ListParagraph"/>
        <w:tabs>
          <w:tab w:val="left" w:pos="680"/>
        </w:tabs>
        <w:ind w:left="0"/>
        <w:jc w:val="both"/>
        <w:rPr>
          <w:rFonts w:eastAsia="TimesNewRomanPSMT"/>
          <w:bCs/>
        </w:rPr>
      </w:pPr>
    </w:p>
    <w:p w:rsidR="00CB67A4" w:rsidRDefault="00CB67A4">
      <w:pPr>
        <w:pStyle w:val="ListParagraph"/>
        <w:tabs>
          <w:tab w:val="left" w:pos="680"/>
        </w:tabs>
        <w:ind w:left="0"/>
        <w:jc w:val="both"/>
        <w:rPr>
          <w:rFonts w:eastAsia="TimesNewRomanPSMT"/>
          <w:bCs/>
        </w:rPr>
      </w:pPr>
    </w:p>
    <w:p w:rsidR="00CB67A4" w:rsidRDefault="00CB67A4">
      <w:pPr>
        <w:pStyle w:val="ListParagraph"/>
        <w:tabs>
          <w:tab w:val="left" w:pos="680"/>
        </w:tabs>
        <w:ind w:left="0"/>
        <w:jc w:val="both"/>
        <w:rPr>
          <w:rFonts w:eastAsia="TimesNewRomanPSMT"/>
          <w:bCs/>
        </w:rPr>
      </w:pPr>
    </w:p>
    <w:p w:rsidR="00CB67A4" w:rsidRDefault="00CB67A4">
      <w:pPr>
        <w:pStyle w:val="ListParagraph"/>
        <w:tabs>
          <w:tab w:val="left" w:pos="680"/>
        </w:tabs>
        <w:ind w:left="0"/>
        <w:jc w:val="both"/>
        <w:rPr>
          <w:rFonts w:eastAsia="TimesNewRomanPSMT"/>
          <w:bCs/>
        </w:rPr>
      </w:pPr>
    </w:p>
    <w:p w:rsidR="00CB67A4" w:rsidRDefault="00CB67A4">
      <w:pPr>
        <w:pStyle w:val="ListParagraph"/>
        <w:tabs>
          <w:tab w:val="left" w:pos="680"/>
        </w:tabs>
        <w:ind w:left="0"/>
        <w:jc w:val="both"/>
        <w:rPr>
          <w:rFonts w:eastAsia="TimesNewRomanPSMT"/>
          <w:bCs/>
        </w:rPr>
      </w:pPr>
    </w:p>
    <w:p w:rsidR="00CB67A4" w:rsidRDefault="00CB67A4">
      <w:pPr>
        <w:pStyle w:val="ListParagraph"/>
        <w:tabs>
          <w:tab w:val="left" w:pos="680"/>
        </w:tabs>
        <w:ind w:left="0"/>
        <w:jc w:val="both"/>
        <w:rPr>
          <w:rFonts w:eastAsia="TimesNewRomanPSMT"/>
          <w:bCs/>
        </w:rPr>
      </w:pPr>
    </w:p>
    <w:p w:rsidR="00CB67A4" w:rsidRDefault="00CB67A4">
      <w:pPr>
        <w:pStyle w:val="ListParagraph"/>
        <w:tabs>
          <w:tab w:val="left" w:pos="680"/>
        </w:tabs>
        <w:ind w:left="0"/>
        <w:jc w:val="both"/>
        <w:rPr>
          <w:rFonts w:eastAsia="TimesNewRomanPSMT"/>
          <w:bCs/>
        </w:rPr>
      </w:pPr>
    </w:p>
    <w:p w:rsidR="00CB67A4" w:rsidRDefault="00CB67A4">
      <w:pPr>
        <w:pStyle w:val="ListParagraph"/>
        <w:tabs>
          <w:tab w:val="left" w:pos="680"/>
        </w:tabs>
        <w:ind w:left="0"/>
        <w:jc w:val="both"/>
        <w:rPr>
          <w:rFonts w:eastAsia="TimesNewRomanPSMT"/>
          <w:bCs/>
        </w:rPr>
      </w:pPr>
    </w:p>
    <w:p w:rsidR="00CB67A4" w:rsidRDefault="00CB67A4">
      <w:pPr>
        <w:pStyle w:val="ListParagraph"/>
        <w:tabs>
          <w:tab w:val="left" w:pos="680"/>
        </w:tabs>
        <w:ind w:left="0"/>
        <w:jc w:val="both"/>
        <w:rPr>
          <w:rFonts w:eastAsia="TimesNewRomanPSMT"/>
          <w:bCs/>
        </w:rPr>
      </w:pPr>
    </w:p>
    <w:p w:rsidR="00C921F6" w:rsidRPr="008D38A1" w:rsidRDefault="00C921F6" w:rsidP="00C921F6">
      <w:pPr>
        <w:pStyle w:val="ListParagraph"/>
        <w:shd w:val="clear" w:color="auto" w:fill="C6D9F1"/>
        <w:ind w:left="360"/>
        <w:jc w:val="center"/>
        <w:rPr>
          <w:bCs/>
          <w:iCs/>
        </w:rPr>
      </w:pPr>
      <w:r w:rsidRPr="008D38A1">
        <w:rPr>
          <w:b/>
          <w:bCs/>
          <w:i/>
          <w:iCs/>
          <w:lang w:val="ru-RU"/>
        </w:rPr>
        <w:lastRenderedPageBreak/>
        <w:t>3.</w:t>
      </w:r>
      <w:r w:rsidRPr="008D38A1">
        <w:rPr>
          <w:b/>
          <w:bCs/>
          <w:i/>
          <w:iCs/>
        </w:rPr>
        <w:t xml:space="preserve"> ОБРАЗАЦ ИЗЈАВЕ О ИСПУЊАВАЊУ УСЛОВА ИЗ ЧЛ. 75. И 76. ЗАКОНА</w:t>
      </w:r>
    </w:p>
    <w:p w:rsidR="00C921F6" w:rsidRPr="008D38A1" w:rsidRDefault="00C921F6" w:rsidP="00C921F6">
      <w:pPr>
        <w:pStyle w:val="ListParagraph"/>
        <w:shd w:val="clear" w:color="auto" w:fill="C6D9F1"/>
        <w:ind w:left="360"/>
        <w:jc w:val="center"/>
        <w:rPr>
          <w:bCs/>
          <w:iCs/>
        </w:rPr>
      </w:pPr>
    </w:p>
    <w:p w:rsidR="00C921F6" w:rsidRPr="008D38A1" w:rsidRDefault="00C921F6" w:rsidP="00C921F6">
      <w:pPr>
        <w:jc w:val="center"/>
        <w:rPr>
          <w:b/>
          <w:bCs/>
        </w:rPr>
      </w:pPr>
    </w:p>
    <w:p w:rsidR="00C921F6" w:rsidRPr="008D38A1" w:rsidRDefault="00C921F6" w:rsidP="00C921F6">
      <w:pPr>
        <w:jc w:val="center"/>
        <w:rPr>
          <w:b/>
          <w:bCs/>
        </w:rPr>
      </w:pPr>
      <w:r w:rsidRPr="008D38A1">
        <w:rPr>
          <w:b/>
          <w:bCs/>
        </w:rPr>
        <w:t>ИЗЈАВА ПОНУЂАЧА</w:t>
      </w:r>
    </w:p>
    <w:p w:rsidR="00C921F6" w:rsidRPr="008D38A1" w:rsidRDefault="00C921F6" w:rsidP="00C921F6">
      <w:pPr>
        <w:jc w:val="center"/>
        <w:rPr>
          <w:b/>
          <w:bCs/>
        </w:rPr>
      </w:pPr>
      <w:r w:rsidRPr="008D38A1">
        <w:rPr>
          <w:b/>
          <w:bCs/>
        </w:rPr>
        <w:t>О ИСПУЊАВАЊУ УСЛОВА ИЗ ЧЛ. 75. И 76. ЗАКОНА У ПОСТУПКУ ЈАВНЕ</w:t>
      </w:r>
    </w:p>
    <w:p w:rsidR="00C921F6" w:rsidRDefault="00C921F6" w:rsidP="00C921F6">
      <w:pPr>
        <w:jc w:val="center"/>
        <w:rPr>
          <w:b/>
          <w:bCs/>
        </w:rPr>
      </w:pPr>
      <w:r w:rsidRPr="008D38A1">
        <w:rPr>
          <w:b/>
          <w:bCs/>
        </w:rPr>
        <w:t xml:space="preserve">НАБАВКЕ </w:t>
      </w:r>
    </w:p>
    <w:p w:rsidR="00C921F6" w:rsidRPr="0067576D" w:rsidRDefault="00C921F6" w:rsidP="00C921F6">
      <w:pPr>
        <w:rPr>
          <w:b/>
          <w:bCs/>
          <w:lang w:val="sr-Cyrl-CS"/>
        </w:rPr>
      </w:pPr>
    </w:p>
    <w:p w:rsidR="00C921F6" w:rsidRPr="008D38A1" w:rsidRDefault="00C921F6" w:rsidP="00C921F6">
      <w:pPr>
        <w:jc w:val="both"/>
      </w:pPr>
      <w:r w:rsidRPr="008D38A1">
        <w:t xml:space="preserve">У складу са чланом 77. став 4. Закона, под пуном материјалном и кривичном одговорношћу, </w:t>
      </w:r>
      <w:r w:rsidRPr="008D38A1">
        <w:rPr>
          <w:lang w:val="sr-Cyrl-CS"/>
        </w:rPr>
        <w:t xml:space="preserve">као заступник понуђача, </w:t>
      </w:r>
      <w:r w:rsidRPr="008D38A1">
        <w:t>дајем следећу</w:t>
      </w:r>
    </w:p>
    <w:p w:rsidR="00C921F6" w:rsidRPr="0067576D" w:rsidRDefault="00C921F6" w:rsidP="00C921F6">
      <w:pPr>
        <w:jc w:val="both"/>
        <w:rPr>
          <w:lang w:val="sr-Cyrl-CS"/>
        </w:rPr>
      </w:pPr>
      <w:r w:rsidRPr="008D38A1">
        <w:tab/>
      </w:r>
      <w:r w:rsidRPr="008D38A1">
        <w:tab/>
      </w:r>
      <w:r w:rsidRPr="008D38A1">
        <w:tab/>
      </w:r>
      <w:r w:rsidRPr="008D38A1">
        <w:tab/>
      </w:r>
    </w:p>
    <w:p w:rsidR="00C921F6" w:rsidRPr="0067576D" w:rsidRDefault="00C921F6" w:rsidP="00C921F6">
      <w:pPr>
        <w:jc w:val="center"/>
        <w:rPr>
          <w:b/>
          <w:lang w:val="sr-Cyrl-CS"/>
        </w:rPr>
      </w:pPr>
      <w:r w:rsidRPr="008D38A1">
        <w:rPr>
          <w:b/>
        </w:rPr>
        <w:t>И З Ј А В У</w:t>
      </w:r>
    </w:p>
    <w:p w:rsidR="00C921F6" w:rsidRPr="008D38A1" w:rsidRDefault="00C921F6" w:rsidP="00C921F6">
      <w:pPr>
        <w:jc w:val="both"/>
        <w:rPr>
          <w:iCs/>
          <w:lang w:val="sr-Cyrl-CS"/>
        </w:rPr>
      </w:pPr>
      <w:r w:rsidRPr="008D38A1">
        <w:rPr>
          <w:lang w:val="sr-Cyrl-CS"/>
        </w:rPr>
        <w:t>П</w:t>
      </w:r>
      <w:r w:rsidRPr="008D38A1">
        <w:t xml:space="preserve">онуђач </w:t>
      </w:r>
      <w:r w:rsidRPr="008D38A1">
        <w:rPr>
          <w:i/>
        </w:rPr>
        <w:t xml:space="preserve"> </w:t>
      </w:r>
      <w:r>
        <w:rPr>
          <w:i/>
        </w:rPr>
        <w:t xml:space="preserve"> _________________________________________________________________</w:t>
      </w:r>
      <w:r w:rsidRPr="008D38A1">
        <w:rPr>
          <w:i/>
          <w:lang w:val="sr-Cyrl-CS"/>
        </w:rPr>
        <w:t xml:space="preserve"> </w:t>
      </w:r>
      <w:r w:rsidRPr="008D38A1">
        <w:t>у поступку јавне набавке</w:t>
      </w:r>
      <w:r>
        <w:t xml:space="preserve"> </w:t>
      </w:r>
      <w:r w:rsidR="00CB67A4" w:rsidRPr="00D230C9">
        <w:rPr>
          <w:rFonts w:eastAsia="TimesNewRomanPS-BoldMT"/>
          <w:b/>
          <w:bCs/>
          <w:sz w:val="22"/>
          <w:szCs w:val="22"/>
        </w:rPr>
        <w:t>Опреме за тов бројлера у тестном центру</w:t>
      </w:r>
      <w:r>
        <w:rPr>
          <w:b/>
          <w:lang w:val="sr-Cyrl-CS"/>
        </w:rPr>
        <w:t xml:space="preserve">, </w:t>
      </w:r>
      <w:r w:rsidRPr="00E54654">
        <w:rPr>
          <w:b/>
          <w:lang w:val="sr-Cyrl-CS"/>
        </w:rPr>
        <w:t>б</w:t>
      </w:r>
      <w:r w:rsidRPr="00E54654">
        <w:rPr>
          <w:b/>
        </w:rPr>
        <w:t xml:space="preserve">рој </w:t>
      </w:r>
      <w:r w:rsidR="00CB67A4">
        <w:rPr>
          <w:b/>
          <w:lang w:val="sr-Cyrl-CS"/>
        </w:rPr>
        <w:t>26</w:t>
      </w:r>
      <w:r w:rsidRPr="00E54654">
        <w:rPr>
          <w:b/>
        </w:rPr>
        <w:t>/20</w:t>
      </w:r>
      <w:r w:rsidR="00CB67A4">
        <w:rPr>
          <w:b/>
        </w:rPr>
        <w:t>20</w:t>
      </w:r>
      <w:r w:rsidRPr="008D38A1">
        <w:t xml:space="preserve"> испуњава све услове из чл. 75. и 76. Закона, односно услове дефинисане конкурсном документацијом</w:t>
      </w:r>
      <w:r w:rsidRPr="008D38A1">
        <w:rPr>
          <w:lang w:val="ru-RU"/>
        </w:rPr>
        <w:t xml:space="preserve"> </w:t>
      </w:r>
      <w:r w:rsidRPr="008D38A1">
        <w:t>за предметну јавну набавку</w:t>
      </w:r>
      <w:r w:rsidRPr="008D38A1">
        <w:rPr>
          <w:lang w:val="sr-Cyrl-CS"/>
        </w:rPr>
        <w:t>,</w:t>
      </w:r>
      <w:r w:rsidRPr="008D38A1">
        <w:t xml:space="preserve"> и то:</w:t>
      </w:r>
    </w:p>
    <w:p w:rsidR="00C921F6" w:rsidRPr="008D38A1" w:rsidRDefault="00C921F6" w:rsidP="0072381F">
      <w:pPr>
        <w:pStyle w:val="ListParagraph"/>
        <w:numPr>
          <w:ilvl w:val="0"/>
          <w:numId w:val="35"/>
        </w:numPr>
        <w:jc w:val="both"/>
        <w:rPr>
          <w:iCs/>
          <w:lang w:val="sr-Cyrl-CS"/>
        </w:rPr>
      </w:pPr>
      <w:r w:rsidRPr="008D38A1">
        <w:rPr>
          <w:iCs/>
          <w:lang w:val="sr-Cyrl-CS"/>
        </w:rPr>
        <w:t>Понуђач је р</w:t>
      </w:r>
      <w:r w:rsidRPr="008D38A1">
        <w:rPr>
          <w:iCs/>
        </w:rPr>
        <w:t>егистрован код надлежног органа, односно уписан у одговарајући регистар;</w:t>
      </w:r>
    </w:p>
    <w:p w:rsidR="00C921F6" w:rsidRPr="008D38A1" w:rsidRDefault="00C921F6" w:rsidP="0072381F">
      <w:pPr>
        <w:pStyle w:val="ListParagraph"/>
        <w:numPr>
          <w:ilvl w:val="0"/>
          <w:numId w:val="35"/>
        </w:numPr>
        <w:jc w:val="both"/>
        <w:rPr>
          <w:bCs/>
          <w:iCs/>
          <w:lang w:val="sr-Cyrl-CS"/>
        </w:rPr>
      </w:pPr>
      <w:r w:rsidRPr="008D38A1">
        <w:rPr>
          <w:iCs/>
          <w:lang w:val="sr-Cyrl-CS"/>
        </w:rPr>
        <w:t xml:space="preserve">Понуђач и његов </w:t>
      </w:r>
      <w:r w:rsidRPr="008D38A1">
        <w:rPr>
          <w:iCs/>
        </w:rPr>
        <w:t xml:space="preserve">законски </w:t>
      </w:r>
      <w:r w:rsidRPr="008D38A1">
        <w:t>заступник нис</w:t>
      </w:r>
      <w:r w:rsidRPr="008D38A1">
        <w:rPr>
          <w:lang w:val="sr-Cyrl-CS"/>
        </w:rPr>
        <w:t>у</w:t>
      </w:r>
      <w:r w:rsidRPr="008D38A1">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8D38A1">
        <w:rPr>
          <w:lang w:val="sr-Cyrl-CS"/>
        </w:rPr>
        <w:t>к</w:t>
      </w:r>
      <w:r w:rsidRPr="008D38A1">
        <w:t>ривично дело преваре;</w:t>
      </w:r>
    </w:p>
    <w:p w:rsidR="00C921F6" w:rsidRPr="008D38A1" w:rsidRDefault="00C921F6" w:rsidP="0072381F">
      <w:pPr>
        <w:pStyle w:val="ListParagraph"/>
        <w:numPr>
          <w:ilvl w:val="0"/>
          <w:numId w:val="35"/>
        </w:numPr>
        <w:jc w:val="both"/>
        <w:rPr>
          <w:bCs/>
          <w:iCs/>
          <w:lang w:val="sr-Cyrl-CS"/>
        </w:rPr>
      </w:pPr>
      <w:r w:rsidRPr="008D38A1">
        <w:rPr>
          <w:bCs/>
          <w:iCs/>
          <w:lang w:val="sr-Cyrl-CS"/>
        </w:rPr>
        <w:t>Понуђачу н</w:t>
      </w:r>
      <w:r w:rsidRPr="008D38A1">
        <w:rPr>
          <w:bCs/>
          <w:iCs/>
        </w:rPr>
        <w:t>ије</w:t>
      </w:r>
      <w:r w:rsidRPr="008D38A1">
        <w:t xml:space="preserve"> изречена мера забране обављања делатности, која је на снази у време објаве позива за подношење понуде;</w:t>
      </w:r>
    </w:p>
    <w:p w:rsidR="00C921F6" w:rsidRPr="00964770" w:rsidRDefault="00C921F6" w:rsidP="0072381F">
      <w:pPr>
        <w:pStyle w:val="ListParagraph"/>
        <w:numPr>
          <w:ilvl w:val="0"/>
          <w:numId w:val="35"/>
        </w:numPr>
        <w:jc w:val="both"/>
        <w:rPr>
          <w:color w:val="auto"/>
          <w:lang w:val="sr-Cyrl-CS"/>
        </w:rPr>
      </w:pPr>
      <w:r w:rsidRPr="008D38A1">
        <w:rPr>
          <w:bCs/>
          <w:iCs/>
          <w:lang w:val="sr-Cyrl-CS"/>
        </w:rPr>
        <w:t>Понуђач је и</w:t>
      </w:r>
      <w:r w:rsidRPr="008D38A1">
        <w:rPr>
          <w:bCs/>
          <w:iCs/>
        </w:rPr>
        <w:t xml:space="preserve">змирио </w:t>
      </w:r>
      <w:r w:rsidRPr="008D38A1">
        <w:t>доспеле порезе, доприносе и друге јавне дажбине у складу са прописима Републике Србије (</w:t>
      </w:r>
      <w:r w:rsidRPr="008D38A1">
        <w:rPr>
          <w:i/>
        </w:rPr>
        <w:t>или стране државе када има седиште на њеној територији);</w:t>
      </w:r>
    </w:p>
    <w:p w:rsidR="00CB67A4" w:rsidRPr="0023476A" w:rsidRDefault="00CB67A4" w:rsidP="0072381F">
      <w:pPr>
        <w:numPr>
          <w:ilvl w:val="0"/>
          <w:numId w:val="35"/>
        </w:numPr>
        <w:suppressAutoHyphens w:val="0"/>
        <w:autoSpaceDE w:val="0"/>
        <w:autoSpaceDN w:val="0"/>
        <w:adjustRightInd w:val="0"/>
        <w:spacing w:line="240" w:lineRule="auto"/>
        <w:jc w:val="both"/>
        <w:rPr>
          <w:bCs/>
          <w:color w:val="auto"/>
          <w:kern w:val="2"/>
          <w:lang w:eastAsia="sr-Latn-CS"/>
        </w:rPr>
      </w:pPr>
      <w:r w:rsidRPr="0023476A">
        <w:rPr>
          <w:color w:val="auto"/>
          <w:kern w:val="2"/>
          <w:lang w:val="sr-Cyrl-CS"/>
        </w:rPr>
        <w:t>Понуђач</w:t>
      </w:r>
      <w:r>
        <w:rPr>
          <w:color w:val="auto"/>
          <w:kern w:val="2"/>
          <w:lang w:val="ru-RU"/>
        </w:rPr>
        <w:t xml:space="preserve"> је произвођач</w:t>
      </w:r>
      <w:r w:rsidRPr="0023476A">
        <w:rPr>
          <w:color w:val="auto"/>
          <w:kern w:val="2"/>
          <w:lang w:val="sr-Cyrl-CS"/>
        </w:rPr>
        <w:t xml:space="preserve"> или овлашћени заступник или дилер произвођача </w:t>
      </w:r>
      <w:r>
        <w:rPr>
          <w:color w:val="auto"/>
          <w:kern w:val="2"/>
        </w:rPr>
        <w:t>опреме</w:t>
      </w:r>
      <w:r w:rsidRPr="0023476A">
        <w:rPr>
          <w:color w:val="auto"/>
          <w:kern w:val="2"/>
        </w:rPr>
        <w:t xml:space="preserve">. </w:t>
      </w:r>
    </w:p>
    <w:p w:rsidR="00CB67A4" w:rsidRPr="0023476A" w:rsidRDefault="00CB67A4" w:rsidP="0072381F">
      <w:pPr>
        <w:numPr>
          <w:ilvl w:val="0"/>
          <w:numId w:val="35"/>
        </w:numPr>
        <w:suppressAutoHyphens w:val="0"/>
        <w:autoSpaceDE w:val="0"/>
        <w:autoSpaceDN w:val="0"/>
        <w:adjustRightInd w:val="0"/>
        <w:spacing w:line="240" w:lineRule="auto"/>
        <w:jc w:val="both"/>
        <w:rPr>
          <w:bCs/>
          <w:kern w:val="2"/>
          <w:lang w:eastAsia="sr-Latn-CS"/>
        </w:rPr>
      </w:pPr>
      <w:r w:rsidRPr="0023476A">
        <w:rPr>
          <w:color w:val="auto"/>
          <w:kern w:val="2"/>
          <w:lang w:val="ru-RU"/>
        </w:rPr>
        <w:t xml:space="preserve">Понуђач </w:t>
      </w:r>
      <w:r>
        <w:rPr>
          <w:color w:val="auto"/>
          <w:kern w:val="2"/>
          <w:lang w:val="ru-RU"/>
        </w:rPr>
        <w:t>има</w:t>
      </w:r>
      <w:r w:rsidR="00077F90">
        <w:rPr>
          <w:color w:val="auto"/>
          <w:kern w:val="2"/>
          <w:lang w:val="ru-RU"/>
        </w:rPr>
        <w:t xml:space="preserve"> обезбе</w:t>
      </w:r>
      <w:r w:rsidR="00077F90">
        <w:rPr>
          <w:color w:val="auto"/>
          <w:kern w:val="2"/>
        </w:rPr>
        <w:t>ђ</w:t>
      </w:r>
      <w:r w:rsidRPr="0023476A">
        <w:rPr>
          <w:color w:val="auto"/>
          <w:kern w:val="2"/>
          <w:lang w:val="ru-RU"/>
        </w:rPr>
        <w:t>е</w:t>
      </w:r>
      <w:r>
        <w:rPr>
          <w:color w:val="auto"/>
          <w:kern w:val="2"/>
          <w:lang w:val="ru-RU"/>
        </w:rPr>
        <w:t>н</w:t>
      </w:r>
      <w:r w:rsidRPr="0023476A">
        <w:rPr>
          <w:color w:val="auto"/>
          <w:kern w:val="2"/>
          <w:lang w:val="ru-RU"/>
        </w:rPr>
        <w:t xml:space="preserve"> сервис </w:t>
      </w:r>
      <w:r>
        <w:rPr>
          <w:kern w:val="2"/>
        </w:rPr>
        <w:t>опреме</w:t>
      </w:r>
      <w:r w:rsidRPr="0023476A">
        <w:rPr>
          <w:kern w:val="2"/>
        </w:rPr>
        <w:t xml:space="preserve"> </w:t>
      </w:r>
      <w:r w:rsidRPr="0023476A">
        <w:rPr>
          <w:color w:val="auto"/>
          <w:kern w:val="2"/>
          <w:lang w:val="ru-RU"/>
        </w:rPr>
        <w:t xml:space="preserve">у сопственом овлашћеном сервису или у овлашћеном сервису са којим има закључен уговор. </w:t>
      </w:r>
    </w:p>
    <w:p w:rsidR="00CB67A4" w:rsidRPr="0023476A" w:rsidRDefault="00CB67A4" w:rsidP="0072381F">
      <w:pPr>
        <w:numPr>
          <w:ilvl w:val="0"/>
          <w:numId w:val="35"/>
        </w:numPr>
        <w:suppressAutoHyphens w:val="0"/>
        <w:spacing w:line="240" w:lineRule="auto"/>
        <w:jc w:val="both"/>
        <w:rPr>
          <w:rFonts w:eastAsia="Times New Roman"/>
          <w:color w:val="auto"/>
          <w:kern w:val="0"/>
          <w:lang w:val="sr-Cyrl-CS" w:eastAsia="en-US"/>
        </w:rPr>
      </w:pPr>
      <w:r w:rsidRPr="0023476A">
        <w:rPr>
          <w:color w:val="auto"/>
          <w:kern w:val="2"/>
          <w:lang w:val="ru-RU"/>
        </w:rPr>
        <w:t>Понуђач</w:t>
      </w:r>
      <w:r w:rsidRPr="0023476A">
        <w:rPr>
          <w:rFonts w:eastAsia="Times New Roman"/>
          <w:color w:val="auto"/>
          <w:kern w:val="0"/>
          <w:lang w:eastAsia="en-US"/>
        </w:rPr>
        <w:t xml:space="preserve"> </w:t>
      </w:r>
      <w:r>
        <w:rPr>
          <w:rFonts w:eastAsia="Times New Roman"/>
          <w:color w:val="auto"/>
          <w:kern w:val="0"/>
          <w:lang w:eastAsia="en-US"/>
        </w:rPr>
        <w:t>опреме</w:t>
      </w:r>
      <w:r w:rsidRPr="0023476A">
        <w:rPr>
          <w:rFonts w:eastAsia="Times New Roman"/>
          <w:color w:val="auto"/>
          <w:kern w:val="0"/>
          <w:lang w:val="ru-RU" w:eastAsia="en-US"/>
        </w:rPr>
        <w:t xml:space="preserve"> гарантује </w:t>
      </w:r>
      <w:r w:rsidRPr="0023476A">
        <w:rPr>
          <w:rFonts w:eastAsia="Times New Roman"/>
          <w:color w:val="auto"/>
          <w:kern w:val="0"/>
          <w:lang w:eastAsia="en-US"/>
        </w:rPr>
        <w:t>д</w:t>
      </w:r>
      <w:r w:rsidRPr="0023476A">
        <w:rPr>
          <w:rFonts w:eastAsia="Times New Roman"/>
          <w:color w:val="auto"/>
          <w:kern w:val="0"/>
          <w:lang w:val="sr-Cyrl-CS" w:eastAsia="en-US"/>
        </w:rPr>
        <w:t>оступност резервних делова минимум 7 година од датума производње последњег модела понуђен</w:t>
      </w:r>
      <w:r w:rsidRPr="0023476A">
        <w:rPr>
          <w:rFonts w:eastAsia="Times New Roman"/>
          <w:color w:val="auto"/>
          <w:kern w:val="0"/>
          <w:lang w:eastAsia="en-US"/>
        </w:rPr>
        <w:t>ог  модела</w:t>
      </w:r>
      <w:r w:rsidRPr="0023476A">
        <w:rPr>
          <w:rFonts w:eastAsia="Times New Roman"/>
          <w:color w:val="auto"/>
          <w:kern w:val="0"/>
          <w:lang w:val="sr-Cyrl-CS" w:eastAsia="en-US"/>
        </w:rPr>
        <w:t>.</w:t>
      </w:r>
    </w:p>
    <w:p w:rsidR="00CB67A4" w:rsidRPr="00FB1964" w:rsidRDefault="00CB67A4" w:rsidP="0072381F">
      <w:pPr>
        <w:numPr>
          <w:ilvl w:val="0"/>
          <w:numId w:val="35"/>
        </w:numPr>
        <w:tabs>
          <w:tab w:val="left" w:pos="-142"/>
        </w:tabs>
        <w:spacing w:line="240" w:lineRule="auto"/>
        <w:jc w:val="both"/>
        <w:rPr>
          <w:rFonts w:eastAsia="Times New Roman"/>
          <w:lang w:val="sr-Cyrl-CS"/>
        </w:rPr>
      </w:pPr>
      <w:r w:rsidRPr="000D58F1">
        <w:rPr>
          <w:rFonts w:eastAsia="Times New Roman"/>
          <w:color w:val="auto"/>
        </w:rPr>
        <w:t xml:space="preserve">Понуђач је </w:t>
      </w:r>
      <w:r w:rsidRPr="000D58F1">
        <w:rPr>
          <w:rFonts w:eastAsia="Times New Roman"/>
          <w:color w:val="auto"/>
          <w:lang w:val="sr-Cyrl-CS"/>
        </w:rPr>
        <w:t>испоручио и</w:t>
      </w:r>
      <w:r>
        <w:rPr>
          <w:rFonts w:eastAsia="Times New Roman"/>
          <w:color w:val="auto"/>
          <w:lang w:val="sr-Cyrl-CS"/>
        </w:rPr>
        <w:t xml:space="preserve"> пустио у рад два тестна центра за тов бројлера која су истоврсна </w:t>
      </w:r>
      <w:r w:rsidRPr="00C451B1">
        <w:rPr>
          <w:rFonts w:eastAsia="Times New Roman"/>
          <w:color w:val="auto"/>
          <w:lang w:val="sr-Cyrl-CS"/>
        </w:rPr>
        <w:t>предмету ове набавке</w:t>
      </w:r>
      <w:r>
        <w:rPr>
          <w:rFonts w:eastAsia="Times New Roman"/>
          <w:color w:val="auto"/>
          <w:lang w:val="sr-Cyrl-CS"/>
        </w:rPr>
        <w:t xml:space="preserve">. </w:t>
      </w:r>
      <w:r>
        <w:rPr>
          <w:rFonts w:eastAsia="Times New Roman"/>
          <w:color w:val="auto"/>
        </w:rPr>
        <w:t xml:space="preserve"> </w:t>
      </w:r>
    </w:p>
    <w:p w:rsidR="00C921F6" w:rsidRPr="008D38A1" w:rsidRDefault="00C921F6" w:rsidP="00C921F6">
      <w:pPr>
        <w:jc w:val="both"/>
        <w:rPr>
          <w:i/>
          <w:lang w:val="sr-Cyrl-CS"/>
        </w:rPr>
      </w:pPr>
    </w:p>
    <w:p w:rsidR="00C921F6" w:rsidRPr="008D38A1" w:rsidRDefault="00C921F6" w:rsidP="00C921F6">
      <w:r w:rsidRPr="008D38A1">
        <w:t>Место:_____________                                                            Понуђач:</w:t>
      </w:r>
    </w:p>
    <w:p w:rsidR="00C921F6" w:rsidRDefault="00C921F6" w:rsidP="00C921F6">
      <w:pPr>
        <w:rPr>
          <w:lang w:val="sr-Cyrl-CS"/>
        </w:rPr>
      </w:pPr>
      <w:r w:rsidRPr="008D38A1">
        <w:t xml:space="preserve">Датум:_____________                         М.П.                     _____________________        </w:t>
      </w:r>
    </w:p>
    <w:p w:rsidR="00C921F6" w:rsidRPr="0067576D" w:rsidRDefault="00C921F6" w:rsidP="00C921F6">
      <w:pPr>
        <w:rPr>
          <w:b/>
          <w:bCs/>
          <w:i/>
          <w:color w:val="auto"/>
          <w:lang w:val="sr-Cyrl-CS"/>
        </w:rPr>
      </w:pPr>
      <w:r w:rsidRPr="008D38A1">
        <w:t xml:space="preserve">                                                </w:t>
      </w:r>
    </w:p>
    <w:p w:rsidR="00C921F6" w:rsidRPr="008D38A1" w:rsidRDefault="00C921F6" w:rsidP="00C921F6">
      <w:pPr>
        <w:pStyle w:val="ListParagraph"/>
        <w:ind w:left="0"/>
        <w:jc w:val="both"/>
        <w:rPr>
          <w:bCs/>
          <w:i/>
          <w:iCs/>
          <w:color w:val="auto"/>
        </w:rPr>
      </w:pPr>
      <w:r w:rsidRPr="008D38A1">
        <w:rPr>
          <w:b/>
          <w:bCs/>
          <w:i/>
          <w:color w:val="auto"/>
        </w:rPr>
        <w:t>Напомена:</w:t>
      </w:r>
      <w:r w:rsidRPr="008D38A1">
        <w:rPr>
          <w:bCs/>
          <w:i/>
          <w:color w:val="auto"/>
        </w:rPr>
        <w:t xml:space="preserve"> </w:t>
      </w:r>
      <w:r w:rsidRPr="008D38A1">
        <w:rPr>
          <w:b/>
          <w:bCs/>
          <w:i/>
          <w:iCs/>
          <w:color w:val="auto"/>
          <w:u w:val="single"/>
        </w:rPr>
        <w:t>Уколико понуду подноси група понуђача,</w:t>
      </w:r>
      <w:r w:rsidRPr="008D38A1">
        <w:rPr>
          <w:bCs/>
          <w:i/>
          <w:iCs/>
          <w:color w:val="auto"/>
        </w:rPr>
        <w:t xml:space="preserve"> Изјава мора бити потписана од стране овлашћеног лица сваког понуђача из групе понуђача и оверена печатом. </w:t>
      </w:r>
    </w:p>
    <w:p w:rsidR="00C921F6" w:rsidRPr="008D38A1" w:rsidRDefault="00C921F6" w:rsidP="00C921F6">
      <w:pPr>
        <w:pStyle w:val="ListParagraph"/>
        <w:ind w:left="0"/>
        <w:jc w:val="both"/>
        <w:rPr>
          <w:bCs/>
          <w:i/>
          <w:iCs/>
          <w:color w:val="FF0000"/>
        </w:rPr>
      </w:pPr>
    </w:p>
    <w:p w:rsidR="00C921F6" w:rsidRDefault="00C921F6" w:rsidP="00C921F6">
      <w:pPr>
        <w:jc w:val="center"/>
        <w:rPr>
          <w:b/>
          <w:bCs/>
        </w:rPr>
      </w:pPr>
    </w:p>
    <w:p w:rsidR="00C921F6" w:rsidRDefault="00C921F6" w:rsidP="00C921F6">
      <w:pPr>
        <w:jc w:val="center"/>
        <w:rPr>
          <w:b/>
          <w:bCs/>
        </w:rPr>
      </w:pPr>
    </w:p>
    <w:p w:rsidR="00C921F6" w:rsidRDefault="00C921F6" w:rsidP="00C921F6">
      <w:pPr>
        <w:jc w:val="center"/>
        <w:rPr>
          <w:b/>
          <w:bCs/>
        </w:rPr>
      </w:pPr>
    </w:p>
    <w:p w:rsidR="00C921F6" w:rsidRDefault="00C921F6" w:rsidP="00C921F6">
      <w:pPr>
        <w:jc w:val="center"/>
        <w:rPr>
          <w:b/>
          <w:bCs/>
        </w:rPr>
      </w:pPr>
    </w:p>
    <w:p w:rsidR="00C921F6" w:rsidRDefault="00C921F6" w:rsidP="00C921F6">
      <w:pPr>
        <w:jc w:val="center"/>
        <w:rPr>
          <w:b/>
          <w:bCs/>
        </w:rPr>
      </w:pPr>
    </w:p>
    <w:p w:rsidR="00C921F6" w:rsidRDefault="00C921F6" w:rsidP="00C921F6">
      <w:pPr>
        <w:jc w:val="center"/>
        <w:rPr>
          <w:b/>
          <w:bCs/>
        </w:rPr>
      </w:pPr>
    </w:p>
    <w:p w:rsidR="00C921F6" w:rsidRDefault="00C921F6" w:rsidP="00C921F6">
      <w:pPr>
        <w:jc w:val="center"/>
        <w:rPr>
          <w:b/>
          <w:bCs/>
        </w:rPr>
      </w:pPr>
    </w:p>
    <w:p w:rsidR="00CB67A4" w:rsidRDefault="00CB67A4" w:rsidP="00C921F6">
      <w:pPr>
        <w:jc w:val="center"/>
        <w:rPr>
          <w:b/>
          <w:bCs/>
        </w:rPr>
      </w:pPr>
    </w:p>
    <w:p w:rsidR="00CE04DA" w:rsidRDefault="00CE04DA" w:rsidP="00C921F6">
      <w:pPr>
        <w:jc w:val="center"/>
        <w:rPr>
          <w:b/>
          <w:bCs/>
        </w:rPr>
      </w:pPr>
    </w:p>
    <w:p w:rsidR="00CB67A4" w:rsidRDefault="00CB67A4" w:rsidP="00C921F6">
      <w:pPr>
        <w:jc w:val="center"/>
        <w:rPr>
          <w:b/>
          <w:bCs/>
        </w:rPr>
      </w:pPr>
    </w:p>
    <w:p w:rsidR="00C921F6" w:rsidRPr="008D38A1" w:rsidRDefault="00C921F6" w:rsidP="00C921F6">
      <w:pPr>
        <w:jc w:val="center"/>
        <w:rPr>
          <w:b/>
          <w:bCs/>
        </w:rPr>
      </w:pPr>
      <w:r w:rsidRPr="008D38A1">
        <w:rPr>
          <w:b/>
          <w:bCs/>
        </w:rPr>
        <w:lastRenderedPageBreak/>
        <w:t>ИЗЈАВА ПОДИЗВОЂАЧА</w:t>
      </w:r>
    </w:p>
    <w:p w:rsidR="00C921F6" w:rsidRPr="008D38A1" w:rsidRDefault="00C921F6" w:rsidP="00C921F6">
      <w:pPr>
        <w:jc w:val="center"/>
        <w:rPr>
          <w:b/>
          <w:bCs/>
        </w:rPr>
      </w:pPr>
      <w:r w:rsidRPr="008D38A1">
        <w:rPr>
          <w:b/>
          <w:bCs/>
        </w:rPr>
        <w:t>О ИСПУЊАВАЊУ УСЛОВА ИЗ ЧЛ. 75. ЗАКОНА У ПОСТУПКУ ЈАВНЕ</w:t>
      </w:r>
    </w:p>
    <w:p w:rsidR="00C921F6" w:rsidRPr="00CB67A4" w:rsidRDefault="00C921F6" w:rsidP="00C921F6">
      <w:pPr>
        <w:jc w:val="center"/>
        <w:rPr>
          <w:b/>
          <w:bCs/>
        </w:rPr>
      </w:pPr>
      <w:r w:rsidRPr="008D38A1">
        <w:rPr>
          <w:b/>
          <w:bCs/>
        </w:rPr>
        <w:t xml:space="preserve">НАБАВКЕ </w:t>
      </w:r>
      <w:r w:rsidR="00CB67A4">
        <w:rPr>
          <w:b/>
          <w:bCs/>
        </w:rPr>
        <w:t xml:space="preserve"> </w:t>
      </w:r>
    </w:p>
    <w:p w:rsidR="00C921F6" w:rsidRPr="00E96816" w:rsidRDefault="00C921F6" w:rsidP="00C921F6">
      <w:pPr>
        <w:jc w:val="center"/>
        <w:rPr>
          <w:b/>
          <w:bCs/>
        </w:rPr>
      </w:pPr>
    </w:p>
    <w:p w:rsidR="00C921F6" w:rsidRPr="008D38A1" w:rsidRDefault="00C921F6" w:rsidP="00C921F6">
      <w:pPr>
        <w:jc w:val="both"/>
      </w:pPr>
      <w:r w:rsidRPr="008D38A1">
        <w:t xml:space="preserve">У складу са чланом 77. став 4. Закона, под пуном материјалном и кривичном одговорношћу, </w:t>
      </w:r>
      <w:r w:rsidRPr="008D38A1">
        <w:rPr>
          <w:lang w:val="sr-Cyrl-CS"/>
        </w:rPr>
        <w:t xml:space="preserve">као заступник подизвођача, </w:t>
      </w:r>
      <w:r w:rsidRPr="008D38A1">
        <w:t>дајем следећу</w:t>
      </w:r>
    </w:p>
    <w:p w:rsidR="00C921F6" w:rsidRPr="0067576D" w:rsidRDefault="00C921F6" w:rsidP="00C921F6">
      <w:pPr>
        <w:jc w:val="both"/>
        <w:rPr>
          <w:lang w:val="sr-Cyrl-CS"/>
        </w:rPr>
      </w:pPr>
      <w:r w:rsidRPr="008D38A1">
        <w:tab/>
      </w:r>
      <w:r w:rsidRPr="008D38A1">
        <w:tab/>
      </w:r>
      <w:r w:rsidRPr="008D38A1">
        <w:tab/>
      </w:r>
      <w:r w:rsidRPr="008D38A1">
        <w:tab/>
      </w:r>
    </w:p>
    <w:p w:rsidR="00C921F6" w:rsidRPr="0067576D" w:rsidRDefault="00C921F6" w:rsidP="00C921F6">
      <w:pPr>
        <w:jc w:val="center"/>
        <w:rPr>
          <w:b/>
          <w:lang w:val="sr-Cyrl-CS"/>
        </w:rPr>
      </w:pPr>
      <w:r w:rsidRPr="008D38A1">
        <w:rPr>
          <w:b/>
        </w:rPr>
        <w:t>И З Ј А В У</w:t>
      </w:r>
    </w:p>
    <w:p w:rsidR="00C921F6" w:rsidRPr="00CB67A4" w:rsidRDefault="00C921F6" w:rsidP="00C921F6">
      <w:pPr>
        <w:jc w:val="both"/>
        <w:rPr>
          <w:iCs/>
          <w:lang w:val="sr-Cyrl-CS"/>
        </w:rPr>
      </w:pPr>
      <w:r w:rsidRPr="008D38A1">
        <w:t>Подизвођач</w:t>
      </w:r>
      <w:r w:rsidRPr="008D38A1">
        <w:rPr>
          <w:i/>
        </w:rPr>
        <w:t>_____________________________________</w:t>
      </w:r>
      <w:r w:rsidRPr="008D38A1">
        <w:t>_______</w:t>
      </w:r>
      <w:r>
        <w:rPr>
          <w:i/>
          <w:iCs/>
        </w:rPr>
        <w:t>____________________</w:t>
      </w:r>
      <w:r w:rsidRPr="008D38A1">
        <w:rPr>
          <w:i/>
          <w:lang w:val="sr-Cyrl-CS"/>
        </w:rPr>
        <w:t xml:space="preserve"> </w:t>
      </w:r>
      <w:r w:rsidRPr="008D38A1">
        <w:t xml:space="preserve">у поступку јавне </w:t>
      </w:r>
      <w:r w:rsidRPr="00CB67A4">
        <w:t xml:space="preserve">набавке </w:t>
      </w:r>
      <w:r w:rsidR="00CB67A4" w:rsidRPr="00CB67A4">
        <w:rPr>
          <w:rFonts w:eastAsia="TimesNewRomanPS-BoldMT"/>
          <w:b/>
          <w:bCs/>
        </w:rPr>
        <w:t>Опреме за тов бројлера у тестном центру</w:t>
      </w:r>
      <w:r w:rsidR="00CB67A4" w:rsidRPr="00CB67A4">
        <w:rPr>
          <w:b/>
          <w:lang w:val="sr-Cyrl-CS"/>
        </w:rPr>
        <w:t>, б</w:t>
      </w:r>
      <w:r w:rsidR="00CB67A4" w:rsidRPr="00CB67A4">
        <w:rPr>
          <w:b/>
        </w:rPr>
        <w:t xml:space="preserve">рој </w:t>
      </w:r>
      <w:r w:rsidR="00CB67A4" w:rsidRPr="00CB67A4">
        <w:rPr>
          <w:b/>
          <w:lang w:val="sr-Cyrl-CS"/>
        </w:rPr>
        <w:t>26</w:t>
      </w:r>
      <w:r w:rsidR="00CB67A4" w:rsidRPr="00CB67A4">
        <w:rPr>
          <w:b/>
        </w:rPr>
        <w:t>/2020</w:t>
      </w:r>
      <w:r w:rsidRPr="00CB67A4">
        <w:rPr>
          <w:b/>
        </w:rPr>
        <w:t xml:space="preserve">, </w:t>
      </w:r>
      <w:r w:rsidRPr="00CB67A4">
        <w:t>испуњава све услове из чл. 75. Закона, односно услове дефинисане конкурсном документацијом</w:t>
      </w:r>
      <w:r w:rsidRPr="00CB67A4">
        <w:rPr>
          <w:lang w:val="ru-RU"/>
        </w:rPr>
        <w:t xml:space="preserve"> </w:t>
      </w:r>
      <w:r w:rsidRPr="00CB67A4">
        <w:t>за предметну јавну набавку</w:t>
      </w:r>
      <w:r w:rsidRPr="00CB67A4">
        <w:rPr>
          <w:lang w:val="sr-Cyrl-CS"/>
        </w:rPr>
        <w:t>,</w:t>
      </w:r>
      <w:r w:rsidRPr="00CB67A4">
        <w:t xml:space="preserve"> и то:</w:t>
      </w:r>
    </w:p>
    <w:p w:rsidR="00C921F6" w:rsidRPr="008D38A1" w:rsidRDefault="00C921F6" w:rsidP="0072381F">
      <w:pPr>
        <w:pStyle w:val="ListParagraph"/>
        <w:numPr>
          <w:ilvl w:val="0"/>
          <w:numId w:val="36"/>
        </w:numPr>
        <w:jc w:val="both"/>
        <w:rPr>
          <w:iCs/>
          <w:lang w:val="sr-Cyrl-CS"/>
        </w:rPr>
      </w:pPr>
      <w:r w:rsidRPr="00CB67A4">
        <w:rPr>
          <w:iCs/>
          <w:lang w:val="sr-Cyrl-CS"/>
        </w:rPr>
        <w:t>Подизвођач је р</w:t>
      </w:r>
      <w:r w:rsidRPr="00CB67A4">
        <w:rPr>
          <w:iCs/>
        </w:rPr>
        <w:t>егистрован</w:t>
      </w:r>
      <w:r w:rsidRPr="008D38A1">
        <w:rPr>
          <w:iCs/>
        </w:rPr>
        <w:t xml:space="preserve"> код надлежног органа, односно уписан у одговарајући регистар;</w:t>
      </w:r>
    </w:p>
    <w:p w:rsidR="00C921F6" w:rsidRPr="008D38A1" w:rsidRDefault="00C921F6" w:rsidP="0072381F">
      <w:pPr>
        <w:pStyle w:val="ListParagraph"/>
        <w:numPr>
          <w:ilvl w:val="0"/>
          <w:numId w:val="36"/>
        </w:numPr>
        <w:jc w:val="both"/>
        <w:rPr>
          <w:bCs/>
          <w:iCs/>
          <w:lang w:val="sr-Cyrl-CS"/>
        </w:rPr>
      </w:pPr>
      <w:r w:rsidRPr="008D38A1">
        <w:rPr>
          <w:iCs/>
          <w:lang w:val="sr-Cyrl-CS"/>
        </w:rPr>
        <w:t>П</w:t>
      </w:r>
      <w:r w:rsidRPr="008D38A1">
        <w:rPr>
          <w:lang w:val="sr-Cyrl-CS"/>
        </w:rPr>
        <w:t>одизвођач</w:t>
      </w:r>
      <w:r w:rsidRPr="008D38A1">
        <w:rPr>
          <w:iCs/>
          <w:lang w:val="sr-Cyrl-CS"/>
        </w:rPr>
        <w:t xml:space="preserve"> и његов </w:t>
      </w:r>
      <w:r w:rsidRPr="008D38A1">
        <w:rPr>
          <w:iCs/>
        </w:rPr>
        <w:t xml:space="preserve">законски </w:t>
      </w:r>
      <w:r w:rsidRPr="008D38A1">
        <w:t>заступник нис</w:t>
      </w:r>
      <w:r w:rsidRPr="008D38A1">
        <w:rPr>
          <w:lang w:val="sr-Cyrl-CS"/>
        </w:rPr>
        <w:t>у</w:t>
      </w:r>
      <w:r w:rsidRPr="008D38A1">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8D38A1">
        <w:rPr>
          <w:lang w:val="sr-Cyrl-CS"/>
        </w:rPr>
        <w:t>к</w:t>
      </w:r>
      <w:r w:rsidRPr="008D38A1">
        <w:t>ривично дело преваре;</w:t>
      </w:r>
    </w:p>
    <w:p w:rsidR="00C921F6" w:rsidRPr="008D38A1" w:rsidRDefault="00C921F6" w:rsidP="0072381F">
      <w:pPr>
        <w:pStyle w:val="ListParagraph"/>
        <w:numPr>
          <w:ilvl w:val="0"/>
          <w:numId w:val="36"/>
        </w:numPr>
        <w:jc w:val="both"/>
        <w:rPr>
          <w:bCs/>
          <w:iCs/>
          <w:lang w:val="sr-Cyrl-CS"/>
        </w:rPr>
      </w:pPr>
      <w:r w:rsidRPr="008D38A1">
        <w:rPr>
          <w:bCs/>
          <w:iCs/>
          <w:lang w:val="sr-Cyrl-CS"/>
        </w:rPr>
        <w:t>П</w:t>
      </w:r>
      <w:r w:rsidRPr="008D38A1">
        <w:rPr>
          <w:lang w:val="sr-Cyrl-CS"/>
        </w:rPr>
        <w:t>одизвођачу</w:t>
      </w:r>
      <w:r w:rsidRPr="008D38A1">
        <w:rPr>
          <w:bCs/>
          <w:iCs/>
          <w:lang w:val="sr-Cyrl-CS"/>
        </w:rPr>
        <w:t xml:space="preserve"> н</w:t>
      </w:r>
      <w:r w:rsidRPr="008D38A1">
        <w:rPr>
          <w:bCs/>
          <w:iCs/>
        </w:rPr>
        <w:t>ије</w:t>
      </w:r>
      <w:r w:rsidRPr="008D38A1">
        <w:t xml:space="preserve"> изречена мера забране обављања делатности, која је на снази у време објаве позива за подношење понуде;</w:t>
      </w:r>
    </w:p>
    <w:p w:rsidR="00C921F6" w:rsidRPr="00890C22" w:rsidRDefault="00C921F6" w:rsidP="0072381F">
      <w:pPr>
        <w:pStyle w:val="ListParagraph"/>
        <w:numPr>
          <w:ilvl w:val="0"/>
          <w:numId w:val="36"/>
        </w:numPr>
        <w:jc w:val="both"/>
        <w:rPr>
          <w:color w:val="auto"/>
          <w:lang w:val="sr-Cyrl-CS"/>
        </w:rPr>
      </w:pPr>
      <w:r w:rsidRPr="008D38A1">
        <w:rPr>
          <w:bCs/>
          <w:iCs/>
          <w:lang w:val="sr-Cyrl-CS"/>
        </w:rPr>
        <w:t>Подизвођач је и</w:t>
      </w:r>
      <w:r w:rsidRPr="008D38A1">
        <w:rPr>
          <w:bCs/>
          <w:iCs/>
        </w:rPr>
        <w:t xml:space="preserve">змирио </w:t>
      </w:r>
      <w:r w:rsidRPr="008D38A1">
        <w:t>доспеле порезе, доприносе и друге јавне дажбине у складу са прописима Републике Србије (</w:t>
      </w:r>
      <w:r w:rsidRPr="008D38A1">
        <w:rPr>
          <w:i/>
        </w:rPr>
        <w:t>или стране државе када има седиште на њеној територији)</w:t>
      </w:r>
      <w:r w:rsidRPr="008D38A1">
        <w:rPr>
          <w:i/>
          <w:lang w:val="sr-Cyrl-CS"/>
        </w:rPr>
        <w:t>.</w:t>
      </w:r>
    </w:p>
    <w:p w:rsidR="00CB67A4" w:rsidRPr="0023476A" w:rsidRDefault="00CB67A4" w:rsidP="0072381F">
      <w:pPr>
        <w:numPr>
          <w:ilvl w:val="0"/>
          <w:numId w:val="36"/>
        </w:numPr>
        <w:suppressAutoHyphens w:val="0"/>
        <w:autoSpaceDE w:val="0"/>
        <w:autoSpaceDN w:val="0"/>
        <w:adjustRightInd w:val="0"/>
        <w:spacing w:line="240" w:lineRule="auto"/>
        <w:jc w:val="both"/>
        <w:rPr>
          <w:bCs/>
          <w:color w:val="auto"/>
          <w:kern w:val="2"/>
          <w:lang w:eastAsia="sr-Latn-CS"/>
        </w:rPr>
      </w:pPr>
      <w:r w:rsidRPr="008D38A1">
        <w:rPr>
          <w:bCs/>
          <w:iCs/>
          <w:lang w:val="sr-Cyrl-CS"/>
        </w:rPr>
        <w:t>Подизвођач</w:t>
      </w:r>
      <w:r>
        <w:rPr>
          <w:color w:val="auto"/>
          <w:kern w:val="2"/>
          <w:lang w:val="ru-RU"/>
        </w:rPr>
        <w:t xml:space="preserve"> је произвођач</w:t>
      </w:r>
      <w:r w:rsidRPr="0023476A">
        <w:rPr>
          <w:color w:val="auto"/>
          <w:kern w:val="2"/>
          <w:lang w:val="sr-Cyrl-CS"/>
        </w:rPr>
        <w:t xml:space="preserve"> или овлашћени заступник или дилер произвођача </w:t>
      </w:r>
      <w:r>
        <w:rPr>
          <w:color w:val="auto"/>
          <w:kern w:val="2"/>
        </w:rPr>
        <w:t>опреме</w:t>
      </w:r>
      <w:r w:rsidRPr="0023476A">
        <w:rPr>
          <w:color w:val="auto"/>
          <w:kern w:val="2"/>
        </w:rPr>
        <w:t xml:space="preserve">. </w:t>
      </w:r>
    </w:p>
    <w:p w:rsidR="00CB67A4" w:rsidRPr="0023476A" w:rsidRDefault="00CB67A4" w:rsidP="0072381F">
      <w:pPr>
        <w:numPr>
          <w:ilvl w:val="0"/>
          <w:numId w:val="36"/>
        </w:numPr>
        <w:suppressAutoHyphens w:val="0"/>
        <w:autoSpaceDE w:val="0"/>
        <w:autoSpaceDN w:val="0"/>
        <w:adjustRightInd w:val="0"/>
        <w:spacing w:line="240" w:lineRule="auto"/>
        <w:jc w:val="both"/>
        <w:rPr>
          <w:bCs/>
          <w:kern w:val="2"/>
          <w:lang w:eastAsia="sr-Latn-CS"/>
        </w:rPr>
      </w:pPr>
      <w:r w:rsidRPr="008D38A1">
        <w:rPr>
          <w:bCs/>
          <w:iCs/>
          <w:lang w:val="sr-Cyrl-CS"/>
        </w:rPr>
        <w:t>Подизвођач</w:t>
      </w:r>
      <w:r w:rsidRPr="0023476A">
        <w:rPr>
          <w:color w:val="auto"/>
          <w:kern w:val="2"/>
          <w:lang w:val="ru-RU"/>
        </w:rPr>
        <w:t xml:space="preserve"> </w:t>
      </w:r>
      <w:r>
        <w:rPr>
          <w:color w:val="auto"/>
          <w:kern w:val="2"/>
          <w:lang w:val="ru-RU"/>
        </w:rPr>
        <w:t>има</w:t>
      </w:r>
      <w:r w:rsidRPr="0023476A">
        <w:rPr>
          <w:color w:val="auto"/>
          <w:kern w:val="2"/>
          <w:lang w:val="ru-RU"/>
        </w:rPr>
        <w:t xml:space="preserve"> обезбе</w:t>
      </w:r>
      <w:r w:rsidR="00077F90">
        <w:rPr>
          <w:color w:val="auto"/>
          <w:kern w:val="2"/>
          <w:lang w:val="ru-RU"/>
        </w:rPr>
        <w:t>ђ</w:t>
      </w:r>
      <w:r>
        <w:rPr>
          <w:color w:val="auto"/>
          <w:kern w:val="2"/>
          <w:lang w:val="ru-RU"/>
        </w:rPr>
        <w:t>ен</w:t>
      </w:r>
      <w:r w:rsidRPr="0023476A">
        <w:rPr>
          <w:color w:val="auto"/>
          <w:kern w:val="2"/>
          <w:lang w:val="ru-RU"/>
        </w:rPr>
        <w:t xml:space="preserve"> сервис </w:t>
      </w:r>
      <w:r>
        <w:rPr>
          <w:kern w:val="2"/>
        </w:rPr>
        <w:t>опреме</w:t>
      </w:r>
      <w:r w:rsidRPr="0023476A">
        <w:rPr>
          <w:kern w:val="2"/>
        </w:rPr>
        <w:t xml:space="preserve"> </w:t>
      </w:r>
      <w:r w:rsidRPr="0023476A">
        <w:rPr>
          <w:color w:val="auto"/>
          <w:kern w:val="2"/>
          <w:lang w:val="ru-RU"/>
        </w:rPr>
        <w:t xml:space="preserve">у сопственом овлашћеном сервису или у овлашћеном сервису са којим има закључен уговор. </w:t>
      </w:r>
    </w:p>
    <w:p w:rsidR="00CB67A4" w:rsidRPr="0023476A" w:rsidRDefault="00CB67A4" w:rsidP="0072381F">
      <w:pPr>
        <w:numPr>
          <w:ilvl w:val="0"/>
          <w:numId w:val="36"/>
        </w:numPr>
        <w:suppressAutoHyphens w:val="0"/>
        <w:spacing w:line="240" w:lineRule="auto"/>
        <w:jc w:val="both"/>
        <w:rPr>
          <w:rFonts w:eastAsia="Times New Roman"/>
          <w:color w:val="auto"/>
          <w:kern w:val="0"/>
          <w:lang w:val="sr-Cyrl-CS" w:eastAsia="en-US"/>
        </w:rPr>
      </w:pPr>
      <w:r w:rsidRPr="008D38A1">
        <w:rPr>
          <w:bCs/>
          <w:iCs/>
          <w:lang w:val="sr-Cyrl-CS"/>
        </w:rPr>
        <w:t>Подизвођач</w:t>
      </w:r>
      <w:r w:rsidRPr="0023476A">
        <w:rPr>
          <w:rFonts w:eastAsia="Times New Roman"/>
          <w:color w:val="auto"/>
          <w:kern w:val="0"/>
          <w:lang w:eastAsia="en-US"/>
        </w:rPr>
        <w:t xml:space="preserve"> </w:t>
      </w:r>
      <w:r>
        <w:rPr>
          <w:rFonts w:eastAsia="Times New Roman"/>
          <w:color w:val="auto"/>
          <w:kern w:val="0"/>
          <w:lang w:eastAsia="en-US"/>
        </w:rPr>
        <w:t>опреме</w:t>
      </w:r>
      <w:r w:rsidRPr="0023476A">
        <w:rPr>
          <w:rFonts w:eastAsia="Times New Roman"/>
          <w:color w:val="auto"/>
          <w:kern w:val="0"/>
          <w:lang w:val="ru-RU" w:eastAsia="en-US"/>
        </w:rPr>
        <w:t xml:space="preserve"> гарантује </w:t>
      </w:r>
      <w:r w:rsidRPr="0023476A">
        <w:rPr>
          <w:rFonts w:eastAsia="Times New Roman"/>
          <w:color w:val="auto"/>
          <w:kern w:val="0"/>
          <w:lang w:eastAsia="en-US"/>
        </w:rPr>
        <w:t>д</w:t>
      </w:r>
      <w:r w:rsidRPr="0023476A">
        <w:rPr>
          <w:rFonts w:eastAsia="Times New Roman"/>
          <w:color w:val="auto"/>
          <w:kern w:val="0"/>
          <w:lang w:val="sr-Cyrl-CS" w:eastAsia="en-US"/>
        </w:rPr>
        <w:t>оступност резервних делова минимум 7 година од датума производње последњег модела понуђен</w:t>
      </w:r>
      <w:r w:rsidRPr="0023476A">
        <w:rPr>
          <w:rFonts w:eastAsia="Times New Roman"/>
          <w:color w:val="auto"/>
          <w:kern w:val="0"/>
          <w:lang w:eastAsia="en-US"/>
        </w:rPr>
        <w:t>ог  модела</w:t>
      </w:r>
      <w:r w:rsidRPr="0023476A">
        <w:rPr>
          <w:rFonts w:eastAsia="Times New Roman"/>
          <w:color w:val="auto"/>
          <w:kern w:val="0"/>
          <w:lang w:val="sr-Cyrl-CS" w:eastAsia="en-US"/>
        </w:rPr>
        <w:t>.</w:t>
      </w:r>
    </w:p>
    <w:p w:rsidR="00CB67A4" w:rsidRPr="00FB1964" w:rsidRDefault="00CB67A4" w:rsidP="0072381F">
      <w:pPr>
        <w:numPr>
          <w:ilvl w:val="0"/>
          <w:numId w:val="36"/>
        </w:numPr>
        <w:tabs>
          <w:tab w:val="left" w:pos="-142"/>
        </w:tabs>
        <w:spacing w:line="240" w:lineRule="auto"/>
        <w:jc w:val="both"/>
        <w:rPr>
          <w:rFonts w:eastAsia="Times New Roman"/>
          <w:lang w:val="sr-Cyrl-CS"/>
        </w:rPr>
      </w:pPr>
      <w:r w:rsidRPr="000D58F1">
        <w:rPr>
          <w:bCs/>
          <w:iCs/>
          <w:color w:val="auto"/>
          <w:lang w:val="sr-Cyrl-CS"/>
        </w:rPr>
        <w:t>Подизвођач</w:t>
      </w:r>
      <w:r w:rsidRPr="000D58F1">
        <w:rPr>
          <w:rFonts w:eastAsia="Times New Roman"/>
          <w:color w:val="auto"/>
        </w:rPr>
        <w:t xml:space="preserve"> је </w:t>
      </w:r>
      <w:r w:rsidRPr="000D58F1">
        <w:rPr>
          <w:rFonts w:eastAsia="Times New Roman"/>
          <w:color w:val="auto"/>
          <w:lang w:val="sr-Cyrl-CS"/>
        </w:rPr>
        <w:t>испоручио</w:t>
      </w:r>
      <w:r w:rsidRPr="00077F90">
        <w:rPr>
          <w:rFonts w:eastAsia="Times New Roman"/>
          <w:color w:val="FF0000"/>
          <w:lang w:val="sr-Cyrl-CS"/>
        </w:rPr>
        <w:t xml:space="preserve"> </w:t>
      </w:r>
      <w:r>
        <w:rPr>
          <w:rFonts w:eastAsia="Times New Roman"/>
          <w:color w:val="auto"/>
          <w:lang w:val="sr-Cyrl-CS"/>
        </w:rPr>
        <w:t xml:space="preserve">и пустио у рад два тестна центра за тов бројлера која су истоврсна </w:t>
      </w:r>
      <w:r w:rsidRPr="00C451B1">
        <w:rPr>
          <w:rFonts w:eastAsia="Times New Roman"/>
          <w:color w:val="auto"/>
          <w:lang w:val="sr-Cyrl-CS"/>
        </w:rPr>
        <w:t>предмету ове набавке</w:t>
      </w:r>
      <w:r>
        <w:rPr>
          <w:rFonts w:eastAsia="Times New Roman"/>
          <w:color w:val="auto"/>
          <w:lang w:val="sr-Cyrl-CS"/>
        </w:rPr>
        <w:t xml:space="preserve">. </w:t>
      </w:r>
      <w:r>
        <w:rPr>
          <w:rFonts w:eastAsia="Times New Roman"/>
          <w:color w:val="auto"/>
        </w:rPr>
        <w:t xml:space="preserve"> </w:t>
      </w:r>
    </w:p>
    <w:p w:rsidR="00C921F6" w:rsidRPr="008D38A1" w:rsidRDefault="00C921F6" w:rsidP="00C921F6">
      <w:pPr>
        <w:jc w:val="both"/>
        <w:rPr>
          <w:i/>
          <w:lang w:val="sr-Cyrl-CS"/>
        </w:rPr>
      </w:pPr>
    </w:p>
    <w:p w:rsidR="00C921F6" w:rsidRPr="008D38A1" w:rsidRDefault="00C921F6" w:rsidP="00C921F6">
      <w:pPr>
        <w:jc w:val="both"/>
        <w:rPr>
          <w:i/>
          <w:lang w:val="sr-Cyrl-CS"/>
        </w:rPr>
      </w:pPr>
    </w:p>
    <w:p w:rsidR="00C921F6" w:rsidRPr="008D38A1" w:rsidRDefault="00C921F6" w:rsidP="00C921F6">
      <w:r w:rsidRPr="008D38A1">
        <w:t>Место:_____________                                                            П</w:t>
      </w:r>
      <w:r w:rsidRPr="008D38A1">
        <w:rPr>
          <w:i/>
        </w:rPr>
        <w:t>одизвођач</w:t>
      </w:r>
      <w:r w:rsidRPr="008D38A1">
        <w:t>:</w:t>
      </w:r>
    </w:p>
    <w:p w:rsidR="00C921F6" w:rsidRPr="008D38A1" w:rsidRDefault="00C921F6" w:rsidP="00C921F6">
      <w:pPr>
        <w:rPr>
          <w:b/>
          <w:bCs/>
          <w:i/>
          <w:color w:val="auto"/>
        </w:rPr>
      </w:pPr>
      <w:r w:rsidRPr="008D38A1">
        <w:t xml:space="preserve">Датум:_____________                         М.П.                     _____________________                                                        </w:t>
      </w:r>
    </w:p>
    <w:p w:rsidR="00C921F6" w:rsidRPr="008D38A1" w:rsidRDefault="00C921F6" w:rsidP="00C921F6">
      <w:pPr>
        <w:pStyle w:val="BodyText2"/>
        <w:spacing w:line="100" w:lineRule="atLeast"/>
        <w:jc w:val="both"/>
        <w:rPr>
          <w:b/>
          <w:bCs/>
          <w:i/>
          <w:color w:val="auto"/>
        </w:rPr>
      </w:pPr>
    </w:p>
    <w:p w:rsidR="00C921F6" w:rsidRPr="008D38A1" w:rsidRDefault="00C921F6" w:rsidP="00C921F6">
      <w:pPr>
        <w:pStyle w:val="ListParagraph"/>
        <w:ind w:left="0"/>
        <w:jc w:val="both"/>
        <w:rPr>
          <w:bCs/>
          <w:i/>
          <w:iCs/>
          <w:color w:val="auto"/>
          <w:lang w:val="sr-Cyrl-CS"/>
        </w:rPr>
      </w:pPr>
      <w:r w:rsidRPr="008D38A1">
        <w:rPr>
          <w:b/>
          <w:bCs/>
          <w:i/>
          <w:iCs/>
          <w:color w:val="auto"/>
          <w:u w:val="single"/>
        </w:rPr>
        <w:t>Уколико понуђач подноси понуду са подизвођачем</w:t>
      </w:r>
      <w:r w:rsidRPr="008D38A1">
        <w:rPr>
          <w:bCs/>
          <w:i/>
          <w:iCs/>
          <w:color w:val="auto"/>
        </w:rPr>
        <w:t xml:space="preserve">, Изјава мора бити потписана од стране овлашћеног лица подизвођача и оверена печатом. </w:t>
      </w:r>
    </w:p>
    <w:p w:rsidR="00C921F6" w:rsidRPr="008D38A1" w:rsidRDefault="00C921F6" w:rsidP="00C921F6">
      <w:pPr>
        <w:pStyle w:val="BodyText2"/>
        <w:spacing w:line="100" w:lineRule="atLeast"/>
        <w:jc w:val="both"/>
        <w:rPr>
          <w:b/>
          <w:bCs/>
          <w:i/>
          <w:color w:val="auto"/>
        </w:rPr>
      </w:pPr>
    </w:p>
    <w:p w:rsidR="00C921F6" w:rsidRDefault="00C921F6" w:rsidP="00C921F6">
      <w:pPr>
        <w:pStyle w:val="BodyText2"/>
        <w:spacing w:line="100" w:lineRule="atLeast"/>
        <w:jc w:val="both"/>
        <w:rPr>
          <w:b/>
          <w:bCs/>
          <w:i/>
          <w:color w:val="auto"/>
          <w:lang w:val="sr-Cyrl-CS"/>
        </w:rPr>
      </w:pPr>
    </w:p>
    <w:p w:rsidR="00C921F6" w:rsidRDefault="00C921F6" w:rsidP="00C921F6">
      <w:pPr>
        <w:pStyle w:val="BodyText2"/>
        <w:spacing w:line="100" w:lineRule="atLeast"/>
        <w:jc w:val="both"/>
        <w:rPr>
          <w:b/>
          <w:bCs/>
          <w:i/>
          <w:color w:val="auto"/>
          <w:lang w:val="sr-Cyrl-CS"/>
        </w:rPr>
      </w:pPr>
    </w:p>
    <w:p w:rsidR="00C921F6" w:rsidRDefault="00C921F6" w:rsidP="00C921F6">
      <w:pPr>
        <w:pStyle w:val="BodyText2"/>
        <w:spacing w:line="100" w:lineRule="atLeast"/>
        <w:jc w:val="both"/>
        <w:rPr>
          <w:b/>
          <w:bCs/>
          <w:i/>
          <w:color w:val="auto"/>
          <w:lang w:val="sr-Cyrl-CS"/>
        </w:rPr>
      </w:pPr>
    </w:p>
    <w:p w:rsidR="00C921F6" w:rsidRDefault="00C921F6" w:rsidP="00C921F6">
      <w:pPr>
        <w:pStyle w:val="BodyText2"/>
        <w:spacing w:line="100" w:lineRule="atLeast"/>
        <w:jc w:val="both"/>
        <w:rPr>
          <w:b/>
          <w:bCs/>
          <w:i/>
          <w:color w:val="auto"/>
          <w:lang w:val="sr-Cyrl-CS"/>
        </w:rPr>
      </w:pPr>
    </w:p>
    <w:p w:rsidR="00C921F6" w:rsidRDefault="00C921F6" w:rsidP="00C921F6">
      <w:pPr>
        <w:pStyle w:val="BodyText2"/>
        <w:spacing w:line="100" w:lineRule="atLeast"/>
        <w:jc w:val="both"/>
        <w:rPr>
          <w:b/>
          <w:bCs/>
          <w:i/>
          <w:color w:val="auto"/>
          <w:lang w:val="sr-Cyrl-CS"/>
        </w:rPr>
      </w:pPr>
    </w:p>
    <w:p w:rsidR="00077F90" w:rsidRDefault="00077F90" w:rsidP="00C921F6">
      <w:pPr>
        <w:pStyle w:val="BodyText2"/>
        <w:spacing w:line="100" w:lineRule="atLeast"/>
        <w:jc w:val="both"/>
        <w:rPr>
          <w:b/>
          <w:bCs/>
          <w:i/>
          <w:color w:val="auto"/>
          <w:lang w:val="sr-Cyrl-CS"/>
        </w:rPr>
      </w:pPr>
    </w:p>
    <w:p w:rsidR="00C921F6" w:rsidRPr="00C921F6" w:rsidRDefault="00C921F6">
      <w:pPr>
        <w:pStyle w:val="ListParagraph"/>
        <w:tabs>
          <w:tab w:val="left" w:pos="680"/>
        </w:tabs>
        <w:ind w:left="0"/>
        <w:jc w:val="both"/>
        <w:rPr>
          <w:rFonts w:eastAsia="TimesNewRomanPSMT"/>
          <w:bCs/>
          <w:lang w:val="sr-Cyrl-CS"/>
        </w:rPr>
      </w:pPr>
    </w:p>
    <w:p w:rsidR="001619E7" w:rsidRPr="00D230C9" w:rsidRDefault="001619E7">
      <w:pPr>
        <w:shd w:val="clear" w:color="auto" w:fill="C6D9F1"/>
        <w:jc w:val="center"/>
        <w:rPr>
          <w:b/>
          <w:bCs/>
          <w:i/>
          <w:iCs/>
        </w:rPr>
      </w:pPr>
      <w:r w:rsidRPr="00D230C9">
        <w:rPr>
          <w:b/>
          <w:bCs/>
          <w:i/>
          <w:iCs/>
        </w:rPr>
        <w:lastRenderedPageBreak/>
        <w:t>VI  УПУТСТВО ПОНУЂАЧИМА КАКО ДА САЧИНЕ ПОНУДУ</w:t>
      </w:r>
    </w:p>
    <w:p w:rsidR="001619E7" w:rsidRPr="00D230C9" w:rsidRDefault="001619E7">
      <w:pPr>
        <w:shd w:val="clear" w:color="auto" w:fill="C6D9F1"/>
        <w:jc w:val="center"/>
        <w:rPr>
          <w:b/>
          <w:bCs/>
          <w:i/>
          <w:iCs/>
        </w:rPr>
      </w:pPr>
    </w:p>
    <w:p w:rsidR="001619E7" w:rsidRPr="00D230C9" w:rsidRDefault="001619E7">
      <w:pPr>
        <w:jc w:val="both"/>
        <w:rPr>
          <w:b/>
          <w:bCs/>
          <w:i/>
          <w:iCs/>
        </w:rPr>
      </w:pPr>
    </w:p>
    <w:p w:rsidR="001619E7" w:rsidRPr="00D230C9" w:rsidRDefault="001619E7">
      <w:pPr>
        <w:jc w:val="both"/>
        <w:rPr>
          <w:b/>
          <w:bCs/>
          <w:i/>
          <w:iCs/>
        </w:rPr>
      </w:pPr>
      <w:r w:rsidRPr="00D230C9">
        <w:rPr>
          <w:b/>
          <w:bCs/>
          <w:i/>
          <w:iCs/>
        </w:rPr>
        <w:t>1. ПОДАЦИ О ЈЕЗИКУ НА КОЈЕМ ПОНУДА МОРА ДА БУДЕ САСТАВЉЕНА</w:t>
      </w:r>
    </w:p>
    <w:p w:rsidR="001619E7" w:rsidRPr="00D230C9" w:rsidRDefault="001619E7">
      <w:pPr>
        <w:jc w:val="both"/>
        <w:rPr>
          <w:b/>
          <w:bCs/>
          <w:i/>
          <w:iCs/>
        </w:rPr>
      </w:pPr>
    </w:p>
    <w:p w:rsidR="00AC1DFB" w:rsidRPr="00613CA7" w:rsidRDefault="00AC1DFB" w:rsidP="00613CA7">
      <w:pPr>
        <w:jc w:val="both"/>
        <w:rPr>
          <w:strike/>
          <w:color w:val="auto"/>
          <w:kern w:val="2"/>
          <w:highlight w:val="yellow"/>
        </w:rPr>
      </w:pPr>
      <w:r w:rsidRPr="00D230C9">
        <w:rPr>
          <w:color w:val="auto"/>
          <w:kern w:val="2"/>
        </w:rPr>
        <w:t xml:space="preserve">Понуђач подноси понуду на српском језику. </w:t>
      </w:r>
      <w:r w:rsidR="00613CA7">
        <w:rPr>
          <w:color w:val="auto"/>
          <w:kern w:val="2"/>
        </w:rPr>
        <w:t xml:space="preserve">Техничка докумантација може бити на енглеском језику. </w:t>
      </w:r>
    </w:p>
    <w:p w:rsidR="001619E7" w:rsidRPr="00D230C9" w:rsidRDefault="001619E7">
      <w:pPr>
        <w:jc w:val="both"/>
        <w:rPr>
          <w:lang w:val="sr-Cyrl-CS"/>
        </w:rPr>
      </w:pPr>
    </w:p>
    <w:p w:rsidR="001619E7" w:rsidRPr="00D230C9" w:rsidRDefault="001619E7">
      <w:pPr>
        <w:jc w:val="both"/>
        <w:rPr>
          <w:rFonts w:eastAsia="TimesNewRomanPSMT"/>
          <w:bCs/>
        </w:rPr>
      </w:pPr>
      <w:r w:rsidRPr="00D230C9">
        <w:rPr>
          <w:b/>
          <w:bCs/>
          <w:i/>
          <w:iCs/>
        </w:rPr>
        <w:t>2. НАЧИН НА КОЈИ ПОНУДА МОРА ДА БУДЕ САЧИЊЕНА</w:t>
      </w:r>
    </w:p>
    <w:p w:rsidR="001619E7" w:rsidRPr="00D230C9" w:rsidRDefault="001619E7">
      <w:pPr>
        <w:jc w:val="both"/>
        <w:rPr>
          <w:rFonts w:eastAsia="TimesNewRomanPSMT"/>
          <w:bCs/>
        </w:rPr>
      </w:pPr>
    </w:p>
    <w:p w:rsidR="001619E7" w:rsidRPr="00D230C9" w:rsidRDefault="001619E7">
      <w:pPr>
        <w:jc w:val="both"/>
        <w:rPr>
          <w:rFonts w:eastAsia="TimesNewRomanPSMT"/>
          <w:bCs/>
        </w:rPr>
      </w:pPr>
      <w:r w:rsidRPr="00D230C9">
        <w:rPr>
          <w:rFonts w:eastAsia="TimesNewRomanPSMT"/>
          <w:bCs/>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1619E7" w:rsidRPr="00D230C9" w:rsidRDefault="001619E7">
      <w:pPr>
        <w:jc w:val="both"/>
        <w:rPr>
          <w:rFonts w:eastAsia="TimesNewRomanPSMT"/>
          <w:bCs/>
        </w:rPr>
      </w:pPr>
      <w:r w:rsidRPr="00D230C9">
        <w:rPr>
          <w:rFonts w:eastAsia="TimesNewRomanPSMT"/>
          <w:bCs/>
        </w:rPr>
        <w:t>На полеђини коверте или на кутији навести назив</w:t>
      </w:r>
      <w:r w:rsidRPr="00D230C9">
        <w:rPr>
          <w:rFonts w:eastAsia="TimesNewRomanPSMT"/>
          <w:bCs/>
          <w:lang w:val="sr-Cyrl-CS"/>
        </w:rPr>
        <w:t xml:space="preserve"> и адресу</w:t>
      </w:r>
      <w:r w:rsidRPr="00D230C9">
        <w:rPr>
          <w:rFonts w:eastAsia="TimesNewRomanPSMT"/>
          <w:bCs/>
        </w:rPr>
        <w:t xml:space="preserve"> понуђача. </w:t>
      </w:r>
    </w:p>
    <w:p w:rsidR="001619E7" w:rsidRPr="00D230C9" w:rsidRDefault="001619E7">
      <w:pPr>
        <w:jc w:val="both"/>
        <w:rPr>
          <w:rFonts w:eastAsia="TimesNewRomanPSMT"/>
          <w:bCs/>
        </w:rPr>
      </w:pPr>
      <w:r w:rsidRPr="00D230C9">
        <w:rPr>
          <w:rFonts w:eastAsia="TimesNewRomanPSMT"/>
          <w:b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A0389E" w:rsidRPr="00D230C9" w:rsidRDefault="001619E7" w:rsidP="00A0389E">
      <w:pPr>
        <w:autoSpaceDE w:val="0"/>
        <w:autoSpaceDN w:val="0"/>
        <w:adjustRightInd w:val="0"/>
        <w:spacing w:line="240" w:lineRule="auto"/>
        <w:jc w:val="both"/>
        <w:rPr>
          <w:i/>
          <w:iCs/>
          <w:color w:val="FF0000"/>
        </w:rPr>
      </w:pPr>
      <w:r w:rsidRPr="00D230C9">
        <w:rPr>
          <w:rFonts w:eastAsia="TimesNewRomanPSMT"/>
          <w:bCs/>
        </w:rPr>
        <w:t xml:space="preserve">Понуду доставити на адресу: </w:t>
      </w:r>
      <w:r w:rsidR="00FF482A" w:rsidRPr="00D230C9">
        <w:t>Пољопривредни факултет Нови Сад, Трг Дос</w:t>
      </w:r>
      <w:r w:rsidR="00AB55C4">
        <w:t>и</w:t>
      </w:r>
      <w:r w:rsidR="00FF482A" w:rsidRPr="00D230C9">
        <w:t>теја Обрадовића 8, 21000 Нови Сад</w:t>
      </w:r>
      <w:r w:rsidRPr="00D230C9">
        <w:rPr>
          <w:i/>
          <w:iCs/>
        </w:rPr>
        <w:t xml:space="preserve">, </w:t>
      </w:r>
      <w:r w:rsidR="00825CEC" w:rsidRPr="00D230C9">
        <w:rPr>
          <w:iCs/>
        </w:rPr>
        <w:t>Писарница Факултета, Канцеларија број 10</w:t>
      </w:r>
      <w:r w:rsidR="00825CEC" w:rsidRPr="00D230C9">
        <w:rPr>
          <w:i/>
          <w:iCs/>
        </w:rPr>
        <w:t xml:space="preserve">, </w:t>
      </w:r>
      <w:r w:rsidRPr="00D230C9">
        <w:rPr>
          <w:rFonts w:eastAsia="TimesNewRomanPSMT"/>
          <w:bCs/>
        </w:rPr>
        <w:t xml:space="preserve">са назнаком: </w:t>
      </w:r>
      <w:r w:rsidR="00ED4654" w:rsidRPr="00D230C9">
        <w:rPr>
          <w:rFonts w:eastAsia="TimesNewRomanPS-BoldMT"/>
          <w:b/>
          <w:bCs/>
        </w:rPr>
        <w:t>,,Понуда за</w:t>
      </w:r>
      <w:r w:rsidRPr="00D230C9">
        <w:rPr>
          <w:rFonts w:eastAsia="TimesNewRomanPS-BoldMT"/>
          <w:b/>
          <w:bCs/>
        </w:rPr>
        <w:t xml:space="preserve"> јавну набавку</w:t>
      </w:r>
      <w:r w:rsidRPr="00D230C9">
        <w:t xml:space="preserve"> </w:t>
      </w:r>
      <w:r w:rsidR="00780D49" w:rsidRPr="00D230C9">
        <w:rPr>
          <w:b/>
          <w:sz w:val="22"/>
          <w:szCs w:val="22"/>
        </w:rPr>
        <w:t xml:space="preserve">изградња </w:t>
      </w:r>
      <w:r w:rsidR="002F364D">
        <w:rPr>
          <w:rFonts w:eastAsia="TimesNewRomanPS-BoldMT"/>
          <w:b/>
          <w:bCs/>
        </w:rPr>
        <w:t>о</w:t>
      </w:r>
      <w:r w:rsidR="002F364D" w:rsidRPr="00FE1D93">
        <w:rPr>
          <w:rFonts w:eastAsia="TimesNewRomanPS-BoldMT"/>
          <w:b/>
          <w:bCs/>
        </w:rPr>
        <w:t>преме за тов бројлера у тестном центру</w:t>
      </w:r>
      <w:r w:rsidR="008B34AB" w:rsidRPr="00D230C9">
        <w:rPr>
          <w:b/>
        </w:rPr>
        <w:t xml:space="preserve">, </w:t>
      </w:r>
      <w:r w:rsidRPr="00D230C9">
        <w:rPr>
          <w:rFonts w:eastAsia="TimesNewRomanPS-BoldMT"/>
          <w:b/>
          <w:bCs/>
        </w:rPr>
        <w:t>ЈН бр.</w:t>
      </w:r>
      <w:r w:rsidR="00FF482A" w:rsidRPr="00D230C9">
        <w:rPr>
          <w:rFonts w:eastAsia="TimesNewRomanPS-BoldMT"/>
          <w:b/>
          <w:bCs/>
        </w:rPr>
        <w:t xml:space="preserve"> </w:t>
      </w:r>
      <w:r w:rsidR="00AC1DFB" w:rsidRPr="00D230C9">
        <w:rPr>
          <w:rFonts w:eastAsia="TimesNewRomanPS-BoldMT"/>
          <w:b/>
          <w:bCs/>
        </w:rPr>
        <w:t>2</w:t>
      </w:r>
      <w:r w:rsidR="00780D49" w:rsidRPr="00D230C9">
        <w:rPr>
          <w:rFonts w:eastAsia="TimesNewRomanPS-BoldMT"/>
          <w:b/>
          <w:bCs/>
        </w:rPr>
        <w:t>6</w:t>
      </w:r>
      <w:r w:rsidRPr="00D230C9">
        <w:rPr>
          <w:rFonts w:eastAsia="TimesNewRomanPS-BoldMT"/>
          <w:b/>
          <w:bCs/>
        </w:rPr>
        <w:t>/20</w:t>
      </w:r>
      <w:r w:rsidR="002F364D">
        <w:rPr>
          <w:rFonts w:eastAsia="TimesNewRomanPS-BoldMT"/>
          <w:b/>
          <w:bCs/>
        </w:rPr>
        <w:t>20</w:t>
      </w:r>
      <w:r w:rsidRPr="00D230C9">
        <w:rPr>
          <w:rFonts w:eastAsia="TimesNewRomanPS-BoldMT"/>
          <w:b/>
          <w:bCs/>
        </w:rPr>
        <w:t xml:space="preserve"> </w:t>
      </w:r>
      <w:r w:rsidRPr="00D230C9">
        <w:rPr>
          <w:rFonts w:eastAsia="TimesNewRomanPSMT"/>
          <w:b/>
          <w:bCs/>
        </w:rPr>
        <w:t xml:space="preserve">- </w:t>
      </w:r>
      <w:r w:rsidRPr="00D230C9">
        <w:rPr>
          <w:rFonts w:eastAsia="TimesNewRomanPS-BoldMT"/>
          <w:b/>
          <w:bCs/>
        </w:rPr>
        <w:t>НЕ ОТВАРАТИ”</w:t>
      </w:r>
      <w:r w:rsidR="00A0389E" w:rsidRPr="00D230C9">
        <w:rPr>
          <w:b/>
        </w:rPr>
        <w:t>.</w:t>
      </w:r>
      <w:r w:rsidR="00A0389E" w:rsidRPr="00D230C9">
        <w:rPr>
          <w:color w:val="FF0000"/>
        </w:rPr>
        <w:t xml:space="preserve"> </w:t>
      </w:r>
      <w:r w:rsidR="00A0389E" w:rsidRPr="00D230C9">
        <w:rPr>
          <w:color w:val="auto"/>
        </w:rPr>
        <w:t xml:space="preserve">Понуда се сматра благовременом уколико је примљена од стране наручиоца </w:t>
      </w:r>
      <w:r w:rsidR="00A0389E" w:rsidRPr="000D58F1">
        <w:rPr>
          <w:color w:val="auto"/>
        </w:rPr>
        <w:t xml:space="preserve">до </w:t>
      </w:r>
      <w:r w:rsidR="002802F5">
        <w:rPr>
          <w:b/>
          <w:color w:val="auto"/>
          <w:lang w:val="ru-RU"/>
        </w:rPr>
        <w:t>0</w:t>
      </w:r>
      <w:r w:rsidR="00A05637">
        <w:rPr>
          <w:b/>
          <w:color w:val="auto"/>
        </w:rPr>
        <w:t>1</w:t>
      </w:r>
      <w:r w:rsidR="00FF482A" w:rsidRPr="000D58F1">
        <w:rPr>
          <w:b/>
          <w:color w:val="auto"/>
        </w:rPr>
        <w:t>.</w:t>
      </w:r>
      <w:r w:rsidR="00AC1DFB" w:rsidRPr="000D58F1">
        <w:rPr>
          <w:b/>
          <w:color w:val="auto"/>
        </w:rPr>
        <w:t>0</w:t>
      </w:r>
      <w:r w:rsidR="00A05637">
        <w:rPr>
          <w:b/>
          <w:color w:val="auto"/>
        </w:rPr>
        <w:t>9</w:t>
      </w:r>
      <w:r w:rsidR="00FF482A" w:rsidRPr="000D58F1">
        <w:rPr>
          <w:b/>
          <w:color w:val="auto"/>
        </w:rPr>
        <w:t>.20</w:t>
      </w:r>
      <w:r w:rsidR="002F364D" w:rsidRPr="000D58F1">
        <w:rPr>
          <w:b/>
          <w:color w:val="auto"/>
        </w:rPr>
        <w:t>2</w:t>
      </w:r>
      <w:r w:rsidR="00A05637">
        <w:rPr>
          <w:b/>
          <w:color w:val="auto"/>
        </w:rPr>
        <w:t>1</w:t>
      </w:r>
      <w:r w:rsidR="001A0450" w:rsidRPr="000D58F1">
        <w:rPr>
          <w:b/>
          <w:color w:val="auto"/>
        </w:rPr>
        <w:t>.</w:t>
      </w:r>
      <w:r w:rsidR="00A0389E" w:rsidRPr="000D58F1">
        <w:rPr>
          <w:b/>
          <w:i/>
          <w:iCs/>
          <w:color w:val="auto"/>
        </w:rPr>
        <w:t xml:space="preserve"> </w:t>
      </w:r>
      <w:r w:rsidR="00825CEC" w:rsidRPr="000D58F1">
        <w:rPr>
          <w:b/>
          <w:iCs/>
          <w:color w:val="auto"/>
        </w:rPr>
        <w:t xml:space="preserve">године </w:t>
      </w:r>
      <w:r w:rsidR="00A0389E" w:rsidRPr="000D58F1">
        <w:rPr>
          <w:b/>
          <w:color w:val="auto"/>
        </w:rPr>
        <w:t xml:space="preserve">до </w:t>
      </w:r>
      <w:r w:rsidR="00FF482A" w:rsidRPr="000D58F1">
        <w:rPr>
          <w:b/>
          <w:color w:val="auto"/>
        </w:rPr>
        <w:t>09,00</w:t>
      </w:r>
      <w:r w:rsidR="00A0389E" w:rsidRPr="000D58F1">
        <w:rPr>
          <w:b/>
          <w:color w:val="auto"/>
        </w:rPr>
        <w:t xml:space="preserve"> часова</w:t>
      </w:r>
      <w:r w:rsidR="00A60377" w:rsidRPr="000D58F1">
        <w:rPr>
          <w:color w:val="auto"/>
        </w:rPr>
        <w:t>.</w:t>
      </w:r>
      <w:r w:rsidR="00A60377" w:rsidRPr="00D230C9">
        <w:rPr>
          <w:color w:val="auto"/>
        </w:rPr>
        <w:t xml:space="preserve"> </w:t>
      </w:r>
      <w:r w:rsidR="00A60377" w:rsidRPr="00D230C9">
        <w:rPr>
          <w:rFonts w:eastAsia="Calibri"/>
          <w:b/>
          <w:color w:val="auto"/>
          <w:lang w:val="sr-Latn-CS"/>
        </w:rPr>
        <w:t>Отварање понуда је јавно</w:t>
      </w:r>
      <w:r w:rsidR="00A60377" w:rsidRPr="00D230C9">
        <w:rPr>
          <w:rFonts w:eastAsia="Calibri"/>
          <w:color w:val="auto"/>
          <w:lang w:val="ru-RU"/>
        </w:rPr>
        <w:t>,</w:t>
      </w:r>
      <w:r w:rsidR="00A60377" w:rsidRPr="00D230C9">
        <w:rPr>
          <w:rFonts w:eastAsia="Calibri"/>
          <w:color w:val="auto"/>
          <w:lang w:val="sr-Latn-CS"/>
        </w:rPr>
        <w:t xml:space="preserve"> </w:t>
      </w:r>
      <w:r w:rsidR="00A60377" w:rsidRPr="00D230C9">
        <w:rPr>
          <w:rFonts w:eastAsia="Calibri"/>
          <w:color w:val="auto"/>
        </w:rPr>
        <w:t xml:space="preserve">и то последњег дана за подношење понуда </w:t>
      </w:r>
      <w:r w:rsidR="00A60377" w:rsidRPr="00D230C9">
        <w:rPr>
          <w:rFonts w:eastAsia="Calibri"/>
          <w:color w:val="auto"/>
          <w:lang w:val="ru-RU"/>
        </w:rPr>
        <w:t xml:space="preserve">у </w:t>
      </w:r>
      <w:r w:rsidR="00EE70DF" w:rsidRPr="00D230C9">
        <w:rPr>
          <w:rFonts w:eastAsia="Calibri"/>
          <w:b/>
          <w:color w:val="auto"/>
        </w:rPr>
        <w:t>1</w:t>
      </w:r>
      <w:r w:rsidR="002802F5">
        <w:rPr>
          <w:rFonts w:eastAsia="Calibri"/>
          <w:b/>
          <w:color w:val="auto"/>
        </w:rPr>
        <w:t>1</w:t>
      </w:r>
      <w:r w:rsidR="00A60377" w:rsidRPr="00D230C9">
        <w:rPr>
          <w:rFonts w:eastAsia="Calibri"/>
          <w:b/>
          <w:color w:val="auto"/>
        </w:rPr>
        <w:t>,</w:t>
      </w:r>
      <w:r w:rsidR="00A05637">
        <w:rPr>
          <w:rFonts w:eastAsia="Calibri"/>
          <w:b/>
          <w:color w:val="auto"/>
        </w:rPr>
        <w:t>0</w:t>
      </w:r>
      <w:r w:rsidR="00683779" w:rsidRPr="00D230C9">
        <w:rPr>
          <w:rFonts w:eastAsia="Calibri"/>
          <w:b/>
          <w:color w:val="auto"/>
        </w:rPr>
        <w:t>0</w:t>
      </w:r>
      <w:r w:rsidR="00A60377" w:rsidRPr="00D230C9">
        <w:rPr>
          <w:rFonts w:eastAsia="Calibri"/>
          <w:b/>
          <w:color w:val="auto"/>
        </w:rPr>
        <w:t xml:space="preserve"> </w:t>
      </w:r>
      <w:r w:rsidR="00A60377" w:rsidRPr="00D230C9">
        <w:rPr>
          <w:rFonts w:eastAsia="Calibri"/>
          <w:b/>
          <w:color w:val="auto"/>
          <w:lang w:val="ru-RU"/>
        </w:rPr>
        <w:t xml:space="preserve">часова, на адреси наручиоца у </w:t>
      </w:r>
      <w:r w:rsidR="00A60377" w:rsidRPr="00D230C9">
        <w:rPr>
          <w:rFonts w:eastAsia="Calibri"/>
          <w:b/>
          <w:color w:val="auto"/>
        </w:rPr>
        <w:t>Сали за седнице</w:t>
      </w:r>
      <w:r w:rsidR="00A60377" w:rsidRPr="00D230C9">
        <w:rPr>
          <w:rFonts w:eastAsia="Calibri"/>
          <w:b/>
          <w:color w:val="auto"/>
          <w:lang w:val="sr-Latn-CS"/>
        </w:rPr>
        <w:t xml:space="preserve"> </w:t>
      </w:r>
      <w:r w:rsidR="00A60377" w:rsidRPr="00D230C9">
        <w:rPr>
          <w:rFonts w:eastAsia="Calibri"/>
          <w:b/>
          <w:color w:val="auto"/>
        </w:rPr>
        <w:t>у Деканату Факултета</w:t>
      </w:r>
    </w:p>
    <w:p w:rsidR="00A0389E" w:rsidRPr="00D230C9" w:rsidRDefault="00A0389E" w:rsidP="00A0389E">
      <w:pPr>
        <w:autoSpaceDE w:val="0"/>
        <w:autoSpaceDN w:val="0"/>
        <w:adjustRightInd w:val="0"/>
        <w:spacing w:line="240" w:lineRule="auto"/>
        <w:jc w:val="both"/>
        <w:rPr>
          <w:color w:val="FF0000"/>
        </w:rPr>
      </w:pPr>
      <w:r w:rsidRPr="00D230C9">
        <w:rPr>
          <w:rFonts w:eastAsia="TimesNewRomanPS-BoldMT"/>
          <w:b/>
          <w:bCs/>
          <w:color w:val="FF0000"/>
        </w:rPr>
        <w:t xml:space="preserve"> </w:t>
      </w:r>
      <w:r w:rsidRPr="00D230C9">
        <w:rPr>
          <w:color w:val="FF0000"/>
        </w:rPr>
        <w:t xml:space="preserve">  </w:t>
      </w:r>
    </w:p>
    <w:p w:rsidR="00A0389E" w:rsidRPr="00D230C9" w:rsidRDefault="00A0389E" w:rsidP="00A0389E">
      <w:pPr>
        <w:autoSpaceDE w:val="0"/>
        <w:autoSpaceDN w:val="0"/>
        <w:adjustRightInd w:val="0"/>
        <w:spacing w:line="240" w:lineRule="auto"/>
        <w:jc w:val="both"/>
        <w:rPr>
          <w:color w:val="auto"/>
        </w:rPr>
      </w:pPr>
      <w:r w:rsidRPr="00D230C9">
        <w:rPr>
          <w:color w:val="auto"/>
        </w:rPr>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w:t>
      </w:r>
      <w:r w:rsidR="00A370C2" w:rsidRPr="00D230C9">
        <w:rPr>
          <w:color w:val="auto"/>
        </w:rPr>
        <w:t xml:space="preserve">е понуда достављена непосредно </w:t>
      </w:r>
      <w:r w:rsidR="00A370C2" w:rsidRPr="00D230C9">
        <w:rPr>
          <w:color w:val="auto"/>
          <w:lang w:val="sr-Cyrl-CS"/>
        </w:rPr>
        <w:t>н</w:t>
      </w:r>
      <w:r w:rsidRPr="00D230C9">
        <w:rPr>
          <w:color w:val="auto"/>
        </w:rPr>
        <w:t xml:space="preserve">аручулац ће понуђачу предати потврду пријема понуде. У потврди о пријему наручилац ће навести датум и сат пријема понуде. </w:t>
      </w:r>
    </w:p>
    <w:p w:rsidR="00A0389E" w:rsidRPr="00D230C9" w:rsidRDefault="00A370C2" w:rsidP="00A0389E">
      <w:pPr>
        <w:autoSpaceDE w:val="0"/>
        <w:autoSpaceDN w:val="0"/>
        <w:adjustRightInd w:val="0"/>
        <w:spacing w:line="240" w:lineRule="auto"/>
        <w:jc w:val="both"/>
        <w:rPr>
          <w:color w:val="auto"/>
        </w:rPr>
      </w:pPr>
      <w:r w:rsidRPr="00D230C9">
        <w:rPr>
          <w:color w:val="auto"/>
        </w:rPr>
        <w:t>Понуда коју</w:t>
      </w:r>
      <w:r w:rsidR="00A0389E" w:rsidRPr="00D230C9">
        <w:rPr>
          <w:color w:val="auto"/>
        </w:rPr>
        <w:t xml:space="preserve">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1619E7" w:rsidRPr="00D230C9" w:rsidRDefault="001619E7">
      <w:pPr>
        <w:jc w:val="both"/>
        <w:rPr>
          <w:rFonts w:eastAsia="TimesNewRomanPSMT"/>
          <w:bCs/>
        </w:rPr>
      </w:pPr>
      <w:r w:rsidRPr="00D230C9">
        <w:rPr>
          <w:b/>
        </w:rPr>
        <w:t xml:space="preserve">   </w:t>
      </w:r>
    </w:p>
    <w:p w:rsidR="001619E7" w:rsidRPr="00D230C9" w:rsidRDefault="001619E7" w:rsidP="00A50901">
      <w:pPr>
        <w:shd w:val="clear" w:color="auto" w:fill="FFFFFF"/>
        <w:jc w:val="both"/>
        <w:rPr>
          <w:rFonts w:eastAsia="TimesNewRomanPSMT"/>
          <w:bCs/>
        </w:rPr>
      </w:pPr>
      <w:r w:rsidRPr="00D230C9">
        <w:rPr>
          <w:rFonts w:eastAsia="TimesNewRomanPSMT"/>
          <w:bCs/>
        </w:rPr>
        <w:t>Понуда мора да садржи:</w:t>
      </w:r>
    </w:p>
    <w:p w:rsidR="00A50901" w:rsidRPr="00D230C9" w:rsidRDefault="00A50901" w:rsidP="002D32B3">
      <w:pPr>
        <w:numPr>
          <w:ilvl w:val="0"/>
          <w:numId w:val="12"/>
        </w:numPr>
        <w:jc w:val="both"/>
        <w:rPr>
          <w:b/>
          <w:bCs/>
        </w:rPr>
      </w:pPr>
      <w:r w:rsidRPr="00D230C9">
        <w:rPr>
          <w:b/>
        </w:rPr>
        <w:t>П</w:t>
      </w:r>
      <w:r w:rsidR="00053B44" w:rsidRPr="00D230C9">
        <w:rPr>
          <w:b/>
        </w:rPr>
        <w:t>опуњен, потписан и овер</w:t>
      </w:r>
      <w:r w:rsidR="00495184" w:rsidRPr="00D230C9">
        <w:rPr>
          <w:b/>
        </w:rPr>
        <w:t>ен Образац понуде</w:t>
      </w:r>
      <w:r w:rsidR="00495184" w:rsidRPr="00D230C9">
        <w:t xml:space="preserve"> </w:t>
      </w:r>
      <w:r w:rsidRPr="00D230C9">
        <w:rPr>
          <w:i/>
          <w:iCs/>
        </w:rPr>
        <w:t xml:space="preserve">Образац понуде понуђач мора да попуни, овери печатом и потпише, чиме </w:t>
      </w:r>
      <w:r w:rsidRPr="00D230C9">
        <w:rPr>
          <w:i/>
          <w:iCs/>
          <w:lang w:val="sr-Cyrl-CS"/>
        </w:rPr>
        <w:t>п</w:t>
      </w:r>
      <w:r w:rsidRPr="00D230C9">
        <w:rPr>
          <w:i/>
          <w:iCs/>
        </w:rPr>
        <w:t xml:space="preserve">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 </w:t>
      </w:r>
    </w:p>
    <w:p w:rsidR="00053B44" w:rsidRPr="00D230C9" w:rsidRDefault="00A50901" w:rsidP="002D32B3">
      <w:pPr>
        <w:numPr>
          <w:ilvl w:val="0"/>
          <w:numId w:val="12"/>
        </w:numPr>
        <w:jc w:val="both"/>
        <w:rPr>
          <w:b/>
          <w:bCs/>
        </w:rPr>
      </w:pPr>
      <w:r w:rsidRPr="00D230C9">
        <w:rPr>
          <w:b/>
        </w:rPr>
        <w:t>М</w:t>
      </w:r>
      <w:r w:rsidR="00053B44" w:rsidRPr="00D230C9">
        <w:rPr>
          <w:b/>
        </w:rPr>
        <w:t>одел уговора</w:t>
      </w:r>
      <w:r w:rsidR="00495184" w:rsidRPr="00D230C9">
        <w:rPr>
          <w:b/>
          <w:lang w:val="sr-Latn-CS"/>
        </w:rPr>
        <w:t xml:space="preserve"> </w:t>
      </w:r>
      <w:r w:rsidR="00AB55C4">
        <w:rPr>
          <w:bCs/>
          <w:i/>
          <w:iCs/>
          <w:color w:val="auto"/>
        </w:rPr>
        <w:t>мора бити потписан и оверен</w:t>
      </w:r>
      <w:r w:rsidRPr="00D230C9">
        <w:rPr>
          <w:bCs/>
          <w:i/>
          <w:iCs/>
          <w:color w:val="auto"/>
        </w:rPr>
        <w:t xml:space="preserve"> печатом</w:t>
      </w:r>
      <w:r w:rsidRPr="00D230C9">
        <w:rPr>
          <w:b/>
          <w:bCs/>
        </w:rPr>
        <w:t xml:space="preserve"> </w:t>
      </w:r>
      <w:r w:rsidRPr="00D230C9">
        <w:rPr>
          <w:bCs/>
          <w:i/>
          <w:iCs/>
          <w:color w:val="auto"/>
        </w:rPr>
        <w:t>од стране овлашћеног лица понуђача или групе понуђача</w:t>
      </w:r>
    </w:p>
    <w:p w:rsidR="00A50901" w:rsidRPr="00D230C9" w:rsidRDefault="00A50901" w:rsidP="002D32B3">
      <w:pPr>
        <w:numPr>
          <w:ilvl w:val="0"/>
          <w:numId w:val="12"/>
        </w:numPr>
        <w:jc w:val="both"/>
        <w:rPr>
          <w:b/>
          <w:bCs/>
        </w:rPr>
      </w:pPr>
      <w:r w:rsidRPr="00D230C9">
        <w:rPr>
          <w:b/>
        </w:rPr>
        <w:t>О</w:t>
      </w:r>
      <w:r w:rsidR="00053B44" w:rsidRPr="00D230C9">
        <w:rPr>
          <w:b/>
        </w:rPr>
        <w:t xml:space="preserve">бразац структуре цене </w:t>
      </w:r>
      <w:r w:rsidR="00AB55C4">
        <w:rPr>
          <w:bCs/>
          <w:i/>
          <w:iCs/>
          <w:color w:val="auto"/>
        </w:rPr>
        <w:t>мора бити потписан и оверен</w:t>
      </w:r>
      <w:r w:rsidRPr="00D230C9">
        <w:rPr>
          <w:bCs/>
          <w:i/>
          <w:iCs/>
          <w:color w:val="auto"/>
        </w:rPr>
        <w:t xml:space="preserve"> печатом</w:t>
      </w:r>
      <w:r w:rsidRPr="00D230C9">
        <w:rPr>
          <w:b/>
          <w:bCs/>
        </w:rPr>
        <w:t xml:space="preserve"> </w:t>
      </w:r>
      <w:r w:rsidRPr="00D230C9">
        <w:rPr>
          <w:bCs/>
          <w:i/>
          <w:iCs/>
          <w:color w:val="auto"/>
        </w:rPr>
        <w:t>од стране овлашћеног лица понуђача или групе понуђача</w:t>
      </w:r>
      <w:r w:rsidRPr="00D230C9">
        <w:rPr>
          <w:b/>
        </w:rPr>
        <w:t xml:space="preserve"> </w:t>
      </w:r>
    </w:p>
    <w:p w:rsidR="00495184" w:rsidRPr="00D230C9" w:rsidRDefault="00A50901" w:rsidP="002D32B3">
      <w:pPr>
        <w:numPr>
          <w:ilvl w:val="0"/>
          <w:numId w:val="12"/>
        </w:numPr>
        <w:jc w:val="both"/>
        <w:rPr>
          <w:b/>
          <w:bCs/>
        </w:rPr>
      </w:pPr>
      <w:r w:rsidRPr="00D230C9">
        <w:rPr>
          <w:b/>
        </w:rPr>
        <w:t>И</w:t>
      </w:r>
      <w:r w:rsidR="00053B44" w:rsidRPr="00D230C9">
        <w:rPr>
          <w:b/>
        </w:rPr>
        <w:t xml:space="preserve">зјава о независној понуди </w:t>
      </w:r>
      <w:r w:rsidRPr="00D230C9">
        <w:rPr>
          <w:bCs/>
          <w:i/>
          <w:iCs/>
          <w:color w:val="auto"/>
        </w:rPr>
        <w:t>Изјава мора бити потписана од стране овлашћеног лица сваког понуђача из групе понуђача и оверена печатом</w:t>
      </w:r>
    </w:p>
    <w:p w:rsidR="00A50901" w:rsidRPr="00D230C9" w:rsidRDefault="00A50901" w:rsidP="002D32B3">
      <w:pPr>
        <w:numPr>
          <w:ilvl w:val="0"/>
          <w:numId w:val="12"/>
        </w:numPr>
        <w:jc w:val="both"/>
        <w:rPr>
          <w:b/>
          <w:bCs/>
        </w:rPr>
      </w:pPr>
      <w:r w:rsidRPr="00D230C9">
        <w:rPr>
          <w:b/>
        </w:rPr>
        <w:t>И</w:t>
      </w:r>
      <w:r w:rsidR="00053B44" w:rsidRPr="00D230C9">
        <w:rPr>
          <w:b/>
        </w:rPr>
        <w:t xml:space="preserve">зјава о поштовању обавеза из члана 75.ст.2 ЗЈН (Образац. бр. </w:t>
      </w:r>
      <w:r w:rsidR="00053B44" w:rsidRPr="00D230C9">
        <w:rPr>
          <w:b/>
          <w:lang w:val="sr-Latn-CS"/>
        </w:rPr>
        <w:t>)</w:t>
      </w:r>
      <w:r w:rsidRPr="00D230C9">
        <w:rPr>
          <w:bCs/>
          <w:i/>
          <w:iCs/>
          <w:color w:val="auto"/>
        </w:rPr>
        <w:t xml:space="preserve"> Изјава мора бити потписана од стране овлашћеног лица сваког понуђача из групе понуђача и оверена печатом</w:t>
      </w:r>
    </w:p>
    <w:p w:rsidR="00916C0F" w:rsidRDefault="00916C0F" w:rsidP="00916C0F">
      <w:pPr>
        <w:numPr>
          <w:ilvl w:val="0"/>
          <w:numId w:val="12"/>
        </w:numPr>
        <w:jc w:val="both"/>
        <w:rPr>
          <w:b/>
          <w:bCs/>
        </w:rPr>
      </w:pPr>
      <w:r w:rsidRPr="00FC2592">
        <w:rPr>
          <w:b/>
          <w:bCs/>
        </w:rPr>
        <w:lastRenderedPageBreak/>
        <w:t>Изјава понуђача о испуњавању услова из чл. 75. и 76. закона у поступку јавне набавке</w:t>
      </w:r>
      <w:r w:rsidRPr="00FC2592">
        <w:rPr>
          <w:lang w:val="sr-Cyrl-CS"/>
        </w:rPr>
        <w:t xml:space="preserve"> </w:t>
      </w:r>
      <w:r w:rsidRPr="00FC2592">
        <w:rPr>
          <w:bCs/>
          <w:iCs/>
          <w:color w:val="auto"/>
        </w:rPr>
        <w:t>Изјава мора бити потписана од стране овлашћеног</w:t>
      </w:r>
      <w:r w:rsidRPr="00FC2592">
        <w:rPr>
          <w:bCs/>
          <w:i/>
          <w:iCs/>
          <w:color w:val="auto"/>
        </w:rPr>
        <w:t xml:space="preserve"> лица сваког понуђача из групе понуђача и оверена печатом</w:t>
      </w:r>
    </w:p>
    <w:p w:rsidR="00916C0F" w:rsidRDefault="00916C0F" w:rsidP="00916C0F">
      <w:pPr>
        <w:numPr>
          <w:ilvl w:val="0"/>
          <w:numId w:val="12"/>
        </w:numPr>
        <w:jc w:val="both"/>
        <w:rPr>
          <w:b/>
          <w:bCs/>
        </w:rPr>
      </w:pPr>
      <w:r w:rsidRPr="00916C0F">
        <w:rPr>
          <w:b/>
          <w:bCs/>
        </w:rPr>
        <w:t xml:space="preserve">Изјава подизвођача о испуњавању услова из чл. 75. и 76. закона у поступку јавне набавке </w:t>
      </w:r>
      <w:r w:rsidRPr="00916C0F">
        <w:rPr>
          <w:bCs/>
          <w:i/>
          <w:iCs/>
          <w:color w:val="auto"/>
        </w:rPr>
        <w:t>Изјава мора бити потписана од стране овлашћеног лица подизвођача и оверена печатом</w:t>
      </w:r>
      <w:r w:rsidRPr="00916C0F">
        <w:rPr>
          <w:b/>
          <w:bCs/>
          <w:i/>
          <w:iCs/>
        </w:rPr>
        <w:t xml:space="preserve"> </w:t>
      </w:r>
    </w:p>
    <w:p w:rsidR="008D2438" w:rsidRPr="00916C0F" w:rsidRDefault="008D2438" w:rsidP="00916C0F">
      <w:pPr>
        <w:numPr>
          <w:ilvl w:val="0"/>
          <w:numId w:val="12"/>
        </w:numPr>
        <w:jc w:val="both"/>
        <w:rPr>
          <w:b/>
          <w:bCs/>
        </w:rPr>
      </w:pPr>
      <w:r w:rsidRPr="00916C0F">
        <w:rPr>
          <w:b/>
        </w:rPr>
        <w:t>Техничка документација за понуђена добра</w:t>
      </w:r>
      <w:r w:rsidR="00916C0F" w:rsidRPr="00916C0F">
        <w:rPr>
          <w:b/>
        </w:rPr>
        <w:t xml:space="preserve">, </w:t>
      </w:r>
      <w:r w:rsidR="00916C0F" w:rsidRPr="00916C0F">
        <w:rPr>
          <w:bCs/>
          <w:kern w:val="2"/>
        </w:rPr>
        <w:t xml:space="preserve">Понуђач је дужан да достави  техничку документацију за </w:t>
      </w:r>
      <w:r w:rsidR="00916C0F" w:rsidRPr="00916C0F">
        <w:rPr>
          <w:kern w:val="2"/>
        </w:rPr>
        <w:t>понуђено добро</w:t>
      </w:r>
      <w:r w:rsidR="00916C0F" w:rsidRPr="00916C0F">
        <w:rPr>
          <w:bCs/>
          <w:kern w:val="2"/>
        </w:rPr>
        <w:t xml:space="preserve"> из које се могу проверити техничке карактеристике </w:t>
      </w:r>
      <w:r w:rsidR="00916C0F" w:rsidRPr="00916C0F">
        <w:rPr>
          <w:kern w:val="2"/>
        </w:rPr>
        <w:t>опреме која се нуди, потписану и оверену од стране одговорног лица произвођача опреме. Поред наведеног понуђач мора да достави изјаву  оверену  и потписану од стране одговорног лица  произвођача да опрема која се нуди задовољава сваку од појединачних техничких карактеристика</w:t>
      </w:r>
      <w:r w:rsidR="00916C0F" w:rsidRPr="00916C0F">
        <w:rPr>
          <w:kern w:val="2"/>
          <w:lang w:val="ru-RU"/>
        </w:rPr>
        <w:t>.</w:t>
      </w:r>
    </w:p>
    <w:p w:rsidR="001619E7" w:rsidRPr="00D230C9" w:rsidRDefault="001619E7">
      <w:pPr>
        <w:jc w:val="both"/>
      </w:pPr>
    </w:p>
    <w:p w:rsidR="001619E7" w:rsidRPr="00D230C9" w:rsidRDefault="001619E7">
      <w:pPr>
        <w:jc w:val="both"/>
      </w:pPr>
      <w:r w:rsidRPr="00D230C9">
        <w:rPr>
          <w:b/>
          <w:i/>
          <w:iCs/>
        </w:rPr>
        <w:t>3.</w:t>
      </w:r>
      <w:r w:rsidRPr="00D230C9">
        <w:rPr>
          <w:b/>
          <w:bCs/>
          <w:i/>
          <w:iCs/>
        </w:rPr>
        <w:t xml:space="preserve"> ПАРТИЈЕ</w:t>
      </w:r>
    </w:p>
    <w:p w:rsidR="00E40450" w:rsidRPr="00D230C9" w:rsidRDefault="0085296E" w:rsidP="0085296E">
      <w:pPr>
        <w:jc w:val="both"/>
      </w:pPr>
      <w:r w:rsidRPr="00D230C9">
        <w:rPr>
          <w:iCs/>
        </w:rPr>
        <w:t>Набавка није формирана у више партија</w:t>
      </w:r>
    </w:p>
    <w:p w:rsidR="00C72F12" w:rsidRPr="00D230C9" w:rsidRDefault="00C72F12">
      <w:pPr>
        <w:jc w:val="both"/>
      </w:pPr>
    </w:p>
    <w:p w:rsidR="001619E7" w:rsidRPr="00D230C9" w:rsidRDefault="001619E7">
      <w:pPr>
        <w:jc w:val="both"/>
        <w:rPr>
          <w:bCs/>
          <w:iCs/>
        </w:rPr>
      </w:pPr>
      <w:r w:rsidRPr="00D230C9">
        <w:rPr>
          <w:b/>
          <w:i/>
          <w:iCs/>
        </w:rPr>
        <w:t>4.</w:t>
      </w:r>
      <w:r w:rsidRPr="00D230C9">
        <w:rPr>
          <w:b/>
          <w:bCs/>
          <w:i/>
          <w:iCs/>
        </w:rPr>
        <w:t xml:space="preserve">  ПОНУДА СА ВАРИЈАНТАМА</w:t>
      </w:r>
    </w:p>
    <w:p w:rsidR="001619E7" w:rsidRPr="00D230C9" w:rsidRDefault="001619E7">
      <w:pPr>
        <w:jc w:val="both"/>
        <w:rPr>
          <w:b/>
          <w:bCs/>
          <w:i/>
          <w:iCs/>
        </w:rPr>
      </w:pPr>
      <w:r w:rsidRPr="00D230C9">
        <w:rPr>
          <w:bCs/>
          <w:iCs/>
        </w:rPr>
        <w:t>Подношење понуде са варијантама није дозвољено.</w:t>
      </w:r>
    </w:p>
    <w:p w:rsidR="001619E7" w:rsidRPr="00D230C9" w:rsidRDefault="001619E7">
      <w:pPr>
        <w:jc w:val="both"/>
      </w:pPr>
    </w:p>
    <w:p w:rsidR="001619E7" w:rsidRPr="00D230C9" w:rsidRDefault="001619E7">
      <w:pPr>
        <w:jc w:val="both"/>
      </w:pPr>
      <w:r w:rsidRPr="00D230C9">
        <w:rPr>
          <w:b/>
          <w:bCs/>
          <w:i/>
          <w:iCs/>
        </w:rPr>
        <w:t xml:space="preserve">5. </w:t>
      </w:r>
      <w:r w:rsidRPr="00D230C9">
        <w:rPr>
          <w:b/>
          <w:i/>
          <w:iCs/>
        </w:rPr>
        <w:t>НАЧИН ИЗМЕНЕ, ДОПУНЕ И ОПОЗИВА ПОНУДЕ</w:t>
      </w:r>
    </w:p>
    <w:p w:rsidR="001619E7" w:rsidRPr="00D230C9" w:rsidRDefault="001619E7">
      <w:pPr>
        <w:jc w:val="both"/>
      </w:pPr>
    </w:p>
    <w:p w:rsidR="001619E7" w:rsidRPr="00D230C9" w:rsidRDefault="001619E7">
      <w:pPr>
        <w:jc w:val="both"/>
      </w:pPr>
      <w:r w:rsidRPr="00D230C9">
        <w:t>У року за подношење понуде понуђач може да измени, допуни или опозове своју понуду на начин који је одређен за подношење понуде.</w:t>
      </w:r>
    </w:p>
    <w:p w:rsidR="001619E7" w:rsidRPr="00D230C9" w:rsidRDefault="001619E7">
      <w:pPr>
        <w:jc w:val="both"/>
        <w:rPr>
          <w:rFonts w:eastAsia="TimesNewRomanPSMT"/>
          <w:bCs/>
          <w:iCs/>
        </w:rPr>
      </w:pPr>
      <w:r w:rsidRPr="00D230C9">
        <w:t xml:space="preserve">Понуђач је дужан да јасно назначи који део понуде мења односно која документа накнадно доставља. </w:t>
      </w:r>
    </w:p>
    <w:p w:rsidR="001619E7" w:rsidRPr="00D230C9" w:rsidRDefault="001619E7">
      <w:pPr>
        <w:jc w:val="both"/>
        <w:rPr>
          <w:rFonts w:eastAsia="TimesNewRomanPSMT"/>
          <w:bCs/>
          <w:iCs/>
        </w:rPr>
      </w:pPr>
      <w:r w:rsidRPr="00D230C9">
        <w:rPr>
          <w:rFonts w:eastAsia="TimesNewRomanPSMT"/>
          <w:bCs/>
          <w:iCs/>
        </w:rPr>
        <w:t xml:space="preserve">Измену, допуну или опозив понуде треба доставити на адресу: </w:t>
      </w:r>
      <w:r w:rsidR="00C72F12" w:rsidRPr="00D230C9">
        <w:t>Универзитет у Новом Саду, Пољопривредни факултет Нови Сад,</w:t>
      </w:r>
      <w:r w:rsidR="00C72F12" w:rsidRPr="00D230C9">
        <w:rPr>
          <w:i/>
          <w:iCs/>
          <w:lang w:val="sr-Cyrl-CS"/>
        </w:rPr>
        <w:t xml:space="preserve"> </w:t>
      </w:r>
      <w:r w:rsidR="00C72F12" w:rsidRPr="00D230C9">
        <w:t>Трг Доститеја Обрадовића 8, 21000 Нови Сад</w:t>
      </w:r>
      <w:r w:rsidRPr="00D230C9">
        <w:rPr>
          <w:i/>
          <w:iCs/>
        </w:rPr>
        <w:t xml:space="preserve">, </w:t>
      </w:r>
      <w:r w:rsidRPr="00D230C9">
        <w:rPr>
          <w:rFonts w:eastAsia="TimesNewRomanPSMT"/>
          <w:bCs/>
          <w:iCs/>
          <w:color w:val="FF0000"/>
        </w:rPr>
        <w:t xml:space="preserve"> </w:t>
      </w:r>
      <w:r w:rsidRPr="00D230C9">
        <w:rPr>
          <w:rFonts w:eastAsia="TimesNewRomanPSMT"/>
          <w:bCs/>
          <w:iCs/>
        </w:rPr>
        <w:t>са назнаком:</w:t>
      </w:r>
    </w:p>
    <w:p w:rsidR="001619E7" w:rsidRPr="00D230C9" w:rsidRDefault="001619E7">
      <w:pPr>
        <w:jc w:val="both"/>
        <w:rPr>
          <w:rFonts w:eastAsia="TimesNewRomanPSMT"/>
          <w:bCs/>
          <w:iCs/>
        </w:rPr>
      </w:pPr>
      <w:r w:rsidRPr="00D230C9">
        <w:rPr>
          <w:rFonts w:eastAsia="TimesNewRomanPSMT"/>
          <w:bCs/>
          <w:iCs/>
        </w:rPr>
        <w:t>„</w:t>
      </w:r>
      <w:r w:rsidRPr="00D230C9">
        <w:rPr>
          <w:rFonts w:eastAsia="TimesNewRomanPSMT"/>
          <w:b/>
          <w:bCs/>
          <w:iCs/>
        </w:rPr>
        <w:t>Измена понуде</w:t>
      </w:r>
      <w:r w:rsidRPr="00D230C9">
        <w:rPr>
          <w:rFonts w:eastAsia="TimesNewRomanPS-BoldMT"/>
          <w:b/>
          <w:bCs/>
        </w:rPr>
        <w:t xml:space="preserve"> за јавну набавку</w:t>
      </w:r>
      <w:r w:rsidRPr="00D230C9">
        <w:t xml:space="preserve"> добра – </w:t>
      </w:r>
      <w:r w:rsidR="00AE7220" w:rsidRPr="00FE1D93">
        <w:rPr>
          <w:rFonts w:eastAsia="TimesNewRomanPS-BoldMT"/>
          <w:b/>
          <w:bCs/>
        </w:rPr>
        <w:t>Опреме за тов бројлера у тестном центру</w:t>
      </w:r>
      <w:r w:rsidR="008B34AB" w:rsidRPr="00D230C9">
        <w:rPr>
          <w:b/>
        </w:rPr>
        <w:t xml:space="preserve">, </w:t>
      </w:r>
      <w:r w:rsidRPr="00D230C9">
        <w:rPr>
          <w:rFonts w:eastAsia="TimesNewRomanPS-BoldMT"/>
          <w:b/>
          <w:bCs/>
        </w:rPr>
        <w:t>ЈН бр</w:t>
      </w:r>
      <w:r w:rsidR="00C72F12" w:rsidRPr="00D230C9">
        <w:rPr>
          <w:rFonts w:eastAsia="TimesNewRomanPS-BoldMT"/>
          <w:b/>
          <w:bCs/>
        </w:rPr>
        <w:t xml:space="preserve"> </w:t>
      </w:r>
      <w:r w:rsidR="00AC1DFB" w:rsidRPr="00D230C9">
        <w:rPr>
          <w:rFonts w:eastAsia="TimesNewRomanPS-BoldMT"/>
          <w:b/>
          <w:bCs/>
        </w:rPr>
        <w:t>2</w:t>
      </w:r>
      <w:r w:rsidR="00780D49" w:rsidRPr="00D230C9">
        <w:rPr>
          <w:rFonts w:eastAsia="TimesNewRomanPS-BoldMT"/>
          <w:b/>
          <w:bCs/>
        </w:rPr>
        <w:t>6</w:t>
      </w:r>
      <w:r w:rsidRPr="00D230C9">
        <w:rPr>
          <w:rFonts w:eastAsia="TimesNewRomanPS-BoldMT"/>
          <w:b/>
          <w:bCs/>
        </w:rPr>
        <w:t>/20</w:t>
      </w:r>
      <w:r w:rsidR="00AE7220">
        <w:rPr>
          <w:rFonts w:eastAsia="TimesNewRomanPS-BoldMT"/>
          <w:b/>
          <w:bCs/>
        </w:rPr>
        <w:t>20</w:t>
      </w:r>
      <w:r w:rsidR="00C72F12" w:rsidRPr="00D230C9">
        <w:rPr>
          <w:rFonts w:eastAsia="TimesNewRomanPS-BoldMT"/>
          <w:b/>
          <w:bCs/>
        </w:rPr>
        <w:t xml:space="preserve"> -</w:t>
      </w:r>
      <w:r w:rsidRPr="00D230C9">
        <w:rPr>
          <w:rFonts w:eastAsia="TimesNewRomanPSMT"/>
          <w:b/>
          <w:bCs/>
        </w:rPr>
        <w:t xml:space="preserve"> </w:t>
      </w:r>
      <w:r w:rsidRPr="00D230C9">
        <w:rPr>
          <w:rFonts w:eastAsia="TimesNewRomanPS-BoldMT"/>
          <w:b/>
          <w:bCs/>
        </w:rPr>
        <w:t>НЕ ОТВАРАТИ”</w:t>
      </w:r>
      <w:r w:rsidRPr="00D230C9">
        <w:rPr>
          <w:rFonts w:eastAsia="TimesNewRomanPSMT"/>
          <w:bCs/>
          <w:iCs/>
        </w:rPr>
        <w:t xml:space="preserve"> или</w:t>
      </w:r>
    </w:p>
    <w:p w:rsidR="001619E7" w:rsidRPr="00D230C9" w:rsidRDefault="001619E7">
      <w:pPr>
        <w:jc w:val="both"/>
        <w:rPr>
          <w:rFonts w:eastAsia="TimesNewRomanPSMT"/>
          <w:bCs/>
          <w:iCs/>
        </w:rPr>
      </w:pPr>
      <w:r w:rsidRPr="00D230C9">
        <w:rPr>
          <w:rFonts w:eastAsia="TimesNewRomanPSMT"/>
          <w:bCs/>
          <w:iCs/>
        </w:rPr>
        <w:t>„</w:t>
      </w:r>
      <w:r w:rsidRPr="00D230C9">
        <w:rPr>
          <w:rFonts w:eastAsia="TimesNewRomanPSMT"/>
          <w:b/>
          <w:bCs/>
          <w:iCs/>
        </w:rPr>
        <w:t>Допуна понуде</w:t>
      </w:r>
      <w:r w:rsidRPr="00D230C9">
        <w:rPr>
          <w:rFonts w:eastAsia="TimesNewRomanPSMT"/>
          <w:bCs/>
          <w:iCs/>
        </w:rPr>
        <w:t xml:space="preserve"> </w:t>
      </w:r>
      <w:r w:rsidRPr="00D230C9">
        <w:rPr>
          <w:rFonts w:eastAsia="TimesNewRomanPS-BoldMT"/>
          <w:b/>
          <w:bCs/>
        </w:rPr>
        <w:t>за јавну набавку</w:t>
      </w:r>
      <w:r w:rsidRPr="00D230C9">
        <w:t xml:space="preserve"> </w:t>
      </w:r>
      <w:r w:rsidR="00C72F12" w:rsidRPr="00D230C9">
        <w:t xml:space="preserve">добра – </w:t>
      </w:r>
      <w:r w:rsidR="00C72F12" w:rsidRPr="00D230C9">
        <w:rPr>
          <w:rFonts w:eastAsia="TimesNewRomanPS-BoldMT"/>
          <w:b/>
          <w:bCs/>
          <w:color w:val="002060"/>
        </w:rPr>
        <w:t xml:space="preserve"> </w:t>
      </w:r>
      <w:r w:rsidR="00AE7220" w:rsidRPr="00FE1D93">
        <w:rPr>
          <w:rFonts w:eastAsia="TimesNewRomanPS-BoldMT"/>
          <w:b/>
          <w:bCs/>
        </w:rPr>
        <w:t>Опреме за тов бројлера у тестном центру</w:t>
      </w:r>
      <w:r w:rsidR="00AE7220" w:rsidRPr="00D230C9">
        <w:rPr>
          <w:b/>
        </w:rPr>
        <w:t xml:space="preserve">, </w:t>
      </w:r>
      <w:r w:rsidR="00AE7220" w:rsidRPr="00D230C9">
        <w:rPr>
          <w:rFonts w:eastAsia="TimesNewRomanPS-BoldMT"/>
          <w:b/>
          <w:bCs/>
        </w:rPr>
        <w:t>ЈН бр 26/20</w:t>
      </w:r>
      <w:r w:rsidR="00AE7220">
        <w:rPr>
          <w:rFonts w:eastAsia="TimesNewRomanPS-BoldMT"/>
          <w:b/>
          <w:bCs/>
        </w:rPr>
        <w:t>20</w:t>
      </w:r>
      <w:r w:rsidR="00AE7220" w:rsidRPr="00D230C9">
        <w:rPr>
          <w:rFonts w:eastAsia="TimesNewRomanPS-BoldMT"/>
          <w:b/>
          <w:bCs/>
        </w:rPr>
        <w:t xml:space="preserve"> -</w:t>
      </w:r>
      <w:r w:rsidR="00AE7220" w:rsidRPr="00D230C9">
        <w:rPr>
          <w:rFonts w:eastAsia="TimesNewRomanPSMT"/>
          <w:b/>
          <w:bCs/>
        </w:rPr>
        <w:t xml:space="preserve"> </w:t>
      </w:r>
      <w:r w:rsidR="00AE7220" w:rsidRPr="00D230C9">
        <w:rPr>
          <w:rFonts w:eastAsia="TimesNewRomanPS-BoldMT"/>
          <w:b/>
          <w:bCs/>
        </w:rPr>
        <w:t>НЕ ОТВАРАТИ</w:t>
      </w:r>
      <w:r w:rsidRPr="00D230C9">
        <w:rPr>
          <w:rFonts w:eastAsia="TimesNewRomanPS-BoldMT"/>
          <w:b/>
          <w:bCs/>
        </w:rPr>
        <w:t>”</w:t>
      </w:r>
      <w:r w:rsidRPr="00D230C9">
        <w:rPr>
          <w:rFonts w:eastAsia="TimesNewRomanPSMT"/>
          <w:bCs/>
          <w:iCs/>
        </w:rPr>
        <w:t xml:space="preserve"> или</w:t>
      </w:r>
    </w:p>
    <w:p w:rsidR="001619E7" w:rsidRPr="00D230C9" w:rsidRDefault="001619E7">
      <w:pPr>
        <w:jc w:val="both"/>
        <w:rPr>
          <w:rFonts w:eastAsia="TimesNewRomanPSMT"/>
          <w:bCs/>
          <w:iCs/>
        </w:rPr>
      </w:pPr>
      <w:r w:rsidRPr="00D230C9">
        <w:rPr>
          <w:rFonts w:eastAsia="TimesNewRomanPSMT"/>
          <w:bCs/>
          <w:iCs/>
        </w:rPr>
        <w:t>„</w:t>
      </w:r>
      <w:r w:rsidRPr="00D230C9">
        <w:rPr>
          <w:rFonts w:eastAsia="TimesNewRomanPSMT"/>
          <w:b/>
          <w:bCs/>
          <w:iCs/>
        </w:rPr>
        <w:t>Опозив понуде</w:t>
      </w:r>
      <w:r w:rsidRPr="00D230C9">
        <w:rPr>
          <w:rFonts w:eastAsia="TimesNewRomanPSMT"/>
          <w:bCs/>
          <w:iCs/>
        </w:rPr>
        <w:t xml:space="preserve"> </w:t>
      </w:r>
      <w:r w:rsidR="001C2947" w:rsidRPr="00D230C9">
        <w:rPr>
          <w:rFonts w:eastAsia="TimesNewRomanPS-BoldMT"/>
          <w:b/>
          <w:bCs/>
        </w:rPr>
        <w:t>за</w:t>
      </w:r>
      <w:r w:rsidRPr="00D230C9">
        <w:rPr>
          <w:rFonts w:eastAsia="TimesNewRomanPS-BoldMT"/>
          <w:b/>
          <w:bCs/>
        </w:rPr>
        <w:t xml:space="preserve"> јавну набавку</w:t>
      </w:r>
      <w:r w:rsidRPr="00D230C9">
        <w:t xml:space="preserve"> </w:t>
      </w:r>
      <w:r w:rsidR="00C72F12" w:rsidRPr="00D230C9">
        <w:t xml:space="preserve">добра – </w:t>
      </w:r>
      <w:r w:rsidR="00C72F12" w:rsidRPr="00D230C9">
        <w:rPr>
          <w:rFonts w:eastAsia="TimesNewRomanPS-BoldMT"/>
          <w:b/>
          <w:bCs/>
          <w:color w:val="002060"/>
        </w:rPr>
        <w:t xml:space="preserve"> </w:t>
      </w:r>
      <w:r w:rsidR="00AE7220" w:rsidRPr="00FE1D93">
        <w:rPr>
          <w:rFonts w:eastAsia="TimesNewRomanPS-BoldMT"/>
          <w:b/>
          <w:bCs/>
        </w:rPr>
        <w:t>Опреме за тов бројлера у тестном центру</w:t>
      </w:r>
      <w:r w:rsidR="00AE7220" w:rsidRPr="00D230C9">
        <w:rPr>
          <w:b/>
        </w:rPr>
        <w:t xml:space="preserve">, </w:t>
      </w:r>
      <w:r w:rsidR="00AE7220" w:rsidRPr="00D230C9">
        <w:rPr>
          <w:rFonts w:eastAsia="TimesNewRomanPS-BoldMT"/>
          <w:b/>
          <w:bCs/>
        </w:rPr>
        <w:t>ЈН бр 26/20</w:t>
      </w:r>
      <w:r w:rsidR="00AE7220">
        <w:rPr>
          <w:rFonts w:eastAsia="TimesNewRomanPS-BoldMT"/>
          <w:b/>
          <w:bCs/>
        </w:rPr>
        <w:t>20</w:t>
      </w:r>
      <w:r w:rsidR="00AE7220" w:rsidRPr="00D230C9">
        <w:rPr>
          <w:rFonts w:eastAsia="TimesNewRomanPS-BoldMT"/>
          <w:b/>
          <w:bCs/>
        </w:rPr>
        <w:t xml:space="preserve"> -</w:t>
      </w:r>
      <w:r w:rsidR="00AE7220" w:rsidRPr="00D230C9">
        <w:rPr>
          <w:rFonts w:eastAsia="TimesNewRomanPSMT"/>
          <w:b/>
          <w:bCs/>
        </w:rPr>
        <w:t xml:space="preserve"> </w:t>
      </w:r>
      <w:r w:rsidR="00AE7220" w:rsidRPr="00D230C9">
        <w:rPr>
          <w:rFonts w:eastAsia="TimesNewRomanPS-BoldMT"/>
          <w:b/>
          <w:bCs/>
        </w:rPr>
        <w:t>НЕ ОТВАРАТИ</w:t>
      </w:r>
      <w:r w:rsidRPr="00D230C9">
        <w:rPr>
          <w:rFonts w:eastAsia="TimesNewRomanPS-BoldMT"/>
          <w:b/>
          <w:bCs/>
        </w:rPr>
        <w:t xml:space="preserve">” </w:t>
      </w:r>
      <w:r w:rsidRPr="00D230C9">
        <w:rPr>
          <w:rFonts w:eastAsia="TimesNewRomanPS-BoldMT"/>
          <w:bCs/>
        </w:rPr>
        <w:t xml:space="preserve"> или</w:t>
      </w:r>
    </w:p>
    <w:p w:rsidR="001619E7" w:rsidRPr="00D230C9" w:rsidRDefault="001619E7">
      <w:pPr>
        <w:jc w:val="both"/>
        <w:rPr>
          <w:rFonts w:eastAsia="TimesNewRomanPS-BoldMT"/>
          <w:b/>
          <w:bCs/>
        </w:rPr>
      </w:pPr>
      <w:r w:rsidRPr="00D230C9">
        <w:rPr>
          <w:rFonts w:eastAsia="TimesNewRomanPSMT"/>
          <w:bCs/>
          <w:iCs/>
        </w:rPr>
        <w:t>„</w:t>
      </w:r>
      <w:r w:rsidRPr="00D230C9">
        <w:rPr>
          <w:rFonts w:eastAsia="TimesNewRomanPSMT"/>
          <w:b/>
          <w:bCs/>
          <w:iCs/>
        </w:rPr>
        <w:t>Измена и допуна понуде</w:t>
      </w:r>
      <w:r w:rsidRPr="00D230C9">
        <w:rPr>
          <w:rFonts w:eastAsia="TimesNewRomanPS-BoldMT"/>
          <w:b/>
          <w:bCs/>
        </w:rPr>
        <w:t xml:space="preserve"> за јавну набавку</w:t>
      </w:r>
      <w:r w:rsidRPr="00D230C9">
        <w:t xml:space="preserve"> </w:t>
      </w:r>
      <w:r w:rsidR="00C72F12" w:rsidRPr="00D230C9">
        <w:t xml:space="preserve">добра – </w:t>
      </w:r>
      <w:r w:rsidR="00AE7220" w:rsidRPr="00FE1D93">
        <w:rPr>
          <w:rFonts w:eastAsia="TimesNewRomanPS-BoldMT"/>
          <w:b/>
          <w:bCs/>
        </w:rPr>
        <w:t>Опреме за тов бројлера у тестном центру</w:t>
      </w:r>
      <w:r w:rsidR="00AE7220" w:rsidRPr="00D230C9">
        <w:rPr>
          <w:b/>
        </w:rPr>
        <w:t xml:space="preserve">, </w:t>
      </w:r>
      <w:r w:rsidR="00AE7220" w:rsidRPr="00D230C9">
        <w:rPr>
          <w:rFonts w:eastAsia="TimesNewRomanPS-BoldMT"/>
          <w:b/>
          <w:bCs/>
        </w:rPr>
        <w:t>ЈН бр 26/20</w:t>
      </w:r>
      <w:r w:rsidR="00AE7220">
        <w:rPr>
          <w:rFonts w:eastAsia="TimesNewRomanPS-BoldMT"/>
          <w:b/>
          <w:bCs/>
        </w:rPr>
        <w:t>20</w:t>
      </w:r>
      <w:r w:rsidR="00AE7220" w:rsidRPr="00D230C9">
        <w:rPr>
          <w:rFonts w:eastAsia="TimesNewRomanPS-BoldMT"/>
          <w:b/>
          <w:bCs/>
        </w:rPr>
        <w:t xml:space="preserve"> -</w:t>
      </w:r>
      <w:r w:rsidR="00AE7220" w:rsidRPr="00D230C9">
        <w:rPr>
          <w:rFonts w:eastAsia="TimesNewRomanPSMT"/>
          <w:b/>
          <w:bCs/>
        </w:rPr>
        <w:t xml:space="preserve"> </w:t>
      </w:r>
      <w:r w:rsidR="00AE7220" w:rsidRPr="00D230C9">
        <w:rPr>
          <w:rFonts w:eastAsia="TimesNewRomanPS-BoldMT"/>
          <w:b/>
          <w:bCs/>
        </w:rPr>
        <w:t>НЕ ОТВАРАТИ”</w:t>
      </w:r>
      <w:r w:rsidRPr="00D230C9">
        <w:rPr>
          <w:rFonts w:eastAsia="TimesNewRomanPS-BoldMT"/>
          <w:b/>
          <w:bCs/>
        </w:rPr>
        <w:t>.</w:t>
      </w:r>
    </w:p>
    <w:p w:rsidR="00C72F12" w:rsidRPr="00D230C9" w:rsidRDefault="00C72F12">
      <w:pPr>
        <w:jc w:val="both"/>
        <w:rPr>
          <w:rFonts w:eastAsia="TimesNewRomanPS-BoldMT"/>
          <w:b/>
          <w:bCs/>
        </w:rPr>
      </w:pPr>
    </w:p>
    <w:p w:rsidR="001619E7" w:rsidRPr="00D230C9" w:rsidRDefault="001619E7">
      <w:pPr>
        <w:jc w:val="both"/>
      </w:pPr>
      <w:r w:rsidRPr="00D230C9">
        <w:rPr>
          <w:rFonts w:eastAsia="TimesNewRomanPSMT"/>
          <w:bCs/>
        </w:rPr>
        <w:t>На полеђини коверте или на кутији навести назив</w:t>
      </w:r>
      <w:r w:rsidRPr="00D230C9">
        <w:rPr>
          <w:rFonts w:eastAsia="TimesNewRomanPSMT"/>
          <w:bCs/>
          <w:lang w:val="sr-Cyrl-CS"/>
        </w:rPr>
        <w:t xml:space="preserve"> и адресу</w:t>
      </w:r>
      <w:r w:rsidRPr="00D230C9">
        <w:rPr>
          <w:rFonts w:eastAsia="TimesNewRomanPSMT"/>
          <w:b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420022" w:rsidRPr="00D230C9" w:rsidRDefault="001619E7">
      <w:pPr>
        <w:jc w:val="both"/>
        <w:rPr>
          <w:b/>
          <w:i/>
          <w:iCs/>
        </w:rPr>
      </w:pPr>
      <w:r w:rsidRPr="00D230C9">
        <w:t>По истеку рока за подношење понуда понуђач не може да повуче нити да мења своју понуду.</w:t>
      </w:r>
    </w:p>
    <w:p w:rsidR="00420022" w:rsidRPr="00D230C9" w:rsidRDefault="00420022">
      <w:pPr>
        <w:jc w:val="both"/>
        <w:rPr>
          <w:b/>
          <w:i/>
          <w:iCs/>
        </w:rPr>
      </w:pPr>
    </w:p>
    <w:p w:rsidR="001619E7" w:rsidRPr="00D230C9" w:rsidRDefault="001619E7">
      <w:pPr>
        <w:jc w:val="both"/>
        <w:rPr>
          <w:bCs/>
          <w:iCs/>
        </w:rPr>
      </w:pPr>
      <w:r w:rsidRPr="00D230C9">
        <w:rPr>
          <w:b/>
          <w:bCs/>
          <w:i/>
          <w:iCs/>
        </w:rPr>
        <w:t xml:space="preserve">6. УЧЕСТВОВАЊЕ У ЗАЈЕДНИЧКОЈ ПОНУДИ ИЛИ КАО ПОДИЗВОЂАЧ </w:t>
      </w:r>
    </w:p>
    <w:p w:rsidR="001619E7" w:rsidRPr="00D230C9" w:rsidRDefault="001619E7">
      <w:pPr>
        <w:jc w:val="both"/>
        <w:rPr>
          <w:iCs/>
        </w:rPr>
      </w:pPr>
      <w:r w:rsidRPr="00D230C9">
        <w:rPr>
          <w:bCs/>
          <w:iCs/>
        </w:rPr>
        <w:t>Понуђач може да поднесе само једну понуду.</w:t>
      </w:r>
      <w:r w:rsidRPr="00D230C9">
        <w:rPr>
          <w:i/>
          <w:iCs/>
        </w:rPr>
        <w:t xml:space="preserve"> </w:t>
      </w:r>
    </w:p>
    <w:p w:rsidR="001619E7" w:rsidRPr="00D230C9" w:rsidRDefault="001619E7">
      <w:pPr>
        <w:jc w:val="both"/>
        <w:rPr>
          <w:iCs/>
        </w:rPr>
      </w:pPr>
      <w:r w:rsidRPr="00D230C9">
        <w:rPr>
          <w:i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1619E7" w:rsidRPr="00D230C9" w:rsidRDefault="001619E7">
      <w:pPr>
        <w:jc w:val="both"/>
        <w:rPr>
          <w:i/>
          <w:iCs/>
          <w:color w:val="FF0000"/>
        </w:rPr>
      </w:pPr>
      <w:r w:rsidRPr="00D230C9">
        <w:rPr>
          <w:iCs/>
        </w:rPr>
        <w:lastRenderedPageBreak/>
        <w:t xml:space="preserve">У Обрасцу понуде </w:t>
      </w:r>
      <w:r w:rsidRPr="00D230C9">
        <w:rPr>
          <w:iCs/>
          <w:lang w:val="sr-Cyrl-CS"/>
        </w:rPr>
        <w:t xml:space="preserve">(поглавље </w:t>
      </w:r>
      <w:r w:rsidRPr="00D230C9">
        <w:rPr>
          <w:b/>
          <w:iCs/>
        </w:rPr>
        <w:t>VII</w:t>
      </w:r>
      <w:r w:rsidRPr="00D230C9">
        <w:rPr>
          <w:iCs/>
          <w:lang w:val="ru-RU"/>
        </w:rPr>
        <w:t>)</w:t>
      </w:r>
      <w:r w:rsidRPr="00D230C9">
        <w:rPr>
          <w:iCs/>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1619E7" w:rsidRPr="00D230C9" w:rsidRDefault="001619E7">
      <w:pPr>
        <w:jc w:val="both"/>
      </w:pPr>
    </w:p>
    <w:p w:rsidR="001619E7" w:rsidRPr="00D230C9" w:rsidRDefault="001619E7">
      <w:pPr>
        <w:jc w:val="both"/>
        <w:rPr>
          <w:iCs/>
        </w:rPr>
      </w:pPr>
      <w:r w:rsidRPr="00D230C9">
        <w:rPr>
          <w:b/>
          <w:bCs/>
          <w:i/>
          <w:iCs/>
        </w:rPr>
        <w:t>7. ПОНУДА СА ПОДИЗВОЂАЧЕМ</w:t>
      </w:r>
    </w:p>
    <w:p w:rsidR="001619E7" w:rsidRPr="00D230C9" w:rsidRDefault="001619E7">
      <w:pPr>
        <w:jc w:val="both"/>
        <w:rPr>
          <w:iCs/>
        </w:rPr>
      </w:pPr>
      <w:r w:rsidRPr="00D230C9">
        <w:rPr>
          <w:iCs/>
        </w:rPr>
        <w:t>Уколико понуђач подноси понуду са подизвођачем дужан је да у Обрасцу понуде</w:t>
      </w:r>
      <w:r w:rsidRPr="00D230C9">
        <w:rPr>
          <w:iCs/>
          <w:lang w:val="sr-Cyrl-CS"/>
        </w:rPr>
        <w:t xml:space="preserve"> (поглавље </w:t>
      </w:r>
      <w:r w:rsidRPr="00D230C9">
        <w:rPr>
          <w:b/>
          <w:iCs/>
        </w:rPr>
        <w:t>VII</w:t>
      </w:r>
      <w:r w:rsidRPr="00D230C9">
        <w:rPr>
          <w:iCs/>
          <w:lang w:val="ru-RU"/>
        </w:rPr>
        <w:t>)</w:t>
      </w:r>
      <w:r w:rsidRPr="00D230C9">
        <w:rPr>
          <w:iCs/>
        </w:rPr>
        <w:t xml:space="preserve"> наведе да</w:t>
      </w:r>
      <w:r w:rsidR="00B438B4" w:rsidRPr="00D230C9">
        <w:rPr>
          <w:iCs/>
        </w:rPr>
        <w:t xml:space="preserve"> понуду подноси са по</w:t>
      </w:r>
      <w:r w:rsidR="00FB6FE8" w:rsidRPr="00D230C9">
        <w:rPr>
          <w:iCs/>
        </w:rPr>
        <w:t>д</w:t>
      </w:r>
      <w:r w:rsidR="00B438B4" w:rsidRPr="00D230C9">
        <w:rPr>
          <w:iCs/>
        </w:rPr>
        <w:t>извођачем,</w:t>
      </w:r>
      <w:r w:rsidRPr="00D230C9">
        <w:rPr>
          <w:iCs/>
        </w:rPr>
        <w:t xml:space="preserve">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1619E7" w:rsidRPr="00D230C9" w:rsidRDefault="001619E7">
      <w:pPr>
        <w:jc w:val="both"/>
        <w:rPr>
          <w:iCs/>
        </w:rPr>
      </w:pPr>
      <w:r w:rsidRPr="00D230C9">
        <w:rPr>
          <w:iCs/>
        </w:rPr>
        <w:t xml:space="preserve">Понуђач </w:t>
      </w:r>
      <w:r w:rsidRPr="00D230C9">
        <w:rPr>
          <w:iCs/>
          <w:color w:val="auto"/>
        </w:rPr>
        <w:t>у Обрасцу понуде</w:t>
      </w:r>
      <w:r w:rsidRPr="00D230C9">
        <w:rPr>
          <w:i/>
          <w:iCs/>
        </w:rPr>
        <w:t xml:space="preserve"> </w:t>
      </w:r>
      <w:r w:rsidRPr="00D230C9">
        <w:rPr>
          <w:iCs/>
        </w:rPr>
        <w:t>нав</w:t>
      </w:r>
      <w:r w:rsidR="006F2D58" w:rsidRPr="00D230C9">
        <w:rPr>
          <w:iCs/>
        </w:rPr>
        <w:t>о</w:t>
      </w:r>
      <w:r w:rsidRPr="00D230C9">
        <w:rPr>
          <w:iCs/>
        </w:rPr>
        <w:t xml:space="preserve">ди назив и седиште подизвођача, уколико ће делимично извршење набавке поверити подизвођачу. </w:t>
      </w:r>
    </w:p>
    <w:p w:rsidR="00044673" w:rsidRPr="00D230C9" w:rsidRDefault="00044673">
      <w:pPr>
        <w:jc w:val="both"/>
        <w:rPr>
          <w:iCs/>
        </w:rPr>
      </w:pPr>
    </w:p>
    <w:p w:rsidR="001619E7" w:rsidRPr="00D230C9" w:rsidRDefault="001619E7">
      <w:pPr>
        <w:jc w:val="both"/>
        <w:rPr>
          <w:rFonts w:eastAsia="TimesNewRomanPSMT"/>
          <w:bCs/>
        </w:rPr>
      </w:pPr>
      <w:r w:rsidRPr="00D230C9">
        <w:rPr>
          <w:iCs/>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D230C9">
        <w:rPr>
          <w:rFonts w:eastAsia="TimesNewRomanPSMT"/>
          <w:bCs/>
        </w:rPr>
        <w:t xml:space="preserve"> </w:t>
      </w:r>
    </w:p>
    <w:p w:rsidR="001619E7" w:rsidRPr="00D230C9" w:rsidRDefault="001619E7">
      <w:pPr>
        <w:jc w:val="both"/>
        <w:rPr>
          <w:iCs/>
        </w:rPr>
      </w:pPr>
      <w:r w:rsidRPr="00D230C9">
        <w:rPr>
          <w:rFonts w:eastAsia="TimesNewRomanPSMT"/>
          <w:bCs/>
        </w:rPr>
        <w:t xml:space="preserve">Понуђач је дужан да за подизвођаче достави доказе о испуњености услова који су наведени у </w:t>
      </w:r>
      <w:r w:rsidRPr="00D230C9">
        <w:rPr>
          <w:rFonts w:eastAsia="TimesNewRomanPSMT"/>
          <w:bCs/>
          <w:lang w:val="sr-Cyrl-CS"/>
        </w:rPr>
        <w:t>поглављу</w:t>
      </w:r>
      <w:r w:rsidRPr="00D230C9">
        <w:rPr>
          <w:rFonts w:eastAsia="TimesNewRomanPSMT"/>
          <w:bCs/>
        </w:rPr>
        <w:t xml:space="preserve"> </w:t>
      </w:r>
      <w:r w:rsidRPr="00D230C9">
        <w:rPr>
          <w:rFonts w:eastAsia="TimesNewRomanPSMT"/>
          <w:b/>
          <w:bCs/>
        </w:rPr>
        <w:t>V</w:t>
      </w:r>
      <w:r w:rsidRPr="00D230C9">
        <w:rPr>
          <w:rFonts w:eastAsia="TimesNewRomanPSMT"/>
          <w:bCs/>
          <w:lang w:val="ru-RU"/>
        </w:rPr>
        <w:t xml:space="preserve"> </w:t>
      </w:r>
      <w:r w:rsidRPr="00D230C9">
        <w:rPr>
          <w:rFonts w:eastAsia="TimesNewRomanPSMT"/>
          <w:bCs/>
        </w:rPr>
        <w:t>конкурсне документације</w:t>
      </w:r>
      <w:r w:rsidR="004B3494" w:rsidRPr="00D230C9">
        <w:rPr>
          <w:rFonts w:eastAsia="TimesNewRomanPSMT"/>
          <w:bCs/>
        </w:rPr>
        <w:t>, у складу са Упутством како се доказује испуњеност услова</w:t>
      </w:r>
      <w:r w:rsidR="0000357C" w:rsidRPr="00D230C9">
        <w:rPr>
          <w:rFonts w:eastAsia="TimesNewRomanPSMT"/>
          <w:bCs/>
        </w:rPr>
        <w:t>.</w:t>
      </w:r>
    </w:p>
    <w:p w:rsidR="001619E7" w:rsidRPr="00D230C9" w:rsidRDefault="001619E7">
      <w:pPr>
        <w:jc w:val="both"/>
        <w:rPr>
          <w:iCs/>
        </w:rPr>
      </w:pPr>
      <w:r w:rsidRPr="00D230C9">
        <w:rPr>
          <w:iCs/>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1619E7" w:rsidRPr="00D230C9" w:rsidRDefault="001619E7">
      <w:pPr>
        <w:jc w:val="both"/>
      </w:pPr>
      <w:r w:rsidRPr="00D230C9">
        <w:rPr>
          <w:iCs/>
        </w:rPr>
        <w:t>Понуђач је дужан да наручиоцу, на његов захтев, омогући приступ код подизвођача, ради утврђивања испуњености тражених услова.</w:t>
      </w:r>
    </w:p>
    <w:p w:rsidR="001F162B" w:rsidRPr="00D230C9" w:rsidRDefault="001F162B">
      <w:pPr>
        <w:jc w:val="both"/>
        <w:rPr>
          <w:b/>
          <w:i/>
        </w:rPr>
      </w:pPr>
    </w:p>
    <w:p w:rsidR="001619E7" w:rsidRPr="00D230C9" w:rsidRDefault="001619E7">
      <w:pPr>
        <w:jc w:val="both"/>
      </w:pPr>
      <w:r w:rsidRPr="00D230C9">
        <w:rPr>
          <w:b/>
          <w:i/>
        </w:rPr>
        <w:t>8. ЗАЈЕДНИЧКА ПОНУДА</w:t>
      </w:r>
    </w:p>
    <w:p w:rsidR="001619E7" w:rsidRPr="00D230C9" w:rsidRDefault="001619E7">
      <w:pPr>
        <w:jc w:val="both"/>
      </w:pPr>
      <w:r w:rsidRPr="00D230C9">
        <w:t>Понуду може поднети група понуђача.</w:t>
      </w:r>
    </w:p>
    <w:p w:rsidR="001619E7" w:rsidRPr="00D230C9" w:rsidRDefault="001619E7">
      <w:pPr>
        <w:jc w:val="both"/>
      </w:pPr>
      <w:r w:rsidRPr="00D230C9">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w:t>
      </w:r>
      <w:r w:rsidRPr="00D230C9">
        <w:rPr>
          <w:lang w:val="sr-Cyrl-CS"/>
        </w:rPr>
        <w:t>.</w:t>
      </w:r>
      <w:r w:rsidRPr="00D230C9">
        <w:t xml:space="preserve"> 4. тач</w:t>
      </w:r>
      <w:r w:rsidRPr="00D230C9">
        <w:rPr>
          <w:lang w:val="sr-Cyrl-CS"/>
        </w:rPr>
        <w:t>.</w:t>
      </w:r>
      <w:r w:rsidRPr="00D230C9">
        <w:t xml:space="preserve"> 1</w:t>
      </w:r>
      <w:r w:rsidRPr="00D230C9">
        <w:rPr>
          <w:lang w:val="sr-Cyrl-CS"/>
        </w:rPr>
        <w:t>)</w:t>
      </w:r>
      <w:r w:rsidRPr="00D230C9">
        <w:t xml:space="preserve"> до 6</w:t>
      </w:r>
      <w:r w:rsidRPr="00D230C9">
        <w:rPr>
          <w:lang w:val="sr-Cyrl-CS"/>
        </w:rPr>
        <w:t>)</w:t>
      </w:r>
      <w:r w:rsidRPr="00D230C9">
        <w:t xml:space="preserve"> Закона и то податке о: </w:t>
      </w:r>
    </w:p>
    <w:p w:rsidR="001619E7" w:rsidRPr="00D230C9" w:rsidRDefault="001619E7">
      <w:pPr>
        <w:numPr>
          <w:ilvl w:val="0"/>
          <w:numId w:val="5"/>
        </w:numPr>
        <w:jc w:val="both"/>
      </w:pPr>
      <w:r w:rsidRPr="00D230C9">
        <w:t xml:space="preserve">члану групе који ће бити носилац посла, односно који ће поднети понуду и који ће заступати групу понуђача пред наручиоцем, </w:t>
      </w:r>
    </w:p>
    <w:p w:rsidR="001619E7" w:rsidRPr="00D230C9" w:rsidRDefault="001619E7">
      <w:pPr>
        <w:numPr>
          <w:ilvl w:val="0"/>
          <w:numId w:val="5"/>
        </w:numPr>
        <w:jc w:val="both"/>
      </w:pPr>
      <w:r w:rsidRPr="00D230C9">
        <w:t xml:space="preserve">понуђачу који ће у име групе понуђача потписати уговор, </w:t>
      </w:r>
    </w:p>
    <w:p w:rsidR="001619E7" w:rsidRPr="00D230C9" w:rsidRDefault="001619E7">
      <w:pPr>
        <w:numPr>
          <w:ilvl w:val="0"/>
          <w:numId w:val="5"/>
        </w:numPr>
        <w:jc w:val="both"/>
      </w:pPr>
      <w:r w:rsidRPr="00D230C9">
        <w:t xml:space="preserve">понуђачу који ће у име групе понуђача дати средство обезбеђења, </w:t>
      </w:r>
    </w:p>
    <w:p w:rsidR="001619E7" w:rsidRPr="00D230C9" w:rsidRDefault="001619E7">
      <w:pPr>
        <w:numPr>
          <w:ilvl w:val="0"/>
          <w:numId w:val="5"/>
        </w:numPr>
        <w:jc w:val="both"/>
      </w:pPr>
      <w:r w:rsidRPr="00D230C9">
        <w:t xml:space="preserve">понуђачу који ће издати рачун, </w:t>
      </w:r>
    </w:p>
    <w:p w:rsidR="001619E7" w:rsidRPr="00D230C9" w:rsidRDefault="001619E7">
      <w:pPr>
        <w:numPr>
          <w:ilvl w:val="0"/>
          <w:numId w:val="5"/>
        </w:numPr>
        <w:jc w:val="both"/>
      </w:pPr>
      <w:r w:rsidRPr="00D230C9">
        <w:t xml:space="preserve">рачуну на који ће бити извршено плаћање, </w:t>
      </w:r>
    </w:p>
    <w:p w:rsidR="00CD4B68" w:rsidRPr="00D230C9" w:rsidRDefault="001619E7" w:rsidP="00AD0C6A">
      <w:pPr>
        <w:pStyle w:val="ListParagraph"/>
        <w:numPr>
          <w:ilvl w:val="0"/>
          <w:numId w:val="5"/>
        </w:numPr>
        <w:jc w:val="both"/>
        <w:rPr>
          <w:rFonts w:eastAsia="TimesNewRomanPSMT"/>
          <w:bCs/>
        </w:rPr>
      </w:pPr>
      <w:r w:rsidRPr="00D230C9">
        <w:t>обавезама сваког од понуђача из групе понуђача за извршење уговора.</w:t>
      </w:r>
    </w:p>
    <w:p w:rsidR="00CD4B68" w:rsidRPr="00D230C9" w:rsidRDefault="00CD4B68" w:rsidP="00FE22E2">
      <w:pPr>
        <w:pStyle w:val="ListParagraph"/>
        <w:ind w:left="0"/>
        <w:jc w:val="both"/>
        <w:rPr>
          <w:rFonts w:eastAsia="TimesNewRomanPSMT"/>
          <w:bCs/>
        </w:rPr>
      </w:pPr>
    </w:p>
    <w:p w:rsidR="001619E7" w:rsidRPr="00D230C9" w:rsidRDefault="001619E7">
      <w:pPr>
        <w:jc w:val="both"/>
      </w:pPr>
      <w:r w:rsidRPr="00D230C9">
        <w:rPr>
          <w:rFonts w:eastAsia="TimesNewRomanPSMT"/>
          <w:bCs/>
        </w:rPr>
        <w:t xml:space="preserve">Група понуђача је дужна да достави све доказе о испуњености услова који су наведени у </w:t>
      </w:r>
      <w:r w:rsidRPr="00D230C9">
        <w:rPr>
          <w:rFonts w:eastAsia="TimesNewRomanPSMT"/>
          <w:bCs/>
          <w:lang w:val="sr-Cyrl-CS"/>
        </w:rPr>
        <w:t>поглављу</w:t>
      </w:r>
      <w:r w:rsidRPr="00D230C9">
        <w:rPr>
          <w:rFonts w:eastAsia="TimesNewRomanPSMT"/>
          <w:bCs/>
        </w:rPr>
        <w:t xml:space="preserve"> </w:t>
      </w:r>
      <w:r w:rsidRPr="00D230C9">
        <w:rPr>
          <w:rFonts w:eastAsia="TimesNewRomanPSMT"/>
          <w:b/>
          <w:bCs/>
        </w:rPr>
        <w:t>V</w:t>
      </w:r>
      <w:r w:rsidRPr="00D230C9">
        <w:rPr>
          <w:rFonts w:eastAsia="TimesNewRomanPSMT"/>
          <w:bCs/>
          <w:lang w:val="ru-RU"/>
        </w:rPr>
        <w:t xml:space="preserve"> </w:t>
      </w:r>
      <w:r w:rsidRPr="00D230C9">
        <w:rPr>
          <w:rFonts w:eastAsia="TimesNewRomanPSMT"/>
          <w:bCs/>
        </w:rPr>
        <w:t>конкурсне документације</w:t>
      </w:r>
      <w:r w:rsidR="004146D6" w:rsidRPr="00D230C9">
        <w:rPr>
          <w:rFonts w:eastAsia="TimesNewRomanPSMT"/>
          <w:bCs/>
        </w:rPr>
        <w:t xml:space="preserve">, у складу са Упутством </w:t>
      </w:r>
      <w:r w:rsidR="004B3494" w:rsidRPr="00D230C9">
        <w:rPr>
          <w:rFonts w:eastAsia="TimesNewRomanPSMT"/>
          <w:bCs/>
        </w:rPr>
        <w:t>како се доказује испуњеност услова</w:t>
      </w:r>
      <w:r w:rsidRPr="00D230C9">
        <w:rPr>
          <w:rFonts w:eastAsia="TimesNewRomanPSMT"/>
          <w:bCs/>
        </w:rPr>
        <w:t>.</w:t>
      </w:r>
    </w:p>
    <w:p w:rsidR="001619E7" w:rsidRPr="00D230C9" w:rsidRDefault="001619E7">
      <w:pPr>
        <w:jc w:val="both"/>
        <w:rPr>
          <w:color w:val="auto"/>
        </w:rPr>
      </w:pPr>
      <w:r w:rsidRPr="00D230C9">
        <w:t xml:space="preserve">Понуђачи из групе понуђача одговарају неограничено солидарно према наручиоцу. </w:t>
      </w:r>
    </w:p>
    <w:p w:rsidR="001619E7" w:rsidRPr="00D230C9" w:rsidRDefault="001619E7">
      <w:pPr>
        <w:jc w:val="both"/>
        <w:rPr>
          <w:color w:val="auto"/>
        </w:rPr>
      </w:pPr>
      <w:r w:rsidRPr="00D230C9">
        <w:rPr>
          <w:color w:val="auto"/>
        </w:rPr>
        <w:t>Задруга може поднети понуду самостално, у своје име, а за рачун задругара или заједничку понуду у име задругара.</w:t>
      </w:r>
    </w:p>
    <w:p w:rsidR="001619E7" w:rsidRPr="00D230C9" w:rsidRDefault="001619E7">
      <w:pPr>
        <w:jc w:val="both"/>
        <w:rPr>
          <w:color w:val="auto"/>
        </w:rPr>
      </w:pPr>
      <w:r w:rsidRPr="00D230C9">
        <w:rPr>
          <w:color w:val="auto"/>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1619E7" w:rsidRPr="00D230C9" w:rsidRDefault="001619E7">
      <w:pPr>
        <w:jc w:val="both"/>
      </w:pPr>
      <w:r w:rsidRPr="00D230C9">
        <w:rPr>
          <w:color w:val="auto"/>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1619E7" w:rsidRPr="00D230C9" w:rsidRDefault="001619E7">
      <w:pPr>
        <w:jc w:val="both"/>
      </w:pPr>
    </w:p>
    <w:p w:rsidR="001619E7" w:rsidRPr="00D230C9" w:rsidRDefault="001619E7">
      <w:pPr>
        <w:jc w:val="both"/>
      </w:pPr>
      <w:r w:rsidRPr="00D230C9">
        <w:rPr>
          <w:b/>
          <w:bCs/>
          <w:i/>
          <w:iCs/>
        </w:rPr>
        <w:lastRenderedPageBreak/>
        <w:t>9. НАЧИН И УСЛОВ</w:t>
      </w:r>
      <w:r w:rsidRPr="00D230C9">
        <w:rPr>
          <w:b/>
          <w:bCs/>
          <w:i/>
          <w:iCs/>
          <w:lang w:val="sr-Cyrl-CS"/>
        </w:rPr>
        <w:t>И</w:t>
      </w:r>
      <w:r w:rsidRPr="00D230C9">
        <w:rPr>
          <w:b/>
          <w:bCs/>
          <w:i/>
          <w:iCs/>
        </w:rPr>
        <w:t xml:space="preserve"> ПЛАЋАЊА, ГАРАНТНИ РОК, КАО И ДРУГЕ ОКОЛНОСТИ ОД КОЈИХ ЗАВИСИ ПРИХВАТЉИВОСТ  ПОНУДЕ</w:t>
      </w:r>
    </w:p>
    <w:p w:rsidR="001619E7" w:rsidRPr="00D230C9" w:rsidRDefault="001619E7">
      <w:pPr>
        <w:jc w:val="both"/>
      </w:pPr>
    </w:p>
    <w:p w:rsidR="001619E7" w:rsidRPr="00D230C9" w:rsidRDefault="001619E7">
      <w:pPr>
        <w:jc w:val="both"/>
        <w:rPr>
          <w:iCs/>
        </w:rPr>
      </w:pPr>
      <w:r w:rsidRPr="00D230C9">
        <w:rPr>
          <w:b/>
          <w:bCs/>
          <w:i/>
          <w:iCs/>
        </w:rPr>
        <w:t>9.1</w:t>
      </w:r>
      <w:r w:rsidRPr="00D230C9">
        <w:rPr>
          <w:b/>
          <w:bCs/>
          <w:i/>
          <w:iCs/>
          <w:u w:val="single"/>
        </w:rPr>
        <w:t xml:space="preserve">. </w:t>
      </w:r>
      <w:r w:rsidRPr="00D230C9">
        <w:rPr>
          <w:iCs/>
          <w:u w:val="single"/>
        </w:rPr>
        <w:t>Захтеви у погледу начина, рока и услова плаћања</w:t>
      </w:r>
      <w:r w:rsidRPr="00D230C9">
        <w:rPr>
          <w:i/>
          <w:iCs/>
          <w:u w:val="single"/>
        </w:rPr>
        <w:t>.</w:t>
      </w:r>
    </w:p>
    <w:p w:rsidR="00111795" w:rsidRPr="00D230C9" w:rsidRDefault="00111795">
      <w:pPr>
        <w:jc w:val="both"/>
        <w:rPr>
          <w:iCs/>
        </w:rPr>
      </w:pPr>
    </w:p>
    <w:p w:rsidR="00BA2311" w:rsidRPr="00BA2311" w:rsidRDefault="00203DC5" w:rsidP="000D58F1">
      <w:pPr>
        <w:jc w:val="both"/>
        <w:rPr>
          <w:iCs/>
        </w:rPr>
      </w:pPr>
      <w:r w:rsidRPr="000B3F29">
        <w:rPr>
          <w:lang w:val="sr-Latn-CS"/>
        </w:rPr>
        <w:t>Наручилац се обавезује да у</w:t>
      </w:r>
      <w:r w:rsidRPr="000B3F29">
        <w:rPr>
          <w:lang w:val="sr-Cyrl-CS"/>
        </w:rPr>
        <w:t>говорени износ средстава из чл</w:t>
      </w:r>
      <w:r w:rsidRPr="000B3F29">
        <w:rPr>
          <w:lang w:val="hr-HR"/>
        </w:rPr>
        <w:t>ана</w:t>
      </w:r>
      <w:r w:rsidRPr="000B3F29">
        <w:rPr>
          <w:lang w:val="sr-Cyrl-CS"/>
        </w:rPr>
        <w:t xml:space="preserve"> </w:t>
      </w:r>
      <w:r w:rsidRPr="00382FE9">
        <w:rPr>
          <w:lang w:val="ru-RU"/>
        </w:rPr>
        <w:t>2</w:t>
      </w:r>
      <w:r w:rsidRPr="000B3F29">
        <w:rPr>
          <w:lang w:val="hr-HR"/>
        </w:rPr>
        <w:t>.</w:t>
      </w:r>
      <w:r w:rsidRPr="000B3F29">
        <w:rPr>
          <w:lang w:val="sr-Cyrl-CS"/>
        </w:rPr>
        <w:t xml:space="preserve"> </w:t>
      </w:r>
      <w:r w:rsidRPr="000B3F29">
        <w:rPr>
          <w:lang w:val="hr-HR"/>
        </w:rPr>
        <w:t xml:space="preserve">овог </w:t>
      </w:r>
      <w:r w:rsidRPr="000B3F29">
        <w:rPr>
          <w:lang w:val="sr-Cyrl-CS"/>
        </w:rPr>
        <w:t xml:space="preserve">уговора плаћа </w:t>
      </w:r>
      <w:r w:rsidRPr="000B3F29">
        <w:rPr>
          <w:lang w:val="hr-HR"/>
        </w:rPr>
        <w:t>И</w:t>
      </w:r>
      <w:r w:rsidRPr="000B3F29">
        <w:rPr>
          <w:lang w:val="sr-Cyrl-CS"/>
        </w:rPr>
        <w:t xml:space="preserve">споручиоцу </w:t>
      </w:r>
      <w:r w:rsidRPr="000B3F29">
        <w:rPr>
          <w:lang w:val="hr-HR"/>
        </w:rPr>
        <w:t xml:space="preserve"> преко рачуна број: </w:t>
      </w:r>
      <w:r w:rsidRPr="00382FE9">
        <w:rPr>
          <w:lang w:val="ru-RU"/>
        </w:rPr>
        <w:t>_________________________</w:t>
      </w:r>
      <w:r w:rsidRPr="000B3F29">
        <w:rPr>
          <w:lang w:val="hr-HR"/>
        </w:rPr>
        <w:t xml:space="preserve"> код </w:t>
      </w:r>
      <w:r w:rsidRPr="00382FE9">
        <w:rPr>
          <w:lang w:val="ru-RU"/>
        </w:rPr>
        <w:t xml:space="preserve">_________________________ Банке и то </w:t>
      </w:r>
      <w:r w:rsidRPr="00382FE9">
        <w:rPr>
          <w:b/>
          <w:iCs/>
          <w:lang w:val="ru-RU"/>
        </w:rPr>
        <w:t>90%</w:t>
      </w:r>
      <w:r w:rsidRPr="00382FE9">
        <w:rPr>
          <w:iCs/>
          <w:lang w:val="ru-RU"/>
        </w:rPr>
        <w:t xml:space="preserve"> износа у року од</w:t>
      </w:r>
      <w:r w:rsidRPr="000B3F29">
        <w:rPr>
          <w:iCs/>
          <w:lang w:val="sr-Cyrl-CS"/>
        </w:rPr>
        <w:t xml:space="preserve"> </w:t>
      </w:r>
      <w:r w:rsidRPr="000B3F29">
        <w:rPr>
          <w:b/>
          <w:iCs/>
          <w:lang w:val="sr-Cyrl-CS"/>
        </w:rPr>
        <w:t xml:space="preserve">8 </w:t>
      </w:r>
      <w:r w:rsidRPr="000B3F29">
        <w:rPr>
          <w:iCs/>
          <w:lang w:val="sr-Cyrl-CS"/>
        </w:rPr>
        <w:t xml:space="preserve">дана од дана пријема добара </w:t>
      </w:r>
      <w:r w:rsidRPr="00382FE9">
        <w:rPr>
          <w:iCs/>
          <w:lang w:val="ru-RU"/>
        </w:rPr>
        <w:t xml:space="preserve">на основу </w:t>
      </w:r>
      <w:r w:rsidRPr="000B3F29">
        <w:rPr>
          <w:lang w:val="sr-Cyrl-CS"/>
        </w:rPr>
        <w:t xml:space="preserve">исправно испостављене фактуре, </w:t>
      </w:r>
      <w:r w:rsidRPr="00382FE9">
        <w:rPr>
          <w:iCs/>
          <w:lang w:val="ru-RU"/>
        </w:rPr>
        <w:t xml:space="preserve">докумената која испоставља </w:t>
      </w:r>
      <w:r>
        <w:rPr>
          <w:iCs/>
          <w:lang w:val="sr-Cyrl-CS"/>
        </w:rPr>
        <w:t xml:space="preserve"> Испоручилац</w:t>
      </w:r>
      <w:r w:rsidRPr="00382FE9">
        <w:rPr>
          <w:iCs/>
          <w:lang w:val="ru-RU"/>
        </w:rPr>
        <w:t>,</w:t>
      </w:r>
      <w:r w:rsidRPr="000B3F29">
        <w:rPr>
          <w:lang w:val="sr-Cyrl-CS"/>
        </w:rPr>
        <w:t xml:space="preserve"> као и</w:t>
      </w:r>
      <w:r w:rsidRPr="00382FE9">
        <w:rPr>
          <w:iCs/>
          <w:lang w:val="ru-RU"/>
        </w:rPr>
        <w:t xml:space="preserve"> </w:t>
      </w:r>
      <w:r w:rsidRPr="000B3F29">
        <w:rPr>
          <w:iCs/>
          <w:lang w:val="sr-Cyrl-CS"/>
        </w:rPr>
        <w:t>на основу записника о квантитативом пријему опреме,</w:t>
      </w:r>
      <w:r w:rsidRPr="00382FE9">
        <w:rPr>
          <w:i/>
          <w:iCs/>
          <w:lang w:val="ru-RU"/>
        </w:rPr>
        <w:t xml:space="preserve"> </w:t>
      </w:r>
      <w:r w:rsidRPr="00382FE9">
        <w:rPr>
          <w:iCs/>
          <w:lang w:val="ru-RU"/>
        </w:rPr>
        <w:t xml:space="preserve">а преостали износ од </w:t>
      </w:r>
      <w:r w:rsidRPr="00382FE9">
        <w:rPr>
          <w:b/>
          <w:iCs/>
          <w:lang w:val="ru-RU"/>
        </w:rPr>
        <w:t>10%</w:t>
      </w:r>
      <w:r w:rsidRPr="00382FE9">
        <w:rPr>
          <w:iCs/>
          <w:lang w:val="ru-RU"/>
        </w:rPr>
        <w:t xml:space="preserve"> у року од </w:t>
      </w:r>
      <w:r w:rsidRPr="00382FE9">
        <w:rPr>
          <w:b/>
          <w:iCs/>
          <w:lang w:val="ru-RU"/>
        </w:rPr>
        <w:t>8</w:t>
      </w:r>
      <w:r w:rsidRPr="00382FE9">
        <w:rPr>
          <w:iCs/>
          <w:lang w:val="ru-RU"/>
        </w:rPr>
        <w:t xml:space="preserve"> дана од дана извршене монтаже и пуштања опреме у рад на основу записника о квантитативном и квалитативном пријему Опреме</w:t>
      </w:r>
      <w:r w:rsidR="000D58F1" w:rsidRPr="008D38A1">
        <w:rPr>
          <w:iCs/>
        </w:rPr>
        <w:t>.</w:t>
      </w:r>
      <w:r w:rsidR="00BA2311">
        <w:rPr>
          <w:iCs/>
        </w:rPr>
        <w:t xml:space="preserve"> У колико </w:t>
      </w:r>
      <w:r>
        <w:rPr>
          <w:iCs/>
        </w:rPr>
        <w:t>Испоручилац</w:t>
      </w:r>
      <w:r w:rsidR="00BA2311">
        <w:rPr>
          <w:iCs/>
        </w:rPr>
        <w:t xml:space="preserve"> </w:t>
      </w:r>
      <w:r w:rsidR="0096025F">
        <w:rPr>
          <w:iCs/>
        </w:rPr>
        <w:t>буде захтевао</w:t>
      </w:r>
      <w:r w:rsidR="00BA2311">
        <w:rPr>
          <w:iCs/>
        </w:rPr>
        <w:t>, Наручилац ће му као гаранцију плаћања, издати меницу или банкарску гаранцију</w:t>
      </w:r>
      <w:r w:rsidR="001A368D">
        <w:rPr>
          <w:iCs/>
        </w:rPr>
        <w:t xml:space="preserve"> или</w:t>
      </w:r>
      <w:r w:rsidR="00D74740">
        <w:rPr>
          <w:iCs/>
        </w:rPr>
        <w:t xml:space="preserve"> документарни акредитив</w:t>
      </w:r>
      <w:r w:rsidR="001A368D">
        <w:rPr>
          <w:iCs/>
        </w:rPr>
        <w:t>,</w:t>
      </w:r>
      <w:r w:rsidR="00BA2311">
        <w:rPr>
          <w:iCs/>
        </w:rPr>
        <w:t xml:space="preserve"> издат</w:t>
      </w:r>
      <w:r w:rsidR="001A368D">
        <w:rPr>
          <w:iCs/>
        </w:rPr>
        <w:t>е</w:t>
      </w:r>
      <w:r w:rsidR="00BA2311">
        <w:rPr>
          <w:iCs/>
        </w:rPr>
        <w:t xml:space="preserve"> од банке која је регистрована и послује на територији Републике Србије у тренутку закључења Уговора</w:t>
      </w:r>
      <w:r w:rsidR="0096025F">
        <w:rPr>
          <w:iCs/>
        </w:rPr>
        <w:t xml:space="preserve">. </w:t>
      </w:r>
      <w:r w:rsidR="00BA2311">
        <w:rPr>
          <w:iCs/>
        </w:rPr>
        <w:t xml:space="preserve"> </w:t>
      </w:r>
    </w:p>
    <w:p w:rsidR="000D58F1" w:rsidRPr="008D38A1" w:rsidRDefault="000D58F1" w:rsidP="000D58F1">
      <w:pPr>
        <w:jc w:val="both"/>
        <w:rPr>
          <w:iCs/>
        </w:rPr>
      </w:pPr>
      <w:r w:rsidRPr="008D38A1">
        <w:rPr>
          <w:iCs/>
        </w:rPr>
        <w:t>Плаћање се врши уплатом на рачун понуђача.</w:t>
      </w:r>
    </w:p>
    <w:p w:rsidR="000D58F1" w:rsidRPr="008D38A1" w:rsidRDefault="000D58F1" w:rsidP="000D58F1">
      <w:pPr>
        <w:jc w:val="both"/>
        <w:rPr>
          <w:b/>
          <w:bCs/>
          <w:i/>
          <w:iCs/>
        </w:rPr>
      </w:pPr>
      <w:r w:rsidRPr="008D38A1">
        <w:rPr>
          <w:iCs/>
        </w:rPr>
        <w:t>Понуђачу није дозвољено да захтева аванс.</w:t>
      </w:r>
    </w:p>
    <w:p w:rsidR="00A0389E" w:rsidRPr="00D230C9" w:rsidRDefault="00A0389E">
      <w:pPr>
        <w:jc w:val="both"/>
        <w:rPr>
          <w:b/>
          <w:bCs/>
          <w:iCs/>
        </w:rPr>
      </w:pPr>
    </w:p>
    <w:p w:rsidR="001619E7" w:rsidRPr="00D230C9" w:rsidRDefault="001619E7">
      <w:pPr>
        <w:jc w:val="both"/>
        <w:rPr>
          <w:iCs/>
        </w:rPr>
      </w:pPr>
      <w:r w:rsidRPr="00D230C9">
        <w:rPr>
          <w:b/>
          <w:bCs/>
          <w:iCs/>
        </w:rPr>
        <w:t xml:space="preserve">9.2. </w:t>
      </w:r>
      <w:r w:rsidRPr="00D230C9">
        <w:rPr>
          <w:iCs/>
          <w:u w:val="single"/>
        </w:rPr>
        <w:t>Захтеви у погледу гарантног рока</w:t>
      </w:r>
    </w:p>
    <w:p w:rsidR="00D22A04" w:rsidRPr="00203DC5" w:rsidRDefault="001619E7">
      <w:pPr>
        <w:jc w:val="both"/>
        <w:rPr>
          <w:color w:val="auto"/>
          <w:lang w:val="ru-RU"/>
        </w:rPr>
      </w:pPr>
      <w:r w:rsidRPr="00D230C9">
        <w:rPr>
          <w:iCs/>
        </w:rPr>
        <w:t>Гаран</w:t>
      </w:r>
      <w:r w:rsidR="006F2656" w:rsidRPr="00D230C9">
        <w:rPr>
          <w:iCs/>
        </w:rPr>
        <w:t xml:space="preserve">тни рок </w:t>
      </w:r>
      <w:r w:rsidR="00D22A04">
        <w:rPr>
          <w:iCs/>
        </w:rPr>
        <w:t>мора да износи 24 месеца након испоруке опреме</w:t>
      </w:r>
      <w:r w:rsidR="001A368D">
        <w:rPr>
          <w:iCs/>
        </w:rPr>
        <w:t>. Гарантни рок почиње да тече од дана квалитативног пријема опреме односно пуштања опреме у рад</w:t>
      </w:r>
      <w:r w:rsidR="00203DC5">
        <w:rPr>
          <w:iCs/>
        </w:rPr>
        <w:t>,</w:t>
      </w:r>
      <w:r w:rsidR="00203DC5" w:rsidRPr="00203DC5">
        <w:rPr>
          <w:iCs/>
          <w:lang w:val="ru-RU"/>
        </w:rPr>
        <w:t xml:space="preserve"> </w:t>
      </w:r>
      <w:r w:rsidR="00203DC5" w:rsidRPr="00382FE9">
        <w:rPr>
          <w:iCs/>
          <w:lang w:val="ru-RU"/>
        </w:rPr>
        <w:t>а најдуже 27 месеци од утовара робе на превоз.</w:t>
      </w:r>
    </w:p>
    <w:p w:rsidR="00D74740" w:rsidRPr="00D230C9" w:rsidRDefault="00D74740">
      <w:pPr>
        <w:jc w:val="both"/>
        <w:rPr>
          <w:iCs/>
        </w:rPr>
      </w:pPr>
    </w:p>
    <w:p w:rsidR="001619E7" w:rsidRPr="00D230C9" w:rsidRDefault="001619E7">
      <w:pPr>
        <w:jc w:val="both"/>
        <w:rPr>
          <w:iCs/>
        </w:rPr>
      </w:pPr>
      <w:r w:rsidRPr="00D230C9">
        <w:rPr>
          <w:b/>
          <w:bCs/>
          <w:i/>
          <w:iCs/>
        </w:rPr>
        <w:t xml:space="preserve">9.3. </w:t>
      </w:r>
      <w:r w:rsidRPr="00D230C9">
        <w:rPr>
          <w:iCs/>
          <w:u w:val="single"/>
        </w:rPr>
        <w:t>Захтев у погледу рока (испоруке добара, извршења услуге, извођења радова)</w:t>
      </w:r>
    </w:p>
    <w:p w:rsidR="001619E7" w:rsidRDefault="00EF6B68" w:rsidP="001A368D">
      <w:pPr>
        <w:ind w:firstLine="708"/>
        <w:jc w:val="both"/>
      </w:pPr>
      <w:r w:rsidRPr="00D230C9">
        <w:rPr>
          <w:iCs/>
          <w:kern w:val="2"/>
        </w:rPr>
        <w:t>Рок испоруке</w:t>
      </w:r>
      <w:r w:rsidR="00AE7220">
        <w:rPr>
          <w:iCs/>
          <w:kern w:val="2"/>
        </w:rPr>
        <w:t xml:space="preserve"> и пуштања опреме у рад</w:t>
      </w:r>
      <w:r w:rsidRPr="00D230C9">
        <w:rPr>
          <w:iCs/>
          <w:kern w:val="2"/>
        </w:rPr>
        <w:t xml:space="preserve"> </w:t>
      </w:r>
      <w:r w:rsidRPr="0096025F">
        <w:rPr>
          <w:iCs/>
          <w:color w:val="auto"/>
          <w:kern w:val="2"/>
        </w:rPr>
        <w:t>добара</w:t>
      </w:r>
      <w:r w:rsidRPr="0096025F">
        <w:rPr>
          <w:i/>
          <w:iCs/>
          <w:color w:val="auto"/>
          <w:kern w:val="2"/>
        </w:rPr>
        <w:t xml:space="preserve"> </w:t>
      </w:r>
      <w:r w:rsidRPr="0096025F">
        <w:rPr>
          <w:iCs/>
          <w:color w:val="auto"/>
          <w:kern w:val="2"/>
        </w:rPr>
        <w:t xml:space="preserve">не може бити дужи од </w:t>
      </w:r>
      <w:r w:rsidR="00613CA7" w:rsidRPr="0096025F">
        <w:rPr>
          <w:iCs/>
          <w:color w:val="auto"/>
          <w:kern w:val="2"/>
        </w:rPr>
        <w:t>12</w:t>
      </w:r>
      <w:r w:rsidRPr="0096025F">
        <w:rPr>
          <w:iCs/>
          <w:color w:val="auto"/>
          <w:kern w:val="2"/>
        </w:rPr>
        <w:t xml:space="preserve"> </w:t>
      </w:r>
      <w:r w:rsidR="00613CA7" w:rsidRPr="0096025F">
        <w:rPr>
          <w:iCs/>
          <w:color w:val="auto"/>
          <w:kern w:val="2"/>
        </w:rPr>
        <w:t>недеља</w:t>
      </w:r>
      <w:r w:rsidRPr="0096025F">
        <w:rPr>
          <w:iCs/>
          <w:color w:val="auto"/>
          <w:kern w:val="2"/>
        </w:rPr>
        <w:t xml:space="preserve"> </w:t>
      </w:r>
      <w:r w:rsidRPr="00D230C9">
        <w:rPr>
          <w:iCs/>
          <w:kern w:val="2"/>
        </w:rPr>
        <w:t xml:space="preserve">од дана </w:t>
      </w:r>
      <w:r w:rsidR="00634B7F">
        <w:rPr>
          <w:iCs/>
          <w:kern w:val="2"/>
        </w:rPr>
        <w:t>издавања наруџенице</w:t>
      </w:r>
      <w:r w:rsidR="00613CA7">
        <w:rPr>
          <w:iCs/>
          <w:kern w:val="2"/>
        </w:rPr>
        <w:t xml:space="preserve">. </w:t>
      </w:r>
      <w:r w:rsidR="002C0A35" w:rsidRPr="00D230C9">
        <w:rPr>
          <w:iCs/>
        </w:rPr>
        <w:t>Место испоруке:</w:t>
      </w:r>
      <w:r w:rsidR="002C0A35" w:rsidRPr="00D230C9">
        <w:t xml:space="preserve"> </w:t>
      </w:r>
      <w:r w:rsidR="00661B16">
        <w:rPr>
          <w:color w:val="auto"/>
        </w:rPr>
        <w:t>D</w:t>
      </w:r>
      <w:r w:rsidR="00203DC5">
        <w:rPr>
          <w:color w:val="auto"/>
        </w:rPr>
        <w:t>А</w:t>
      </w:r>
      <w:r w:rsidR="00661B16">
        <w:rPr>
          <w:color w:val="auto"/>
        </w:rPr>
        <w:t>P</w:t>
      </w:r>
      <w:r w:rsidR="00AE7220" w:rsidRPr="0096025F">
        <w:rPr>
          <w:color w:val="auto"/>
        </w:rPr>
        <w:t>:</w:t>
      </w:r>
      <w:r w:rsidR="00AE7220">
        <w:t xml:space="preserve"> Истраживачко образовни центар у пољопривреди „Agro-Campus“, Темерин</w:t>
      </w:r>
      <w:r w:rsidR="00EA150D">
        <w:t>.</w:t>
      </w:r>
    </w:p>
    <w:p w:rsidR="00DF173C" w:rsidRDefault="0054438E" w:rsidP="001A368D">
      <w:pPr>
        <w:ind w:firstLine="708"/>
        <w:jc w:val="both"/>
      </w:pPr>
      <w:r w:rsidRPr="0054438E">
        <w:t>Наручилац задржава право да одложи монтажу опреме услед неблаговременог завршетка грађевинских радова за реконструкцију објекта где ће опрема бити инсталирана. Уколико се радови не заврше до момента испоруке, Наручилац ће преузети опрему, која ће се монтирати чим радови буду изведени, у том случају се рок за монтажу и пуштање опреме у рад продужава, за преостали број дана од момента квантитативног пријема опреме до крајњег рока за испоруку, монтажу и пуштање опреме у рад, који не може бити дужи од истека 12 недеља од дана истовара робе</w:t>
      </w:r>
      <w:r w:rsidR="001A368D" w:rsidRPr="001A368D">
        <w:t>.</w:t>
      </w:r>
    </w:p>
    <w:p w:rsidR="001A368D" w:rsidRPr="00D230C9" w:rsidRDefault="001A368D">
      <w:pPr>
        <w:jc w:val="both"/>
      </w:pPr>
    </w:p>
    <w:p w:rsidR="001619E7" w:rsidRPr="00D230C9" w:rsidRDefault="001619E7">
      <w:pPr>
        <w:jc w:val="both"/>
        <w:rPr>
          <w:iCs/>
        </w:rPr>
      </w:pPr>
      <w:r w:rsidRPr="00D230C9">
        <w:rPr>
          <w:b/>
          <w:bCs/>
          <w:iCs/>
          <w:u w:val="single"/>
        </w:rPr>
        <w:t xml:space="preserve">9.4. </w:t>
      </w:r>
      <w:r w:rsidRPr="00D230C9">
        <w:rPr>
          <w:iCs/>
          <w:u w:val="single"/>
        </w:rPr>
        <w:t>Захтев у погледу рока важења понуде</w:t>
      </w:r>
    </w:p>
    <w:p w:rsidR="001619E7" w:rsidRPr="00D230C9" w:rsidRDefault="001619E7">
      <w:pPr>
        <w:jc w:val="both"/>
        <w:rPr>
          <w:iCs/>
        </w:rPr>
      </w:pPr>
      <w:r w:rsidRPr="00D230C9">
        <w:rPr>
          <w:iCs/>
        </w:rPr>
        <w:t>Рок важења понуде не може бити краћи од 30 дана од дана отварања понуда.</w:t>
      </w:r>
    </w:p>
    <w:p w:rsidR="001619E7" w:rsidRPr="00D230C9" w:rsidRDefault="001619E7">
      <w:pPr>
        <w:jc w:val="both"/>
        <w:rPr>
          <w:iCs/>
        </w:rPr>
      </w:pPr>
      <w:r w:rsidRPr="00D230C9">
        <w:rPr>
          <w:iCs/>
        </w:rPr>
        <w:t>У случају истека рока важења понуде, наручилац је дужан да у писаном облику затражи од понуђача продужење рока важења понуде.</w:t>
      </w:r>
    </w:p>
    <w:p w:rsidR="001619E7" w:rsidRPr="00D230C9" w:rsidRDefault="001619E7">
      <w:pPr>
        <w:jc w:val="both"/>
        <w:rPr>
          <w:b/>
          <w:bCs/>
          <w:i/>
          <w:iCs/>
        </w:rPr>
      </w:pPr>
      <w:r w:rsidRPr="00D230C9">
        <w:rPr>
          <w:iCs/>
        </w:rPr>
        <w:t>Понуђач који прихвати захтев за продужење рока важења понуде на може мењати понуду.</w:t>
      </w:r>
    </w:p>
    <w:p w:rsidR="005A1401" w:rsidRPr="00D230C9" w:rsidRDefault="005A1401" w:rsidP="005A1401">
      <w:pPr>
        <w:jc w:val="both"/>
        <w:rPr>
          <w:b/>
          <w:color w:val="auto"/>
          <w:u w:val="single"/>
        </w:rPr>
      </w:pPr>
    </w:p>
    <w:p w:rsidR="001619E7" w:rsidRPr="00D230C9" w:rsidRDefault="001619E7">
      <w:pPr>
        <w:jc w:val="both"/>
        <w:rPr>
          <w:b/>
          <w:bCs/>
          <w:i/>
          <w:iCs/>
        </w:rPr>
      </w:pPr>
      <w:r w:rsidRPr="00D230C9">
        <w:rPr>
          <w:b/>
          <w:bCs/>
          <w:i/>
          <w:iCs/>
        </w:rPr>
        <w:t>10. ВАЛУТА И НАЧИН НА КОЈИ МОРА ДА БУДЕ НАВЕДЕНА И ИЗРАЖЕНА ЦЕНА У ПОНУДИ</w:t>
      </w:r>
    </w:p>
    <w:p w:rsidR="006059CB" w:rsidRPr="00551F8C" w:rsidRDefault="006059CB" w:rsidP="006059CB">
      <w:pPr>
        <w:jc w:val="both"/>
        <w:rPr>
          <w:iCs/>
        </w:rPr>
      </w:pPr>
      <w:r>
        <w:rPr>
          <w:iCs/>
        </w:rPr>
        <w:t>Цена</w:t>
      </w:r>
      <w:r w:rsidRPr="008D38A1">
        <w:rPr>
          <w:iCs/>
        </w:rPr>
        <w:t xml:space="preserve"> </w:t>
      </w:r>
      <w:r>
        <w:rPr>
          <w:iCs/>
        </w:rPr>
        <w:t>мора</w:t>
      </w:r>
      <w:r w:rsidRPr="008D38A1">
        <w:rPr>
          <w:iCs/>
        </w:rPr>
        <w:t xml:space="preserve"> </w:t>
      </w:r>
      <w:r>
        <w:rPr>
          <w:iCs/>
        </w:rPr>
        <w:t>бити</w:t>
      </w:r>
      <w:r w:rsidRPr="008D38A1">
        <w:rPr>
          <w:iCs/>
        </w:rPr>
        <w:t xml:space="preserve"> </w:t>
      </w:r>
      <w:r>
        <w:rPr>
          <w:iCs/>
        </w:rPr>
        <w:t>исказана</w:t>
      </w:r>
      <w:r w:rsidRPr="008D38A1">
        <w:rPr>
          <w:iCs/>
        </w:rPr>
        <w:t xml:space="preserve"> </w:t>
      </w:r>
      <w:r>
        <w:rPr>
          <w:iCs/>
        </w:rPr>
        <w:t>у</w:t>
      </w:r>
      <w:r w:rsidRPr="008D38A1">
        <w:rPr>
          <w:iCs/>
        </w:rPr>
        <w:t xml:space="preserve"> </w:t>
      </w:r>
      <w:r>
        <w:rPr>
          <w:iCs/>
        </w:rPr>
        <w:t>еурима</w:t>
      </w:r>
      <w:r w:rsidRPr="008D38A1">
        <w:rPr>
          <w:iCs/>
        </w:rPr>
        <w:t xml:space="preserve">, </w:t>
      </w:r>
      <w:r>
        <w:rPr>
          <w:iCs/>
        </w:rPr>
        <w:t>са</w:t>
      </w:r>
      <w:r w:rsidRPr="008D38A1">
        <w:rPr>
          <w:iCs/>
        </w:rPr>
        <w:t xml:space="preserve"> </w:t>
      </w:r>
      <w:r>
        <w:rPr>
          <w:iCs/>
        </w:rPr>
        <w:t>и</w:t>
      </w:r>
      <w:r w:rsidRPr="008D38A1">
        <w:rPr>
          <w:iCs/>
        </w:rPr>
        <w:t xml:space="preserve"> </w:t>
      </w:r>
      <w:r>
        <w:rPr>
          <w:iCs/>
          <w:color w:val="00000A"/>
        </w:rPr>
        <w:t>без</w:t>
      </w:r>
      <w:r w:rsidRPr="008D38A1">
        <w:rPr>
          <w:iCs/>
          <w:color w:val="00000A"/>
        </w:rPr>
        <w:t xml:space="preserve"> </w:t>
      </w:r>
      <w:r>
        <w:rPr>
          <w:iCs/>
          <w:color w:val="00000A"/>
        </w:rPr>
        <w:t>пореза</w:t>
      </w:r>
      <w:r w:rsidRPr="008D38A1">
        <w:rPr>
          <w:iCs/>
          <w:color w:val="00000A"/>
        </w:rPr>
        <w:t xml:space="preserve"> </w:t>
      </w:r>
      <w:r>
        <w:rPr>
          <w:iCs/>
          <w:color w:val="00000A"/>
        </w:rPr>
        <w:t>на</w:t>
      </w:r>
      <w:r w:rsidRPr="008D38A1">
        <w:rPr>
          <w:iCs/>
          <w:color w:val="00000A"/>
        </w:rPr>
        <w:t xml:space="preserve"> </w:t>
      </w:r>
      <w:r>
        <w:rPr>
          <w:iCs/>
          <w:color w:val="00000A"/>
        </w:rPr>
        <w:t>додату</w:t>
      </w:r>
      <w:r w:rsidRPr="008D38A1">
        <w:rPr>
          <w:iCs/>
          <w:color w:val="00000A"/>
        </w:rPr>
        <w:t xml:space="preserve"> </w:t>
      </w:r>
      <w:r>
        <w:rPr>
          <w:iCs/>
          <w:color w:val="00000A"/>
        </w:rPr>
        <w:t>вредност</w:t>
      </w:r>
      <w:r w:rsidRPr="008D38A1">
        <w:rPr>
          <w:iCs/>
          <w:color w:val="00000A"/>
        </w:rPr>
        <w:t>,</w:t>
      </w:r>
      <w:r w:rsidRPr="008D38A1">
        <w:rPr>
          <w:color w:val="00000A"/>
        </w:rPr>
        <w:t xml:space="preserve"> </w:t>
      </w:r>
      <w:r>
        <w:t>са</w:t>
      </w:r>
      <w:r w:rsidRPr="008D38A1">
        <w:t xml:space="preserve"> </w:t>
      </w:r>
      <w:r>
        <w:t>урачунатим</w:t>
      </w:r>
      <w:r w:rsidRPr="008D38A1">
        <w:t xml:space="preserve"> </w:t>
      </w:r>
      <w:r>
        <w:t>свим</w:t>
      </w:r>
      <w:r w:rsidRPr="008D38A1">
        <w:t xml:space="preserve"> </w:t>
      </w:r>
      <w:r>
        <w:t>трошковима</w:t>
      </w:r>
      <w:r w:rsidRPr="008D38A1">
        <w:t xml:space="preserve"> </w:t>
      </w:r>
      <w:r>
        <w:t>које</w:t>
      </w:r>
      <w:r w:rsidRPr="008D38A1">
        <w:t xml:space="preserve"> </w:t>
      </w:r>
      <w:r>
        <w:t>понуђач</w:t>
      </w:r>
      <w:r w:rsidRPr="008D38A1">
        <w:t xml:space="preserve"> </w:t>
      </w:r>
      <w:r>
        <w:t>има</w:t>
      </w:r>
      <w:r w:rsidRPr="008D38A1">
        <w:t xml:space="preserve"> </w:t>
      </w:r>
      <w:r>
        <w:t>у</w:t>
      </w:r>
      <w:r w:rsidRPr="008D38A1">
        <w:t xml:space="preserve"> </w:t>
      </w:r>
      <w:r>
        <w:t>реализацији</w:t>
      </w:r>
      <w:r w:rsidRPr="008D38A1">
        <w:t xml:space="preserve"> </w:t>
      </w:r>
      <w:r>
        <w:t>предметне</w:t>
      </w:r>
      <w:r w:rsidRPr="008D38A1">
        <w:t xml:space="preserve"> </w:t>
      </w:r>
      <w:r>
        <w:t>набавке</w:t>
      </w:r>
      <w:r w:rsidRPr="008D38A1">
        <w:rPr>
          <w:color w:val="auto"/>
        </w:rPr>
        <w:t xml:space="preserve">, </w:t>
      </w:r>
      <w:r>
        <w:rPr>
          <w:color w:val="auto"/>
        </w:rPr>
        <w:t>с</w:t>
      </w:r>
      <w:r w:rsidRPr="008D38A1">
        <w:rPr>
          <w:color w:val="auto"/>
        </w:rPr>
        <w:t xml:space="preserve"> </w:t>
      </w:r>
      <w:r>
        <w:rPr>
          <w:color w:val="auto"/>
        </w:rPr>
        <w:t>тим</w:t>
      </w:r>
      <w:r w:rsidRPr="008D38A1">
        <w:rPr>
          <w:color w:val="auto"/>
        </w:rPr>
        <w:t xml:space="preserve"> </w:t>
      </w:r>
      <w:r>
        <w:rPr>
          <w:color w:val="auto"/>
        </w:rPr>
        <w:t>да</w:t>
      </w:r>
      <w:r w:rsidRPr="008D38A1">
        <w:rPr>
          <w:color w:val="auto"/>
        </w:rPr>
        <w:t xml:space="preserve"> </w:t>
      </w:r>
      <w:r>
        <w:rPr>
          <w:color w:val="auto"/>
        </w:rPr>
        <w:t>ће</w:t>
      </w:r>
      <w:r w:rsidRPr="008D38A1">
        <w:rPr>
          <w:color w:val="auto"/>
        </w:rPr>
        <w:t xml:space="preserve"> </w:t>
      </w:r>
      <w:r>
        <w:rPr>
          <w:color w:val="auto"/>
        </w:rPr>
        <w:t>се</w:t>
      </w:r>
      <w:r w:rsidRPr="008D38A1">
        <w:rPr>
          <w:color w:val="auto"/>
        </w:rPr>
        <w:t xml:space="preserve"> </w:t>
      </w:r>
      <w:r>
        <w:rPr>
          <w:color w:val="auto"/>
        </w:rPr>
        <w:t>за</w:t>
      </w:r>
      <w:r w:rsidRPr="008D38A1">
        <w:rPr>
          <w:color w:val="auto"/>
        </w:rPr>
        <w:t xml:space="preserve"> </w:t>
      </w:r>
      <w:r>
        <w:t>оцену</w:t>
      </w:r>
      <w:r w:rsidRPr="008D38A1">
        <w:t xml:space="preserve"> </w:t>
      </w:r>
      <w:r>
        <w:t>понуде</w:t>
      </w:r>
      <w:r w:rsidRPr="008D38A1">
        <w:t xml:space="preserve"> </w:t>
      </w:r>
      <w:r>
        <w:t>узимати</w:t>
      </w:r>
      <w:r w:rsidRPr="008D38A1">
        <w:t xml:space="preserve"> </w:t>
      </w:r>
      <w:r>
        <w:t>у</w:t>
      </w:r>
      <w:r w:rsidRPr="008D38A1">
        <w:t xml:space="preserve"> </w:t>
      </w:r>
      <w:r>
        <w:t>обзир</w:t>
      </w:r>
      <w:r w:rsidRPr="008D38A1">
        <w:t xml:space="preserve"> </w:t>
      </w:r>
      <w:r>
        <w:t>цена</w:t>
      </w:r>
      <w:r w:rsidRPr="008D38A1">
        <w:t xml:space="preserve"> </w:t>
      </w:r>
      <w:r>
        <w:t>без</w:t>
      </w:r>
      <w:r w:rsidRPr="008D38A1">
        <w:t xml:space="preserve"> </w:t>
      </w:r>
      <w:r>
        <w:t>пореза</w:t>
      </w:r>
      <w:r w:rsidRPr="008D38A1">
        <w:t xml:space="preserve"> </w:t>
      </w:r>
      <w:r>
        <w:t>на</w:t>
      </w:r>
      <w:r w:rsidRPr="008D38A1">
        <w:t xml:space="preserve"> </w:t>
      </w:r>
      <w:r>
        <w:t>додату</w:t>
      </w:r>
      <w:r w:rsidRPr="008D38A1">
        <w:t xml:space="preserve"> </w:t>
      </w:r>
      <w:r>
        <w:t>вредност</w:t>
      </w:r>
      <w:r w:rsidRPr="008D38A1">
        <w:t>.</w:t>
      </w:r>
      <w:r>
        <w:t xml:space="preserve"> Плаћање ће се </w:t>
      </w:r>
      <w:r w:rsidR="00464C61">
        <w:t>из</w:t>
      </w:r>
      <w:r>
        <w:t xml:space="preserve">вршити </w:t>
      </w:r>
      <w:r w:rsidR="00464C61">
        <w:t xml:space="preserve">у еурима уколико је понуђач из иностранства, односно </w:t>
      </w:r>
      <w:r>
        <w:t>у дин</w:t>
      </w:r>
      <w:r w:rsidR="002D17E5">
        <w:t>а</w:t>
      </w:r>
      <w:r>
        <w:t xml:space="preserve">рској </w:t>
      </w:r>
      <w:r>
        <w:lastRenderedPageBreak/>
        <w:t>противвредности по средњем курсу НБС-а на дан плаћања</w:t>
      </w:r>
      <w:r w:rsidR="00464C61">
        <w:t>, ако је понуђач из Републике Србије</w:t>
      </w:r>
      <w:r>
        <w:t>.</w:t>
      </w:r>
    </w:p>
    <w:p w:rsidR="006059CB" w:rsidRPr="006F1F25" w:rsidRDefault="006059CB" w:rsidP="006059CB">
      <w:pPr>
        <w:jc w:val="both"/>
        <w:rPr>
          <w:b/>
          <w:bCs/>
          <w:i/>
          <w:iCs/>
        </w:rPr>
      </w:pPr>
      <w:r>
        <w:rPr>
          <w:sz w:val="23"/>
          <w:szCs w:val="23"/>
        </w:rPr>
        <w:t>У понуђену цену понуђач мора укључити све евентуалне попусте.</w:t>
      </w:r>
    </w:p>
    <w:p w:rsidR="006059CB" w:rsidRPr="0096025F" w:rsidRDefault="006059CB" w:rsidP="006059CB">
      <w:pPr>
        <w:jc w:val="both"/>
        <w:rPr>
          <w:color w:val="auto"/>
        </w:rPr>
      </w:pPr>
      <w:r w:rsidRPr="0096025F">
        <w:rPr>
          <w:iCs/>
          <w:color w:val="auto"/>
        </w:rPr>
        <w:t>Цена је фиксна и не може се мењати.</w:t>
      </w:r>
      <w:r w:rsidRPr="0096025F">
        <w:rPr>
          <w:color w:val="auto"/>
        </w:rPr>
        <w:t xml:space="preserve"> </w:t>
      </w:r>
    </w:p>
    <w:p w:rsidR="006059CB" w:rsidRPr="008D38A1" w:rsidRDefault="006059CB" w:rsidP="006059CB">
      <w:pPr>
        <w:jc w:val="both"/>
        <w:rPr>
          <w:iCs/>
        </w:rPr>
      </w:pPr>
      <w:r w:rsidRPr="0096025F">
        <w:rPr>
          <w:color w:val="auto"/>
        </w:rPr>
        <w:t>Ако је у понуди исказана неуобичајено</w:t>
      </w:r>
      <w:r w:rsidRPr="008D38A1">
        <w:t xml:space="preserve"> </w:t>
      </w:r>
      <w:r>
        <w:t>ниска</w:t>
      </w:r>
      <w:r w:rsidRPr="008D38A1">
        <w:t xml:space="preserve"> </w:t>
      </w:r>
      <w:r>
        <w:t>цена</w:t>
      </w:r>
      <w:r w:rsidRPr="008D38A1">
        <w:t xml:space="preserve">, </w:t>
      </w:r>
      <w:r>
        <w:t>наручилац</w:t>
      </w:r>
      <w:r w:rsidRPr="008D38A1">
        <w:t xml:space="preserve"> </w:t>
      </w:r>
      <w:r>
        <w:t>ће</w:t>
      </w:r>
      <w:r w:rsidRPr="008D38A1">
        <w:t xml:space="preserve"> </w:t>
      </w:r>
      <w:r>
        <w:t>поступити</w:t>
      </w:r>
      <w:r w:rsidRPr="008D38A1">
        <w:t xml:space="preserve"> </w:t>
      </w:r>
      <w:r>
        <w:t>у</w:t>
      </w:r>
      <w:r w:rsidRPr="008D38A1">
        <w:t xml:space="preserve"> </w:t>
      </w:r>
      <w:r>
        <w:t>складу</w:t>
      </w:r>
      <w:r w:rsidRPr="008D38A1">
        <w:t xml:space="preserve"> </w:t>
      </w:r>
      <w:r>
        <w:t>са</w:t>
      </w:r>
      <w:r w:rsidRPr="008D38A1">
        <w:t xml:space="preserve"> </w:t>
      </w:r>
      <w:r>
        <w:t>чланом</w:t>
      </w:r>
      <w:r w:rsidRPr="008D38A1">
        <w:t xml:space="preserve"> 92. З</w:t>
      </w:r>
      <w:r>
        <w:t>акона</w:t>
      </w:r>
      <w:r w:rsidRPr="008D38A1">
        <w:t>.</w:t>
      </w:r>
    </w:p>
    <w:p w:rsidR="007D73D6" w:rsidRPr="00D230C9" w:rsidRDefault="001F25F7">
      <w:pPr>
        <w:jc w:val="both"/>
        <w:rPr>
          <w:b/>
          <w:i/>
          <w:iCs/>
          <w:color w:val="auto"/>
        </w:rPr>
      </w:pPr>
      <w:r>
        <w:rPr>
          <w:iCs/>
          <w:color w:val="auto"/>
        </w:rPr>
        <w:t xml:space="preserve"> </w:t>
      </w:r>
      <w:r w:rsidR="001619E7" w:rsidRPr="00D230C9">
        <w:rPr>
          <w:b/>
          <w:i/>
          <w:iCs/>
          <w:color w:val="auto"/>
        </w:rPr>
        <w:t>11. ПОДАЦИ О ДРЖАВНОМ ОРГАНУ ИЛИ ОРГАНИЗАЦИЈИ, ОДНОСНО ОРГАНУ ИЛИ СЛУЖБИ ТЕРИТОРИЈАЛНЕ АУТОНОМИЈЕ  ИЛИ</w:t>
      </w:r>
      <w:r w:rsidR="006F2D58" w:rsidRPr="00D230C9">
        <w:rPr>
          <w:b/>
          <w:i/>
          <w:iCs/>
          <w:color w:val="auto"/>
        </w:rPr>
        <w:t xml:space="preserve"> ЛОКАЛНЕ САМОУПРАВЕ ГДЕ СЕ МОГУ </w:t>
      </w:r>
      <w:r w:rsidR="001619E7" w:rsidRPr="00D230C9">
        <w:rPr>
          <w:b/>
          <w:i/>
          <w:iCs/>
          <w:color w:val="auto"/>
        </w:rPr>
        <w:t xml:space="preserve">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1619E7" w:rsidRPr="00D230C9" w:rsidRDefault="001619E7">
      <w:pPr>
        <w:jc w:val="both"/>
        <w:rPr>
          <w:rFonts w:eastAsia="TimesNewRomanPSMT"/>
          <w:bCs/>
          <w:iCs/>
          <w:color w:val="auto"/>
        </w:rPr>
      </w:pPr>
      <w:r w:rsidRPr="00D230C9">
        <w:rPr>
          <w:rFonts w:eastAsia="TimesNewRomanPSMT"/>
          <w:bCs/>
          <w:iCs/>
          <w:color w:val="auto"/>
        </w:rPr>
        <w:t>Подаци о пореским обавезама се могу добити у Пореској управи, Министарства финансија и привреде.</w:t>
      </w:r>
    </w:p>
    <w:p w:rsidR="001619E7" w:rsidRPr="00D230C9" w:rsidRDefault="001619E7">
      <w:pPr>
        <w:jc w:val="both"/>
        <w:rPr>
          <w:rFonts w:eastAsia="TimesNewRomanPSMT"/>
          <w:bCs/>
          <w:iCs/>
          <w:color w:val="auto"/>
        </w:rPr>
      </w:pPr>
      <w:r w:rsidRPr="00D230C9">
        <w:rPr>
          <w:rFonts w:eastAsia="TimesNewRomanPSMT"/>
          <w:bCs/>
          <w:iCs/>
          <w:color w:val="auto"/>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rsidR="001619E7" w:rsidRPr="00D230C9" w:rsidRDefault="001619E7">
      <w:pPr>
        <w:jc w:val="both"/>
      </w:pPr>
      <w:r w:rsidRPr="00D230C9">
        <w:rPr>
          <w:rFonts w:eastAsia="TimesNewRomanPSMT"/>
          <w:bCs/>
          <w:iCs/>
          <w:color w:val="auto"/>
        </w:rPr>
        <w:t>Подаци о заштити при запошљавању и условима рада се могу добити у Министарству рада, запошљавања и социјалне политике.</w:t>
      </w:r>
    </w:p>
    <w:p w:rsidR="002E7EED" w:rsidRPr="00D230C9" w:rsidRDefault="002E7EED">
      <w:pPr>
        <w:jc w:val="both"/>
      </w:pPr>
    </w:p>
    <w:p w:rsidR="001619E7" w:rsidRPr="00D230C9" w:rsidRDefault="001619E7">
      <w:pPr>
        <w:jc w:val="both"/>
        <w:rPr>
          <w:b/>
          <w:i/>
          <w:iCs/>
        </w:rPr>
      </w:pPr>
      <w:r w:rsidRPr="00D230C9">
        <w:rPr>
          <w:b/>
          <w:i/>
          <w:iCs/>
        </w:rPr>
        <w:t>12. ПОДАЦИ О ВРСТИ, САДРЖИНИ, НАЧИНУ ПОДНОШЕЊА, ВИСИНИ И РОКОВИМА ОБЕЗБЕЂЕЊА ИСПУЊЕЊА ОБАВЕЗА ПОНУЂАЧА</w:t>
      </w:r>
    </w:p>
    <w:p w:rsidR="00C70C81" w:rsidRDefault="00C70C81" w:rsidP="003021B3">
      <w:pPr>
        <w:jc w:val="both"/>
        <w:rPr>
          <w:rFonts w:eastAsia="TimesNewRomanPSMT"/>
          <w:b/>
          <w:bCs/>
          <w:iCs/>
          <w:color w:val="auto"/>
          <w:u w:val="single"/>
          <w:lang w:val="sr-Cyrl-CS"/>
        </w:rPr>
      </w:pPr>
    </w:p>
    <w:p w:rsidR="007878E8" w:rsidRPr="00D230C9" w:rsidRDefault="007878E8" w:rsidP="007878E8">
      <w:pPr>
        <w:jc w:val="both"/>
        <w:rPr>
          <w:rFonts w:eastAsia="TimesNewRomanPSMT"/>
          <w:b/>
          <w:bCs/>
          <w:iCs/>
          <w:color w:val="auto"/>
          <w:u w:val="single"/>
        </w:rPr>
      </w:pPr>
      <w:r w:rsidRPr="00D230C9">
        <w:rPr>
          <w:rFonts w:eastAsia="TimesNewRomanPSMT"/>
          <w:b/>
          <w:bCs/>
          <w:iCs/>
          <w:color w:val="auto"/>
          <w:u w:val="single"/>
        </w:rPr>
        <w:t xml:space="preserve">I </w:t>
      </w:r>
      <w:r w:rsidR="0096025F">
        <w:rPr>
          <w:rFonts w:eastAsia="TimesNewRomanPSMT"/>
          <w:b/>
          <w:bCs/>
          <w:iCs/>
          <w:color w:val="auto"/>
          <w:u w:val="single"/>
        </w:rPr>
        <w:t>И</w:t>
      </w:r>
      <w:r>
        <w:rPr>
          <w:rFonts w:eastAsia="TimesNewRomanPSMT"/>
          <w:b/>
          <w:bCs/>
          <w:iCs/>
          <w:color w:val="auto"/>
          <w:u w:val="single"/>
        </w:rPr>
        <w:t xml:space="preserve">забрани понуђач </w:t>
      </w:r>
      <w:r w:rsidR="0096025F">
        <w:rPr>
          <w:rFonts w:eastAsia="TimesNewRomanPSMT"/>
          <w:b/>
          <w:bCs/>
          <w:iCs/>
          <w:color w:val="auto"/>
          <w:u w:val="single"/>
        </w:rPr>
        <w:t xml:space="preserve">је </w:t>
      </w:r>
      <w:r w:rsidRPr="00D230C9">
        <w:rPr>
          <w:rFonts w:eastAsia="TimesNewRomanPSMT"/>
          <w:b/>
          <w:bCs/>
          <w:iCs/>
          <w:color w:val="auto"/>
          <w:u w:val="single"/>
        </w:rPr>
        <w:t xml:space="preserve">дужан да </w:t>
      </w:r>
      <w:r>
        <w:rPr>
          <w:rFonts w:eastAsia="TimesNewRomanPSMT"/>
          <w:b/>
          <w:bCs/>
          <w:iCs/>
          <w:color w:val="auto"/>
          <w:u w:val="single"/>
        </w:rPr>
        <w:t xml:space="preserve">у моменту  </w:t>
      </w:r>
      <w:r w:rsidRPr="00D230C9">
        <w:rPr>
          <w:rFonts w:eastAsia="TimesNewRomanPSMT"/>
          <w:b/>
          <w:bCs/>
          <w:iCs/>
          <w:color w:val="auto"/>
          <w:u w:val="single"/>
        </w:rPr>
        <w:t>закључења уговора достави</w:t>
      </w:r>
      <w:r w:rsidR="0096025F">
        <w:rPr>
          <w:rFonts w:eastAsia="TimesNewRomanPSMT"/>
          <w:b/>
          <w:bCs/>
          <w:iCs/>
          <w:color w:val="auto"/>
          <w:u w:val="single"/>
        </w:rPr>
        <w:t xml:space="preserve"> једно од наведених средстава обезбеђења за добро извршење посла</w:t>
      </w:r>
      <w:r w:rsidRPr="00D230C9">
        <w:rPr>
          <w:rFonts w:eastAsia="TimesNewRomanPSMT"/>
          <w:b/>
          <w:bCs/>
          <w:iCs/>
          <w:color w:val="auto"/>
          <w:u w:val="single"/>
        </w:rPr>
        <w:t>:</w:t>
      </w:r>
    </w:p>
    <w:p w:rsidR="0096025F" w:rsidRDefault="0096025F" w:rsidP="007878E8">
      <w:pPr>
        <w:ind w:left="-912" w:right="-787" w:firstLine="912"/>
      </w:pPr>
    </w:p>
    <w:p w:rsidR="007878E8" w:rsidRPr="00D230C9" w:rsidRDefault="007878E8" w:rsidP="0096025F">
      <w:pPr>
        <w:numPr>
          <w:ilvl w:val="0"/>
          <w:numId w:val="44"/>
        </w:numPr>
        <w:ind w:right="-787"/>
      </w:pPr>
      <w:r w:rsidRPr="00D230C9">
        <w:t xml:space="preserve">Бланко, соло меницу са меничним писмом/овлашћењем и депо картоном, која се предаје у </w:t>
      </w:r>
    </w:p>
    <w:p w:rsidR="007878E8" w:rsidRPr="00D230C9" w:rsidRDefault="007878E8" w:rsidP="007878E8">
      <w:pPr>
        <w:ind w:left="-912" w:right="-787" w:firstLine="912"/>
      </w:pPr>
      <w:r w:rsidRPr="00D230C9">
        <w:t xml:space="preserve">тренутку закључења уговора, као гаранција за добро извршење посла. </w:t>
      </w:r>
    </w:p>
    <w:p w:rsidR="007878E8" w:rsidRPr="00D230C9" w:rsidRDefault="007878E8" w:rsidP="00150EAA">
      <w:pPr>
        <w:ind w:right="-787"/>
      </w:pPr>
      <w:r w:rsidRPr="00D230C9">
        <w:rPr>
          <w:lang w:val="ru-RU"/>
        </w:rPr>
        <w:t>Меница мора бити регистрована у Регистру меница Народне банке Србије,</w:t>
      </w:r>
      <w:r w:rsidR="00150EAA" w:rsidRPr="00150EAA">
        <w:rPr>
          <w:color w:val="auto"/>
          <w:lang w:val="ru-RU"/>
        </w:rPr>
        <w:t xml:space="preserve"> </w:t>
      </w:r>
      <w:r w:rsidR="00150EAA">
        <w:rPr>
          <w:color w:val="auto"/>
          <w:lang w:val="ru-RU"/>
        </w:rPr>
        <w:t>или код другог надлежног органа у зависности од државе порекла понуђача,</w:t>
      </w:r>
      <w:r w:rsidRPr="00D230C9">
        <w:rPr>
          <w:lang w:val="ru-RU"/>
        </w:rPr>
        <w:t xml:space="preserve"> а као доказ</w:t>
      </w:r>
      <w:r w:rsidR="00150EAA">
        <w:t xml:space="preserve"> </w:t>
      </w:r>
      <w:r w:rsidRPr="00D230C9">
        <w:rPr>
          <w:lang w:val="ru-RU"/>
        </w:rPr>
        <w:t xml:space="preserve">понуђач уз меницу доставља копију захтева за регистрацију менице, овереног од своје </w:t>
      </w:r>
    </w:p>
    <w:p w:rsidR="007878E8" w:rsidRPr="00D230C9" w:rsidRDefault="007878E8" w:rsidP="007878E8">
      <w:pPr>
        <w:ind w:left="-912" w:right="-787" w:firstLine="912"/>
        <w:rPr>
          <w:lang w:val="ru-RU"/>
        </w:rPr>
      </w:pPr>
      <w:r w:rsidRPr="00D230C9">
        <w:rPr>
          <w:lang w:val="ru-RU"/>
        </w:rPr>
        <w:t>пословне банке.</w:t>
      </w:r>
    </w:p>
    <w:p w:rsidR="007878E8" w:rsidRPr="00D230C9" w:rsidRDefault="007878E8" w:rsidP="007878E8">
      <w:pPr>
        <w:ind w:left="-912" w:right="-787" w:firstLine="912"/>
        <w:rPr>
          <w:bCs/>
        </w:rPr>
      </w:pPr>
      <w:r w:rsidRPr="00D230C9">
        <w:t xml:space="preserve">Копија картона депонованих потписа мора бити  </w:t>
      </w:r>
      <w:r w:rsidRPr="00D230C9">
        <w:rPr>
          <w:bCs/>
        </w:rPr>
        <w:t>са оригиналном овером од стране пословне</w:t>
      </w:r>
    </w:p>
    <w:p w:rsidR="007878E8" w:rsidRPr="00D230C9" w:rsidRDefault="007878E8" w:rsidP="007878E8">
      <w:pPr>
        <w:ind w:left="-912" w:right="-787" w:firstLine="912"/>
        <w:rPr>
          <w:bCs/>
        </w:rPr>
      </w:pPr>
      <w:r w:rsidRPr="00D230C9">
        <w:rPr>
          <w:bCs/>
        </w:rPr>
        <w:t>банке понуђача,</w:t>
      </w:r>
      <w:r w:rsidRPr="00D230C9">
        <w:rPr>
          <w:bCs/>
          <w:lang w:val="ru-RU"/>
        </w:rPr>
        <w:t xml:space="preserve"> с тим да овера не сме бити старија од </w:t>
      </w:r>
      <w:r w:rsidRPr="00D230C9">
        <w:rPr>
          <w:bCs/>
          <w:u w:val="single"/>
          <w:lang w:val="ru-RU"/>
        </w:rPr>
        <w:t>15 дана</w:t>
      </w:r>
      <w:r w:rsidRPr="00D230C9">
        <w:rPr>
          <w:bCs/>
          <w:lang w:val="ru-RU"/>
        </w:rPr>
        <w:t xml:space="preserve"> пре истека рока за доставу </w:t>
      </w:r>
    </w:p>
    <w:p w:rsidR="007878E8" w:rsidRPr="00D230C9" w:rsidRDefault="007878E8" w:rsidP="007878E8">
      <w:pPr>
        <w:ind w:left="-912" w:right="-787" w:firstLine="912"/>
      </w:pPr>
      <w:r w:rsidRPr="00D230C9">
        <w:rPr>
          <w:bCs/>
          <w:lang w:val="ru-RU"/>
        </w:rPr>
        <w:t xml:space="preserve">средства обезбеђења за </w:t>
      </w:r>
      <w:r w:rsidRPr="00D230C9">
        <w:t>добро извршење посла</w:t>
      </w:r>
    </w:p>
    <w:p w:rsidR="007878E8" w:rsidRPr="00D230C9" w:rsidRDefault="007878E8" w:rsidP="007878E8">
      <w:pPr>
        <w:ind w:left="-912" w:right="-787" w:firstLine="912"/>
        <w:rPr>
          <w:lang w:val="ru-RU"/>
        </w:rPr>
      </w:pPr>
    </w:p>
    <w:p w:rsidR="007878E8" w:rsidRPr="00D230C9" w:rsidRDefault="007878E8" w:rsidP="007878E8">
      <w:pPr>
        <w:ind w:right="-787"/>
      </w:pPr>
      <w:r w:rsidRPr="00D230C9">
        <w:rPr>
          <w:u w:val="single"/>
        </w:rPr>
        <w:t>Садржина</w:t>
      </w:r>
      <w:r w:rsidRPr="00D230C9">
        <w:t>: Бланко соло меница мора бити безусловна, платива на први позив, не може садржати додатне услове за исплату, краће рокове од рокова које је одредио Наручилац, мањи износ од онога који је одредио Наручилац или промењену месну надлежност за решавање спорова. Бланко соло меница мора да садржи потпис и печат понуђача. Регистровано Менично писмо/овлашћење обавезно мора да садржи (поред осталих података) и тачан назив корисника меничног писма/овлашћења (Наручиоца), предмет јавне набавке – број ЈН и назив јавне набавке, износ на који се издаје – 10% од укупне вредности уговора без пдв-а, са навођењем рока важности – који је 30 дана дужи од дана окончања реализације уговора .</w:t>
      </w:r>
    </w:p>
    <w:p w:rsidR="007878E8" w:rsidRPr="00D230C9" w:rsidRDefault="007878E8" w:rsidP="007878E8">
      <w:pPr>
        <w:ind w:right="-787"/>
      </w:pPr>
    </w:p>
    <w:p w:rsidR="007878E8" w:rsidRPr="00D230C9" w:rsidRDefault="007878E8" w:rsidP="007878E8">
      <w:pPr>
        <w:ind w:right="-787"/>
      </w:pPr>
      <w:r w:rsidRPr="00D230C9">
        <w:rPr>
          <w:u w:val="single"/>
        </w:rPr>
        <w:t>Начин подношења</w:t>
      </w:r>
      <w:r w:rsidRPr="00D230C9">
        <w:t>:у моменту закључења уговора.</w:t>
      </w:r>
    </w:p>
    <w:p w:rsidR="007878E8" w:rsidRPr="00D230C9" w:rsidRDefault="007878E8" w:rsidP="007878E8">
      <w:pPr>
        <w:ind w:right="-787"/>
      </w:pPr>
      <w:r w:rsidRPr="00D230C9">
        <w:rPr>
          <w:u w:val="single"/>
        </w:rPr>
        <w:t>Висина</w:t>
      </w:r>
      <w:r w:rsidRPr="00D230C9">
        <w:t>:10 % од укупне вредности без пдв-а.</w:t>
      </w:r>
    </w:p>
    <w:p w:rsidR="007878E8" w:rsidRPr="00D230C9" w:rsidRDefault="007878E8" w:rsidP="007878E8">
      <w:pPr>
        <w:ind w:right="-787"/>
        <w:rPr>
          <w:lang w:val="sr-Cyrl-CS"/>
        </w:rPr>
      </w:pPr>
      <w:r w:rsidRPr="00D230C9">
        <w:rPr>
          <w:u w:val="single"/>
        </w:rPr>
        <w:t>Рокови</w:t>
      </w:r>
      <w:r w:rsidRPr="00D230C9">
        <w:t xml:space="preserve">: рок важности – који је </w:t>
      </w:r>
      <w:r w:rsidRPr="00D230C9">
        <w:rPr>
          <w:rFonts w:eastAsia="TimesNewRomanPSMT"/>
          <w:bCs/>
          <w:iCs/>
          <w:color w:val="auto"/>
        </w:rPr>
        <w:t>30 (тридесет) дана дужи од истека рока за коначно извршење посла</w:t>
      </w:r>
      <w:r w:rsidRPr="00D230C9">
        <w:t>.</w:t>
      </w:r>
    </w:p>
    <w:p w:rsidR="007878E8" w:rsidRPr="00D230C9" w:rsidRDefault="007878E8" w:rsidP="007878E8">
      <w:pPr>
        <w:ind w:right="-798"/>
      </w:pPr>
      <w:r w:rsidRPr="00D230C9">
        <w:t>Наручилац је овлашћен да уновчи финансијску гаранцију дату уз уговор ако изабрани понуђач не испуњава своје уговорене обавезе.</w:t>
      </w:r>
    </w:p>
    <w:p w:rsidR="007878E8" w:rsidRDefault="007878E8" w:rsidP="007878E8">
      <w:pPr>
        <w:spacing w:after="120"/>
        <w:ind w:right="-798"/>
      </w:pPr>
      <w:r w:rsidRPr="00D230C9">
        <w:lastRenderedPageBreak/>
        <w:t xml:space="preserve">У случају подношења заједничке понуде понуђачи (чланови заједничке понуде/конзорцијума) могу дати једну гаранцију прибављену од стране само једног члана или више гаранција од свих чланова заједничке понуде, а укупна вредност гаранција не може бити мања од 10% од укупне вредности уговора </w:t>
      </w:r>
      <w:r w:rsidR="00FA3B27">
        <w:t>без</w:t>
      </w:r>
      <w:r w:rsidRPr="00D230C9">
        <w:t xml:space="preserve"> пдв-</w:t>
      </w:r>
      <w:r w:rsidR="00FA3B27">
        <w:t>а</w:t>
      </w:r>
      <w:r w:rsidRPr="00D230C9">
        <w:t>.</w:t>
      </w:r>
    </w:p>
    <w:p w:rsidR="0096025F" w:rsidRDefault="0096025F" w:rsidP="0096025F">
      <w:pPr>
        <w:spacing w:after="120"/>
        <w:ind w:right="-798"/>
        <w:jc w:val="center"/>
      </w:pPr>
      <w:r>
        <w:t>Или</w:t>
      </w:r>
    </w:p>
    <w:p w:rsidR="0096025F" w:rsidRDefault="0096025F" w:rsidP="0096025F">
      <w:pPr>
        <w:spacing w:after="120"/>
        <w:ind w:right="-798"/>
        <w:jc w:val="center"/>
      </w:pPr>
    </w:p>
    <w:p w:rsidR="0096025F" w:rsidRPr="000B3F29" w:rsidRDefault="0096025F" w:rsidP="0096025F">
      <w:pPr>
        <w:tabs>
          <w:tab w:val="left" w:pos="0"/>
        </w:tabs>
        <w:jc w:val="both"/>
        <w:rPr>
          <w:rFonts w:eastAsia="TimesNewRomanPSMT"/>
          <w:bCs/>
          <w:iCs/>
          <w:color w:val="auto"/>
          <w:lang w:val="sr-Cyrl-CS"/>
        </w:rPr>
      </w:pPr>
      <w:r w:rsidRPr="001918DE">
        <w:rPr>
          <w:rFonts w:eastAsia="TimesNewRomanPSMT"/>
          <w:bCs/>
          <w:iCs/>
          <w:color w:val="auto"/>
        </w:rPr>
        <w:t xml:space="preserve">Банкарску гаранцију за добро извршење уговорних обавеза </w:t>
      </w:r>
      <w:r w:rsidRPr="001918DE">
        <w:rPr>
          <w:rFonts w:eastAsia="TimesNewRomanPSMT"/>
          <w:bCs/>
          <w:iCs/>
          <w:color w:val="auto"/>
          <w:lang w:val="sr-Cyrl-CS"/>
        </w:rPr>
        <w:t>-</w:t>
      </w:r>
      <w:r w:rsidRPr="001918DE">
        <w:rPr>
          <w:rFonts w:eastAsia="TimesNewRomanPSMT"/>
          <w:bCs/>
          <w:i/>
          <w:iCs/>
          <w:color w:val="auto"/>
          <w:lang w:val="sr-Cyrl-CS"/>
        </w:rPr>
        <w:t xml:space="preserve"> </w:t>
      </w:r>
      <w:r w:rsidRPr="001918DE">
        <w:rPr>
          <w:rFonts w:eastAsia="TimesNewRomanPSMT"/>
          <w:bCs/>
          <w:iCs/>
          <w:color w:val="auto"/>
        </w:rPr>
        <w:t>Изабрани понуђач се</w:t>
      </w:r>
      <w:r w:rsidRPr="001918DE">
        <w:rPr>
          <w:rFonts w:eastAsia="TimesNewRomanPSMT"/>
          <w:bCs/>
          <w:i/>
          <w:iCs/>
          <w:color w:val="auto"/>
        </w:rPr>
        <w:t xml:space="preserve"> </w:t>
      </w:r>
      <w:r w:rsidRPr="001918DE">
        <w:rPr>
          <w:rFonts w:eastAsia="TimesNewRomanPSMT"/>
          <w:bCs/>
          <w:iCs/>
          <w:color w:val="auto"/>
        </w:rPr>
        <w:t xml:space="preserve">обавезује да </w:t>
      </w:r>
      <w:r w:rsidR="001918DE" w:rsidRPr="001918DE">
        <w:rPr>
          <w:rFonts w:eastAsia="TimesNewRomanPSMT"/>
          <w:bCs/>
          <w:iCs/>
          <w:color w:val="auto"/>
        </w:rPr>
        <w:t>у тренутку</w:t>
      </w:r>
      <w:r w:rsidRPr="001918DE">
        <w:rPr>
          <w:rFonts w:eastAsia="TimesNewRomanPSMT"/>
          <w:bCs/>
          <w:iCs/>
          <w:color w:val="auto"/>
        </w:rPr>
        <w:t xml:space="preserve"> закључења уговора, преда Наручиоцу банкарску гаранцију за добро извршење уговорних обавеза, која ће бити са клаузулама: безусловна</w:t>
      </w:r>
      <w:r w:rsidRPr="001918DE">
        <w:rPr>
          <w:rFonts w:eastAsia="TimesNewRomanPSMT"/>
          <w:bCs/>
          <w:iCs/>
          <w:color w:val="auto"/>
          <w:lang w:val="sr-Cyrl-CS"/>
        </w:rPr>
        <w:t xml:space="preserve"> и </w:t>
      </w:r>
      <w:r w:rsidRPr="001918DE">
        <w:rPr>
          <w:rFonts w:eastAsia="TimesNewRomanPSMT"/>
          <w:bCs/>
          <w:iCs/>
          <w:color w:val="auto"/>
        </w:rPr>
        <w:t xml:space="preserve">платива на први позив. Банкарска гаранција за добро извршење уговорних обавеза издаје се </w:t>
      </w:r>
      <w:r w:rsidRPr="001918DE">
        <w:rPr>
          <w:rFonts w:eastAsia="TimesNewRomanPSMT"/>
          <w:bCs/>
          <w:iCs/>
          <w:color w:val="auto"/>
          <w:u w:val="single"/>
        </w:rPr>
        <w:t>у висини од 10%</w:t>
      </w:r>
      <w:r w:rsidR="001918DE" w:rsidRPr="001918DE">
        <w:rPr>
          <w:rFonts w:eastAsia="TimesNewRomanPSMT"/>
          <w:bCs/>
          <w:iCs/>
          <w:color w:val="auto"/>
          <w:u w:val="single"/>
        </w:rPr>
        <w:t xml:space="preserve"> </w:t>
      </w:r>
      <w:r w:rsidR="001918DE" w:rsidRPr="001918DE">
        <w:t>од укупне вредности уговора</w:t>
      </w:r>
      <w:r w:rsidR="00275D37">
        <w:t xml:space="preserve"> без ПДВ-а,</w:t>
      </w:r>
      <w:r w:rsidRPr="001918DE">
        <w:rPr>
          <w:rFonts w:eastAsia="TimesNewRomanPSMT"/>
          <w:bCs/>
          <w:iCs/>
          <w:color w:val="auto"/>
        </w:rPr>
        <w:t xml:space="preserve"> са роком важности који је 30 (тридесет) дана дужи од истека рока за коначно извршење посла. Ако се за време трајања уговора промене рокови за извршење уговорне обавезе, важност банкарске гаранције за добро извршење уговорних обавеза мора да се продужи. </w:t>
      </w:r>
      <w:r w:rsidRPr="001918DE">
        <w:rPr>
          <w:iCs/>
          <w:color w:val="auto"/>
        </w:rPr>
        <w:t xml:space="preserve">Наручилац ће уновчити банкарску гаранцију </w:t>
      </w:r>
      <w:r w:rsidRPr="001918DE">
        <w:rPr>
          <w:rFonts w:eastAsia="TimesNewRomanPSMT"/>
          <w:bCs/>
          <w:iCs/>
          <w:color w:val="auto"/>
        </w:rPr>
        <w:t>за добро извршење уговорних обавеза</w:t>
      </w:r>
      <w:r w:rsidRPr="001918DE">
        <w:rPr>
          <w:iCs/>
          <w:color w:val="auto"/>
        </w:rPr>
        <w:t xml:space="preserve"> у случају да понуђач не буде извршавао своје уговорне обавезе у роковима и на начин предвиђен уговором</w:t>
      </w:r>
      <w:r w:rsidRPr="000B3F29">
        <w:rPr>
          <w:iCs/>
          <w:color w:val="auto"/>
        </w:rPr>
        <w:t>.</w:t>
      </w:r>
      <w:r w:rsidRPr="000B3F29">
        <w:rPr>
          <w:rFonts w:eastAsia="TimesNewRomanPSMT"/>
          <w:bCs/>
          <w:iCs/>
          <w:color w:val="auto"/>
          <w:lang w:val="sr-Cyrl-CS"/>
        </w:rPr>
        <w:t xml:space="preserve"> Поднета банкарска гаранција не може да садржи додатне услове за исплату, краће рокове, мањи износ или промењену месну надлежност за решавање спорова. </w:t>
      </w:r>
    </w:p>
    <w:p w:rsidR="002837C9" w:rsidRPr="000B3F29" w:rsidRDefault="002837C9" w:rsidP="002837C9">
      <w:pPr>
        <w:spacing w:after="120"/>
        <w:ind w:right="-798"/>
        <w:rPr>
          <w:lang w:val="sr-Cyrl-CS"/>
        </w:rPr>
      </w:pPr>
    </w:p>
    <w:p w:rsidR="002837C9" w:rsidRPr="000B3F29" w:rsidRDefault="002837C9" w:rsidP="002837C9">
      <w:pPr>
        <w:spacing w:after="120"/>
        <w:ind w:right="-798"/>
        <w:rPr>
          <w:lang w:val="sr-Cyrl-CS"/>
        </w:rPr>
      </w:pPr>
      <w:r w:rsidRPr="000B3F29">
        <w:rPr>
          <w:lang w:val="sr-Cyrl-CS"/>
        </w:rPr>
        <w:t>Напомена: Уколико изабрани Понуђач буде захтевао да Наручилац отвори документарни акредитив као гаранцију плаћања, у том случају приликом закључења уговора не мора да доставља једно од наведених средстава обезбеђења за добро извршење посла.</w:t>
      </w:r>
    </w:p>
    <w:p w:rsidR="003021B3" w:rsidRPr="000B3F29" w:rsidRDefault="003021B3" w:rsidP="003021B3">
      <w:pPr>
        <w:jc w:val="both"/>
        <w:rPr>
          <w:rFonts w:eastAsia="TimesNewRomanPSMT"/>
          <w:b/>
          <w:bCs/>
          <w:iCs/>
          <w:color w:val="auto"/>
          <w:u w:val="single"/>
        </w:rPr>
      </w:pPr>
      <w:r w:rsidRPr="000B3F29">
        <w:rPr>
          <w:rFonts w:eastAsia="TimesNewRomanPSMT"/>
          <w:b/>
          <w:bCs/>
          <w:iCs/>
          <w:color w:val="auto"/>
          <w:u w:val="single"/>
        </w:rPr>
        <w:t xml:space="preserve">II Изабрани понуђач је дужан да у </w:t>
      </w:r>
      <w:r w:rsidRPr="000B3F29">
        <w:rPr>
          <w:b/>
          <w:color w:val="auto"/>
          <w:u w:val="single"/>
        </w:rPr>
        <w:t xml:space="preserve">тренутку </w:t>
      </w:r>
      <w:r w:rsidRPr="000B3F29">
        <w:rPr>
          <w:b/>
          <w:color w:val="auto"/>
          <w:u w:val="single"/>
          <w:lang w:val="sr-Cyrl-CS"/>
        </w:rPr>
        <w:t>квантитативног и к</w:t>
      </w:r>
      <w:r w:rsidRPr="000B3F29">
        <w:rPr>
          <w:b/>
          <w:u w:val="single"/>
        </w:rPr>
        <w:t>валитативног пријем опреме достави</w:t>
      </w:r>
      <w:r w:rsidR="001918DE" w:rsidRPr="000B3F29">
        <w:rPr>
          <w:rFonts w:eastAsia="TimesNewRomanPSMT"/>
          <w:b/>
          <w:bCs/>
          <w:iCs/>
          <w:color w:val="auto"/>
          <w:u w:val="single"/>
        </w:rPr>
        <w:t xml:space="preserve"> једно од наведених средстава обезбеђења </w:t>
      </w:r>
      <w:r w:rsidR="001918DE" w:rsidRPr="000B3F29">
        <w:rPr>
          <w:b/>
          <w:color w:val="auto"/>
          <w:u w:val="single"/>
        </w:rPr>
        <w:t xml:space="preserve">као гаранцију за </w:t>
      </w:r>
      <w:r w:rsidR="001918DE" w:rsidRPr="000B3F29">
        <w:rPr>
          <w:b/>
          <w:color w:val="auto"/>
          <w:u w:val="single"/>
          <w:lang w:val="sr-Cyrl-CS"/>
        </w:rPr>
        <w:t>отклањање недостатак</w:t>
      </w:r>
      <w:r w:rsidR="00275D37" w:rsidRPr="000B3F29">
        <w:rPr>
          <w:b/>
          <w:color w:val="auto"/>
          <w:u w:val="single"/>
          <w:lang w:val="sr-Cyrl-CS"/>
        </w:rPr>
        <w:t>а</w:t>
      </w:r>
      <w:r w:rsidR="001918DE" w:rsidRPr="000B3F29">
        <w:rPr>
          <w:b/>
          <w:color w:val="auto"/>
          <w:u w:val="single"/>
          <w:lang w:val="sr-Cyrl-CS"/>
        </w:rPr>
        <w:t xml:space="preserve"> у гарантном року</w:t>
      </w:r>
      <w:r w:rsidRPr="000B3F29">
        <w:rPr>
          <w:rFonts w:eastAsia="TimesNewRomanPSMT"/>
          <w:b/>
          <w:bCs/>
          <w:iCs/>
          <w:color w:val="auto"/>
          <w:u w:val="single"/>
        </w:rPr>
        <w:t>:</w:t>
      </w:r>
    </w:p>
    <w:p w:rsidR="003021B3" w:rsidRPr="001918DE" w:rsidRDefault="003021B3" w:rsidP="003021B3">
      <w:pPr>
        <w:ind w:left="-912" w:right="-787" w:firstLine="912"/>
        <w:rPr>
          <w:color w:val="auto"/>
        </w:rPr>
      </w:pPr>
      <w:r w:rsidRPr="000B3F29">
        <w:rPr>
          <w:color w:val="auto"/>
        </w:rPr>
        <w:t>Бланко, соло меница са меничним</w:t>
      </w:r>
      <w:r w:rsidRPr="001918DE">
        <w:rPr>
          <w:color w:val="auto"/>
        </w:rPr>
        <w:t xml:space="preserve"> писмом/овлашћењем и депо картоном, која се предаје у</w:t>
      </w:r>
    </w:p>
    <w:p w:rsidR="00275D37" w:rsidRDefault="003021B3" w:rsidP="003021B3">
      <w:pPr>
        <w:ind w:left="-912" w:right="-787" w:firstLine="912"/>
        <w:rPr>
          <w:color w:val="auto"/>
          <w:lang w:val="sr-Cyrl-CS"/>
        </w:rPr>
      </w:pPr>
      <w:r w:rsidRPr="001918DE">
        <w:rPr>
          <w:color w:val="auto"/>
        </w:rPr>
        <w:t xml:space="preserve">тренутку </w:t>
      </w:r>
      <w:r w:rsidR="00275D37">
        <w:rPr>
          <w:color w:val="auto"/>
        </w:rPr>
        <w:t>квалитативног и квантитативног пријема</w:t>
      </w:r>
      <w:r w:rsidRPr="001918DE">
        <w:rPr>
          <w:color w:val="auto"/>
        </w:rPr>
        <w:t xml:space="preserve">, као гаранција за </w:t>
      </w:r>
      <w:r w:rsidRPr="001918DE">
        <w:rPr>
          <w:color w:val="auto"/>
          <w:lang w:val="sr-Cyrl-CS"/>
        </w:rPr>
        <w:t>отклањање недостатак</w:t>
      </w:r>
      <w:r w:rsidR="00275D37">
        <w:rPr>
          <w:color w:val="auto"/>
          <w:lang w:val="sr-Cyrl-CS"/>
        </w:rPr>
        <w:t>а</w:t>
      </w:r>
      <w:r w:rsidRPr="001918DE">
        <w:rPr>
          <w:color w:val="auto"/>
          <w:lang w:val="sr-Cyrl-CS"/>
        </w:rPr>
        <w:t xml:space="preserve"> у</w:t>
      </w:r>
    </w:p>
    <w:p w:rsidR="003021B3" w:rsidRPr="001918DE" w:rsidRDefault="003021B3" w:rsidP="003021B3">
      <w:pPr>
        <w:ind w:left="-912" w:right="-787" w:firstLine="912"/>
        <w:rPr>
          <w:color w:val="auto"/>
        </w:rPr>
      </w:pPr>
      <w:r w:rsidRPr="001918DE">
        <w:rPr>
          <w:color w:val="auto"/>
          <w:lang w:val="sr-Cyrl-CS"/>
        </w:rPr>
        <w:t>гарантном року</w:t>
      </w:r>
      <w:r w:rsidRPr="001918DE">
        <w:rPr>
          <w:color w:val="auto"/>
        </w:rPr>
        <w:t xml:space="preserve">. </w:t>
      </w:r>
    </w:p>
    <w:p w:rsidR="003021B3" w:rsidRPr="001918DE" w:rsidRDefault="003021B3" w:rsidP="00A463AE">
      <w:pPr>
        <w:ind w:right="-787"/>
        <w:rPr>
          <w:color w:val="auto"/>
        </w:rPr>
      </w:pPr>
      <w:r w:rsidRPr="001918DE">
        <w:rPr>
          <w:color w:val="auto"/>
          <w:lang w:val="ru-RU"/>
        </w:rPr>
        <w:t>Меница мора бити регистрована у Регистру меница Народне банке Србије</w:t>
      </w:r>
      <w:r w:rsidR="00A463AE">
        <w:rPr>
          <w:color w:val="auto"/>
          <w:lang w:val="ru-RU"/>
        </w:rPr>
        <w:t xml:space="preserve"> или код другог </w:t>
      </w:r>
      <w:r w:rsidR="002837C9">
        <w:rPr>
          <w:color w:val="auto"/>
          <w:lang w:val="ru-RU"/>
        </w:rPr>
        <w:t>надлежног органа у зависности од државе порекла понуђача</w:t>
      </w:r>
      <w:r w:rsidRPr="001918DE">
        <w:rPr>
          <w:color w:val="auto"/>
          <w:lang w:val="ru-RU"/>
        </w:rPr>
        <w:t xml:space="preserve">, а као доказ  </w:t>
      </w:r>
    </w:p>
    <w:p w:rsidR="003021B3" w:rsidRPr="001918DE" w:rsidRDefault="003021B3" w:rsidP="003021B3">
      <w:pPr>
        <w:ind w:left="-912" w:right="-787" w:firstLine="912"/>
        <w:rPr>
          <w:color w:val="auto"/>
        </w:rPr>
      </w:pPr>
      <w:r w:rsidRPr="001918DE">
        <w:rPr>
          <w:color w:val="auto"/>
          <w:lang w:val="ru-RU"/>
        </w:rPr>
        <w:t>понуђач уз меницу доставља копију захтева за регистрацију менице, овереног од своје</w:t>
      </w:r>
    </w:p>
    <w:p w:rsidR="003021B3" w:rsidRPr="001918DE" w:rsidRDefault="003021B3" w:rsidP="003021B3">
      <w:pPr>
        <w:ind w:left="-912" w:right="-787" w:firstLine="912"/>
        <w:rPr>
          <w:color w:val="auto"/>
          <w:lang w:val="ru-RU"/>
        </w:rPr>
      </w:pPr>
      <w:r w:rsidRPr="001918DE">
        <w:rPr>
          <w:color w:val="auto"/>
          <w:lang w:val="ru-RU"/>
        </w:rPr>
        <w:t>пословне банке.</w:t>
      </w:r>
    </w:p>
    <w:p w:rsidR="003021B3" w:rsidRPr="001918DE" w:rsidRDefault="003021B3" w:rsidP="003021B3">
      <w:pPr>
        <w:ind w:left="-912" w:right="-787" w:firstLine="912"/>
        <w:rPr>
          <w:bCs/>
          <w:color w:val="auto"/>
        </w:rPr>
      </w:pPr>
      <w:r w:rsidRPr="001918DE">
        <w:rPr>
          <w:color w:val="auto"/>
        </w:rPr>
        <w:t xml:space="preserve">Копија картона депонованих потписа мора бити  </w:t>
      </w:r>
      <w:r w:rsidRPr="001918DE">
        <w:rPr>
          <w:bCs/>
          <w:color w:val="auto"/>
        </w:rPr>
        <w:t xml:space="preserve">са оригиналном овером од стране пословне </w:t>
      </w:r>
    </w:p>
    <w:p w:rsidR="003021B3" w:rsidRPr="001918DE" w:rsidRDefault="003021B3" w:rsidP="003021B3">
      <w:pPr>
        <w:ind w:left="-912" w:right="-787" w:firstLine="912"/>
        <w:rPr>
          <w:bCs/>
          <w:color w:val="auto"/>
        </w:rPr>
      </w:pPr>
      <w:r w:rsidRPr="001918DE">
        <w:rPr>
          <w:bCs/>
          <w:color w:val="auto"/>
        </w:rPr>
        <w:t>банке понуђача,</w:t>
      </w:r>
      <w:r w:rsidRPr="001918DE">
        <w:rPr>
          <w:bCs/>
          <w:color w:val="auto"/>
          <w:lang w:val="ru-RU"/>
        </w:rPr>
        <w:t xml:space="preserve"> с тим да овера не сме бити старија од </w:t>
      </w:r>
      <w:r w:rsidRPr="001918DE">
        <w:rPr>
          <w:bCs/>
          <w:color w:val="auto"/>
          <w:u w:val="single"/>
          <w:lang w:val="ru-RU"/>
        </w:rPr>
        <w:t>15 дана</w:t>
      </w:r>
      <w:r w:rsidRPr="001918DE">
        <w:rPr>
          <w:bCs/>
          <w:color w:val="auto"/>
          <w:lang w:val="ru-RU"/>
        </w:rPr>
        <w:t xml:space="preserve"> пре истека рока за доставу </w:t>
      </w:r>
    </w:p>
    <w:p w:rsidR="003021B3" w:rsidRPr="001918DE" w:rsidRDefault="003021B3" w:rsidP="003021B3">
      <w:pPr>
        <w:ind w:left="-912" w:right="-787" w:firstLine="912"/>
        <w:rPr>
          <w:color w:val="auto"/>
          <w:lang w:val="ru-RU"/>
        </w:rPr>
      </w:pPr>
      <w:r w:rsidRPr="001918DE">
        <w:rPr>
          <w:bCs/>
          <w:color w:val="auto"/>
          <w:lang w:val="ru-RU"/>
        </w:rPr>
        <w:t xml:space="preserve">средства обезбеђења за </w:t>
      </w:r>
      <w:r w:rsidRPr="001918DE">
        <w:rPr>
          <w:color w:val="auto"/>
        </w:rPr>
        <w:t>добро извршење посла</w:t>
      </w:r>
    </w:p>
    <w:p w:rsidR="003021B3" w:rsidRPr="001918DE" w:rsidRDefault="003021B3" w:rsidP="003021B3">
      <w:pPr>
        <w:ind w:left="-912" w:right="-787" w:firstLine="912"/>
        <w:rPr>
          <w:color w:val="auto"/>
        </w:rPr>
      </w:pPr>
      <w:r w:rsidRPr="001918DE">
        <w:rPr>
          <w:color w:val="auto"/>
          <w:u w:val="single"/>
        </w:rPr>
        <w:t>Садржина</w:t>
      </w:r>
      <w:r w:rsidRPr="001918DE">
        <w:rPr>
          <w:color w:val="auto"/>
        </w:rPr>
        <w:t>: Бланко соло меница мора бити безусловна, платива на први позив, не може</w:t>
      </w:r>
    </w:p>
    <w:p w:rsidR="003021B3" w:rsidRPr="001918DE" w:rsidRDefault="003021B3" w:rsidP="003021B3">
      <w:pPr>
        <w:ind w:left="-912" w:right="-787" w:firstLine="912"/>
        <w:rPr>
          <w:color w:val="auto"/>
        </w:rPr>
      </w:pPr>
      <w:r w:rsidRPr="001918DE">
        <w:rPr>
          <w:color w:val="auto"/>
        </w:rPr>
        <w:t xml:space="preserve"> садржати додатне услове за исплату, краће рокове од рокова које је одредио Наручилац, мањи </w:t>
      </w:r>
    </w:p>
    <w:p w:rsidR="003021B3" w:rsidRPr="001918DE" w:rsidRDefault="003021B3" w:rsidP="003021B3">
      <w:pPr>
        <w:ind w:left="-912" w:right="-787" w:firstLine="912"/>
        <w:rPr>
          <w:color w:val="auto"/>
        </w:rPr>
      </w:pPr>
      <w:r w:rsidRPr="001918DE">
        <w:rPr>
          <w:color w:val="auto"/>
        </w:rPr>
        <w:t xml:space="preserve">износ од онога који је одредио Наручилац или промењену месну надлежност за решавање </w:t>
      </w:r>
    </w:p>
    <w:p w:rsidR="003021B3" w:rsidRPr="001918DE" w:rsidRDefault="003021B3" w:rsidP="003021B3">
      <w:pPr>
        <w:ind w:left="-912" w:right="-787" w:firstLine="912"/>
        <w:rPr>
          <w:color w:val="auto"/>
        </w:rPr>
      </w:pPr>
      <w:r w:rsidRPr="001918DE">
        <w:rPr>
          <w:color w:val="auto"/>
        </w:rPr>
        <w:t xml:space="preserve">спорова. Бланко соло меница мора да садржи потпис и печат понуђача. Менично </w:t>
      </w:r>
    </w:p>
    <w:p w:rsidR="003021B3" w:rsidRPr="001918DE" w:rsidRDefault="003021B3" w:rsidP="003021B3">
      <w:pPr>
        <w:ind w:left="-912" w:right="-787" w:firstLine="912"/>
        <w:rPr>
          <w:color w:val="auto"/>
        </w:rPr>
      </w:pPr>
      <w:r w:rsidRPr="001918DE">
        <w:rPr>
          <w:color w:val="auto"/>
        </w:rPr>
        <w:t xml:space="preserve">писмо/овлашћење обавезно мора да садржи (поред осталих података) и тачан назив корисника </w:t>
      </w:r>
    </w:p>
    <w:p w:rsidR="003021B3" w:rsidRPr="001918DE" w:rsidRDefault="003021B3" w:rsidP="003021B3">
      <w:pPr>
        <w:ind w:left="-912" w:right="-787" w:firstLine="912"/>
        <w:rPr>
          <w:color w:val="auto"/>
        </w:rPr>
      </w:pPr>
      <w:r w:rsidRPr="001918DE">
        <w:rPr>
          <w:color w:val="auto"/>
        </w:rPr>
        <w:t xml:space="preserve">меничног писма/овлашћења (Наручиоца), предмет јавне набавке – број ЈН и назив јавне </w:t>
      </w:r>
    </w:p>
    <w:p w:rsidR="003021B3" w:rsidRPr="001918DE" w:rsidRDefault="003021B3" w:rsidP="003021B3">
      <w:pPr>
        <w:ind w:left="-912" w:right="-787" w:firstLine="912"/>
        <w:rPr>
          <w:color w:val="auto"/>
        </w:rPr>
      </w:pPr>
      <w:r w:rsidRPr="001918DE">
        <w:rPr>
          <w:color w:val="auto"/>
        </w:rPr>
        <w:t xml:space="preserve">набавке, износ на који се издаје – 10% од укупне вредности уговора без пдв-а, са </w:t>
      </w:r>
    </w:p>
    <w:p w:rsidR="003021B3" w:rsidRPr="001918DE" w:rsidRDefault="003021B3" w:rsidP="003021B3">
      <w:pPr>
        <w:ind w:left="-912" w:right="-787" w:firstLine="912"/>
        <w:rPr>
          <w:color w:val="auto"/>
        </w:rPr>
      </w:pPr>
      <w:r w:rsidRPr="001918DE">
        <w:rPr>
          <w:color w:val="auto"/>
        </w:rPr>
        <w:t xml:space="preserve">навођењем  рока важности – који је 3 дана дужи од датог гарантног рока </w:t>
      </w:r>
    </w:p>
    <w:p w:rsidR="003021B3" w:rsidRPr="001918DE" w:rsidRDefault="003021B3" w:rsidP="003021B3">
      <w:pPr>
        <w:ind w:right="-787"/>
        <w:rPr>
          <w:color w:val="auto"/>
        </w:rPr>
      </w:pPr>
    </w:p>
    <w:p w:rsidR="003021B3" w:rsidRPr="001918DE" w:rsidRDefault="003021B3" w:rsidP="003021B3">
      <w:pPr>
        <w:ind w:right="-787"/>
        <w:rPr>
          <w:color w:val="auto"/>
        </w:rPr>
      </w:pPr>
      <w:r w:rsidRPr="001918DE">
        <w:rPr>
          <w:color w:val="auto"/>
          <w:u w:val="single"/>
        </w:rPr>
        <w:t>Начин подношења</w:t>
      </w:r>
      <w:r w:rsidRPr="001918DE">
        <w:rPr>
          <w:color w:val="auto"/>
        </w:rPr>
        <w:t xml:space="preserve">:у тренутку </w:t>
      </w:r>
      <w:r w:rsidR="00FA3B27">
        <w:rPr>
          <w:color w:val="auto"/>
        </w:rPr>
        <w:t>квалитативног и квантитативног пријема</w:t>
      </w:r>
      <w:r w:rsidRPr="001918DE">
        <w:rPr>
          <w:color w:val="auto"/>
        </w:rPr>
        <w:t>.</w:t>
      </w:r>
    </w:p>
    <w:p w:rsidR="003021B3" w:rsidRPr="001918DE" w:rsidRDefault="003021B3" w:rsidP="003021B3">
      <w:pPr>
        <w:ind w:right="-787"/>
        <w:rPr>
          <w:color w:val="auto"/>
        </w:rPr>
      </w:pPr>
      <w:r w:rsidRPr="001918DE">
        <w:rPr>
          <w:color w:val="auto"/>
          <w:u w:val="single"/>
        </w:rPr>
        <w:t>Висина</w:t>
      </w:r>
      <w:r w:rsidRPr="001918DE">
        <w:rPr>
          <w:color w:val="auto"/>
        </w:rPr>
        <w:t>:10 % од укупне вредности уговора</w:t>
      </w:r>
      <w:r w:rsidR="00FA3B27">
        <w:rPr>
          <w:color w:val="auto"/>
        </w:rPr>
        <w:t xml:space="preserve"> без</w:t>
      </w:r>
      <w:r w:rsidRPr="001918DE">
        <w:rPr>
          <w:color w:val="auto"/>
        </w:rPr>
        <w:t xml:space="preserve"> пдв</w:t>
      </w:r>
      <w:r w:rsidR="00FA3B27">
        <w:rPr>
          <w:color w:val="auto"/>
        </w:rPr>
        <w:t>-а</w:t>
      </w:r>
      <w:r w:rsidRPr="001918DE">
        <w:rPr>
          <w:color w:val="auto"/>
        </w:rPr>
        <w:t>.</w:t>
      </w:r>
    </w:p>
    <w:p w:rsidR="003021B3" w:rsidRPr="001918DE" w:rsidRDefault="003021B3" w:rsidP="003021B3">
      <w:pPr>
        <w:ind w:right="-787"/>
        <w:rPr>
          <w:color w:val="auto"/>
        </w:rPr>
      </w:pPr>
      <w:r w:rsidRPr="001918DE">
        <w:rPr>
          <w:color w:val="auto"/>
          <w:u w:val="single"/>
        </w:rPr>
        <w:t>Рокови</w:t>
      </w:r>
      <w:r w:rsidRPr="001918DE">
        <w:rPr>
          <w:color w:val="auto"/>
        </w:rPr>
        <w:t>: рок важности – који је 3 дана дужи од датог гарантног рока.</w:t>
      </w:r>
    </w:p>
    <w:p w:rsidR="003021B3" w:rsidRPr="001918DE" w:rsidRDefault="003021B3" w:rsidP="003021B3">
      <w:pPr>
        <w:ind w:right="-787"/>
        <w:rPr>
          <w:color w:val="auto"/>
        </w:rPr>
      </w:pPr>
      <w:r w:rsidRPr="001918DE">
        <w:rPr>
          <w:color w:val="auto"/>
        </w:rPr>
        <w:lastRenderedPageBreak/>
        <w:t xml:space="preserve">Наручилац је овлашћен да уновчи финансијску гаранцију ако изабрани понуђач не отклони функционалне недостатке у раду опреме </w:t>
      </w:r>
    </w:p>
    <w:p w:rsidR="001619E7" w:rsidRDefault="001619E7">
      <w:pPr>
        <w:jc w:val="both"/>
      </w:pPr>
    </w:p>
    <w:p w:rsidR="00D447ED" w:rsidRPr="00BA2311" w:rsidRDefault="00D447ED" w:rsidP="00D447ED">
      <w:pPr>
        <w:jc w:val="both"/>
        <w:rPr>
          <w:iCs/>
        </w:rPr>
      </w:pPr>
      <w:r>
        <w:rPr>
          <w:iCs/>
        </w:rPr>
        <w:t>У колико понуђач буде захтевао, Наручилац ће му као г</w:t>
      </w:r>
      <w:r w:rsidR="00464C61">
        <w:rPr>
          <w:iCs/>
        </w:rPr>
        <w:t>аранцију плаћања</w:t>
      </w:r>
      <w:r w:rsidR="001A368D">
        <w:rPr>
          <w:iCs/>
        </w:rPr>
        <w:t xml:space="preserve"> </w:t>
      </w:r>
      <w:r w:rsidR="00464C61">
        <w:rPr>
          <w:iCs/>
        </w:rPr>
        <w:t>издати меницу</w:t>
      </w:r>
      <w:r w:rsidR="001A368D">
        <w:rPr>
          <w:iCs/>
        </w:rPr>
        <w:t xml:space="preserve"> или</w:t>
      </w:r>
      <w:r w:rsidR="00464C61">
        <w:rPr>
          <w:iCs/>
        </w:rPr>
        <w:t xml:space="preserve"> </w:t>
      </w:r>
      <w:r>
        <w:rPr>
          <w:iCs/>
        </w:rPr>
        <w:t>банкарску гаранцију</w:t>
      </w:r>
      <w:r w:rsidR="001A368D">
        <w:rPr>
          <w:iCs/>
        </w:rPr>
        <w:t xml:space="preserve"> или</w:t>
      </w:r>
      <w:r w:rsidR="00464C61">
        <w:rPr>
          <w:iCs/>
        </w:rPr>
        <w:t xml:space="preserve"> документарни акредитив</w:t>
      </w:r>
      <w:r w:rsidR="00F51F97">
        <w:rPr>
          <w:iCs/>
        </w:rPr>
        <w:t>,</w:t>
      </w:r>
      <w:r w:rsidR="00464C61">
        <w:rPr>
          <w:iCs/>
        </w:rPr>
        <w:t xml:space="preserve"> </w:t>
      </w:r>
      <w:r>
        <w:rPr>
          <w:iCs/>
        </w:rPr>
        <w:t>издат од банке која је регистрована и послује на територији Републике Србије у тренутку закључења Уговора.  Понуђач ће у обрасцу понуде навести коју врсту финан</w:t>
      </w:r>
      <w:r w:rsidR="00FA3B27">
        <w:rPr>
          <w:iCs/>
        </w:rPr>
        <w:t>с</w:t>
      </w:r>
      <w:r>
        <w:rPr>
          <w:iCs/>
        </w:rPr>
        <w:t>ијског обезбеђења за гаранцију плаћања захтева.</w:t>
      </w:r>
    </w:p>
    <w:p w:rsidR="00D447ED" w:rsidRPr="00D230C9" w:rsidRDefault="00D447ED">
      <w:pPr>
        <w:jc w:val="both"/>
      </w:pPr>
    </w:p>
    <w:p w:rsidR="001619E7" w:rsidRPr="00D230C9" w:rsidRDefault="001619E7">
      <w:pPr>
        <w:jc w:val="both"/>
      </w:pPr>
      <w:r w:rsidRPr="00D230C9">
        <w:rPr>
          <w:b/>
          <w:bCs/>
          <w:i/>
        </w:rPr>
        <w:t xml:space="preserve">13. ЗАШТИТА ПОВЕРЉИВОСТИ ПОДАТАКА КОЈЕ НАРУЧИЛАЦ СТАВЉА ПОНУЂАЧИМА НА РАСПОЛАГАЊЕ, УКЉУЧУЈУЋИ И ЊИХОВЕ ПОДИЗВОЂАЧЕ </w:t>
      </w:r>
    </w:p>
    <w:p w:rsidR="007D60AC" w:rsidRPr="00D230C9" w:rsidRDefault="007D60AC" w:rsidP="007D60AC">
      <w:pPr>
        <w:tabs>
          <w:tab w:val="left" w:pos="0"/>
        </w:tabs>
        <w:jc w:val="both"/>
        <w:rPr>
          <w:lang w:val="sr-Latn-CS"/>
        </w:rPr>
      </w:pPr>
      <w:r w:rsidRPr="00D230C9">
        <w:rPr>
          <w:lang w:val="sr-Cyrl-CS"/>
        </w:rPr>
        <w:t xml:space="preserve">Подаци које понуђач оправдано означи као поверљиве биће коришћени само за намене </w:t>
      </w:r>
      <w:r w:rsidRPr="00D230C9">
        <w:rPr>
          <w:lang w:val="hr-HR"/>
        </w:rPr>
        <w:t>предметног поступка</w:t>
      </w:r>
      <w:r w:rsidRPr="00D230C9">
        <w:rPr>
          <w:lang w:val="sr-Cyrl-CS"/>
        </w:rPr>
        <w:t xml:space="preserve"> и неће бити доступни ником изван круга лица која буду укључена у поступак јавне набавке. Ови подаци неће бити објављени приликом отварања понуда, нити у наставку поступка или касније.</w:t>
      </w:r>
    </w:p>
    <w:p w:rsidR="007D60AC" w:rsidRPr="00D230C9" w:rsidRDefault="007D60AC" w:rsidP="007D60AC">
      <w:pPr>
        <w:tabs>
          <w:tab w:val="left" w:pos="0"/>
        </w:tabs>
        <w:jc w:val="both"/>
        <w:rPr>
          <w:lang w:val="sr-Cyrl-CS"/>
        </w:rPr>
      </w:pPr>
      <w:r w:rsidRPr="00D230C9">
        <w:rPr>
          <w:lang w:val="sr-Cyrl-CS"/>
        </w:rPr>
        <w:tab/>
        <w:t>Као поверљива понуђач може означити документа која садрже личне податке, а које не садржи ни један јавни регистар или који на други начин нису доступни, као и пословне податке који су</w:t>
      </w:r>
      <w:r w:rsidRPr="00D230C9">
        <w:rPr>
          <w:lang w:val="hr-HR"/>
        </w:rPr>
        <w:t xml:space="preserve"> важећим </w:t>
      </w:r>
      <w:r w:rsidRPr="00D230C9">
        <w:rPr>
          <w:lang w:val="sr-Cyrl-CS"/>
        </w:rPr>
        <w:t xml:space="preserve"> прописима или интерним актима понуђача означени као поверљиви.</w:t>
      </w:r>
    </w:p>
    <w:p w:rsidR="007D60AC" w:rsidRPr="00D230C9" w:rsidRDefault="007D60AC" w:rsidP="007D60AC">
      <w:pPr>
        <w:tabs>
          <w:tab w:val="left" w:pos="0"/>
        </w:tabs>
        <w:jc w:val="both"/>
        <w:rPr>
          <w:lang w:val="hr-HR"/>
        </w:rPr>
      </w:pPr>
      <w:r w:rsidRPr="00D230C9">
        <w:rPr>
          <w:lang w:val="sr-Cyrl-CS"/>
        </w:rPr>
        <w:tab/>
        <w:t xml:space="preserve">Наручилац ће као поверљива третирати она документа која </w:t>
      </w:r>
      <w:r w:rsidRPr="00D230C9">
        <w:rPr>
          <w:b/>
          <w:bCs/>
          <w:lang w:val="sr-Cyrl-CS"/>
        </w:rPr>
        <w:t xml:space="preserve">у десном горњем углу </w:t>
      </w:r>
      <w:r w:rsidRPr="00D230C9">
        <w:rPr>
          <w:lang w:val="sr-Cyrl-CS"/>
        </w:rPr>
        <w:t>великим словима имају исписан</w:t>
      </w:r>
      <w:r w:rsidRPr="00D230C9">
        <w:rPr>
          <w:lang w:val="hr-HR"/>
        </w:rPr>
        <w:t xml:space="preserve">у реч: </w:t>
      </w:r>
      <w:r w:rsidRPr="00D230C9">
        <w:rPr>
          <w:b/>
          <w:bCs/>
          <w:lang w:val="sr-Cyrl-CS"/>
        </w:rPr>
        <w:t>"ПОВЕРЉИВО"</w:t>
      </w:r>
      <w:r w:rsidRPr="00D230C9">
        <w:rPr>
          <w:lang w:val="sr-Cyrl-CS"/>
        </w:rPr>
        <w:t xml:space="preserve">,  испод </w:t>
      </w:r>
      <w:r w:rsidRPr="00D230C9">
        <w:rPr>
          <w:lang w:val="hr-HR"/>
        </w:rPr>
        <w:t xml:space="preserve"> које се потписује овлашћено </w:t>
      </w:r>
      <w:r w:rsidRPr="00D230C9">
        <w:rPr>
          <w:lang w:val="sr-Cyrl-CS"/>
        </w:rPr>
        <w:t>лиц</w:t>
      </w:r>
      <w:r w:rsidRPr="00D230C9">
        <w:rPr>
          <w:lang w:val="hr-HR"/>
        </w:rPr>
        <w:t>е</w:t>
      </w:r>
      <w:r w:rsidRPr="00D230C9">
        <w:rPr>
          <w:lang w:val="sr-Cyrl-CS"/>
        </w:rPr>
        <w:t xml:space="preserve"> које је потписало понуду</w:t>
      </w:r>
      <w:r w:rsidRPr="00D230C9">
        <w:rPr>
          <w:lang w:val="hr-HR"/>
        </w:rPr>
        <w:t xml:space="preserve"> и свој потпис оверава печатом. </w:t>
      </w:r>
      <w:r w:rsidRPr="00D230C9">
        <w:rPr>
          <w:lang w:val="sr-Cyrl-CS"/>
        </w:rPr>
        <w:t>Ако се поверљивим сматра само поједини податак у документу, поверљиви део мора бити подвучен црвено</w:t>
      </w:r>
      <w:r w:rsidRPr="00D230C9">
        <w:rPr>
          <w:lang w:val="hr-HR"/>
        </w:rPr>
        <w:t xml:space="preserve">м бојом. У </w:t>
      </w:r>
      <w:r w:rsidRPr="00D230C9">
        <w:rPr>
          <w:lang w:val="sr-Cyrl-CS"/>
        </w:rPr>
        <w:t>истом реду</w:t>
      </w:r>
      <w:r w:rsidRPr="00D230C9">
        <w:rPr>
          <w:lang w:val="hr-HR"/>
        </w:rPr>
        <w:t>,</w:t>
      </w:r>
      <w:r w:rsidRPr="00D230C9">
        <w:rPr>
          <w:lang w:val="sr-Cyrl-CS"/>
        </w:rPr>
        <w:t xml:space="preserve"> уз десну ивицу</w:t>
      </w:r>
      <w:r w:rsidRPr="00D230C9">
        <w:rPr>
          <w:lang w:val="hr-HR"/>
        </w:rPr>
        <w:t>, у маргини,</w:t>
      </w:r>
      <w:r w:rsidRPr="00D230C9">
        <w:rPr>
          <w:lang w:val="sr-Cyrl-CS"/>
        </w:rPr>
        <w:t xml:space="preserve"> мора бити исписан</w:t>
      </w:r>
      <w:r w:rsidRPr="00D230C9">
        <w:rPr>
          <w:lang w:val="hr-HR"/>
        </w:rPr>
        <w:t xml:space="preserve">а реч: </w:t>
      </w:r>
      <w:r w:rsidRPr="00D230C9">
        <w:rPr>
          <w:lang w:val="sr-Cyrl-CS"/>
        </w:rPr>
        <w:t xml:space="preserve"> </w:t>
      </w:r>
      <w:r w:rsidRPr="00D230C9">
        <w:rPr>
          <w:b/>
          <w:bCs/>
          <w:lang w:val="sr-Cyrl-CS"/>
        </w:rPr>
        <w:t>"ПОВЕРЉИВО"</w:t>
      </w:r>
      <w:r w:rsidRPr="00D230C9">
        <w:rPr>
          <w:lang w:val="hr-HR"/>
        </w:rPr>
        <w:t xml:space="preserve">, уз потпис овлашћеног лица и  оверу печатом. </w:t>
      </w:r>
    </w:p>
    <w:p w:rsidR="007D60AC" w:rsidRPr="00D230C9" w:rsidRDefault="007D60AC" w:rsidP="007D60AC">
      <w:pPr>
        <w:tabs>
          <w:tab w:val="left" w:pos="0"/>
        </w:tabs>
        <w:jc w:val="both"/>
        <w:rPr>
          <w:lang w:val="sr-Cyrl-CS"/>
        </w:rPr>
      </w:pPr>
      <w:r w:rsidRPr="00D230C9">
        <w:rPr>
          <w:lang w:val="sr-Cyrl-CS"/>
        </w:rPr>
        <w:tab/>
        <w:t>Наручилац не одговара за поверљивост података који нису означени на  наведени начин.</w:t>
      </w:r>
    </w:p>
    <w:p w:rsidR="007D60AC" w:rsidRPr="00D230C9" w:rsidRDefault="007D60AC" w:rsidP="007D60AC">
      <w:pPr>
        <w:tabs>
          <w:tab w:val="left" w:pos="0"/>
        </w:tabs>
        <w:jc w:val="both"/>
        <w:rPr>
          <w:lang w:val="sr-Cyrl-CS"/>
        </w:rPr>
      </w:pPr>
      <w:r w:rsidRPr="00D230C9">
        <w:rPr>
          <w:lang w:val="sr-Cyrl-CS"/>
        </w:rPr>
        <w:tab/>
        <w:t xml:space="preserve">Ако се као поверљиви означе подаци који не одговарају наведеним условима, </w:t>
      </w:r>
      <w:r w:rsidRPr="00D230C9">
        <w:rPr>
          <w:lang w:val="hr-HR"/>
        </w:rPr>
        <w:t>Н</w:t>
      </w:r>
      <w:r w:rsidRPr="00D230C9">
        <w:rPr>
          <w:lang w:val="sr-Cyrl-CS"/>
        </w:rPr>
        <w:t xml:space="preserve">аручилац ће позвати </w:t>
      </w:r>
      <w:r w:rsidRPr="00D230C9">
        <w:rPr>
          <w:lang w:val="hr-HR"/>
        </w:rPr>
        <w:t>П</w:t>
      </w:r>
      <w:r w:rsidRPr="00D230C9">
        <w:rPr>
          <w:lang w:val="sr-Cyrl-CS"/>
        </w:rPr>
        <w:t xml:space="preserve">онуђача да уклони ознаку поверљивости. Понуђач ће то учинити тако што ће његов </w:t>
      </w:r>
      <w:r w:rsidRPr="00D230C9">
        <w:rPr>
          <w:lang w:val="hr-HR"/>
        </w:rPr>
        <w:t xml:space="preserve"> овлашћени </w:t>
      </w:r>
      <w:r w:rsidRPr="00D230C9">
        <w:rPr>
          <w:lang w:val="sr-Cyrl-CS"/>
        </w:rPr>
        <w:t xml:space="preserve">представник изнад ознаке поверљивости написати </w:t>
      </w:r>
      <w:r w:rsidRPr="00D230C9">
        <w:rPr>
          <w:lang w:val="hr-HR"/>
        </w:rPr>
        <w:t xml:space="preserve"> реч: </w:t>
      </w:r>
      <w:r w:rsidRPr="00D230C9">
        <w:rPr>
          <w:b/>
          <w:bCs/>
          <w:lang w:val="sr-Cyrl-CS"/>
        </w:rPr>
        <w:t>"ОПОЗИВ"</w:t>
      </w:r>
      <w:r w:rsidRPr="00D230C9">
        <w:rPr>
          <w:lang w:val="sr-Cyrl-CS"/>
        </w:rPr>
        <w:t>, уписати датум и време и потписати се.</w:t>
      </w:r>
    </w:p>
    <w:p w:rsidR="007D60AC" w:rsidRPr="00D230C9" w:rsidRDefault="007D60AC">
      <w:pPr>
        <w:jc w:val="both"/>
        <w:rPr>
          <w:b/>
          <w:bCs/>
        </w:rPr>
      </w:pPr>
    </w:p>
    <w:p w:rsidR="001619E7" w:rsidRPr="00D230C9" w:rsidRDefault="001619E7">
      <w:pPr>
        <w:jc w:val="both"/>
        <w:rPr>
          <w:b/>
          <w:bCs/>
        </w:rPr>
      </w:pPr>
      <w:r w:rsidRPr="00D230C9">
        <w:rPr>
          <w:b/>
          <w:bCs/>
        </w:rPr>
        <w:t>14. ДОДАТНЕ ИНФОРМАЦИЈЕ ИЛИ ПОЈАШЊЕЊА У ВЕЗИ СА ПРИПРЕМАЊЕМ ПОНУДЕ</w:t>
      </w:r>
    </w:p>
    <w:p w:rsidR="007D60AC" w:rsidRPr="00D230C9" w:rsidRDefault="007D60AC" w:rsidP="007D60AC">
      <w:pPr>
        <w:jc w:val="both"/>
      </w:pPr>
      <w:r w:rsidRPr="00D230C9">
        <w:t xml:space="preserve">Заинтересовано лице може, у писаном </w:t>
      </w:r>
      <w:r w:rsidRPr="00D230C9">
        <w:rPr>
          <w:color w:val="auto"/>
        </w:rPr>
        <w:t>облику, путем поште</w:t>
      </w:r>
      <w:r w:rsidRPr="00D230C9">
        <w:rPr>
          <w:color w:val="auto"/>
          <w:lang w:val="sr-Cyrl-CS"/>
        </w:rPr>
        <w:t xml:space="preserve"> на адресу наручиоца</w:t>
      </w:r>
      <w:r w:rsidRPr="00D230C9">
        <w:rPr>
          <w:color w:val="auto"/>
        </w:rPr>
        <w:t>, електронске поште</w:t>
      </w:r>
      <w:r w:rsidRPr="00D230C9">
        <w:rPr>
          <w:color w:val="auto"/>
          <w:lang w:val="sr-Cyrl-CS"/>
        </w:rPr>
        <w:t xml:space="preserve"> на </w:t>
      </w:r>
      <w:r w:rsidRPr="00D230C9">
        <w:rPr>
          <w:iCs/>
          <w:color w:val="auto"/>
        </w:rPr>
        <w:t>e</w:t>
      </w:r>
      <w:r w:rsidRPr="00D230C9">
        <w:rPr>
          <w:iCs/>
          <w:color w:val="auto"/>
          <w:lang w:val="ru-RU"/>
        </w:rPr>
        <w:t>-</w:t>
      </w:r>
      <w:r w:rsidRPr="00D230C9">
        <w:rPr>
          <w:iCs/>
          <w:color w:val="auto"/>
        </w:rPr>
        <w:t xml:space="preserve">mail </w:t>
      </w:r>
      <w:hyperlink r:id="rId17" w:history="1">
        <w:r w:rsidRPr="00D230C9">
          <w:rPr>
            <w:rStyle w:val="Hyperlink"/>
            <w:iCs/>
          </w:rPr>
          <w:t>sekretar@polj.uns.ac.rs</w:t>
        </w:r>
      </w:hyperlink>
      <w:r w:rsidRPr="00D230C9">
        <w:rPr>
          <w:iCs/>
          <w:color w:val="auto"/>
        </w:rPr>
        <w:t>,</w:t>
      </w:r>
      <w:r w:rsidRPr="00D230C9">
        <w:rPr>
          <w:color w:val="auto"/>
        </w:rPr>
        <w:t xml:space="preserve"> или факсом</w:t>
      </w:r>
      <w:r w:rsidRPr="00D230C9">
        <w:rPr>
          <w:color w:val="auto"/>
          <w:lang w:val="sr-Cyrl-CS"/>
        </w:rPr>
        <w:t xml:space="preserve"> на број</w:t>
      </w:r>
      <w:r w:rsidRPr="00D230C9">
        <w:rPr>
          <w:color w:val="auto"/>
        </w:rPr>
        <w:t xml:space="preserve"> 021-459-761 </w:t>
      </w:r>
      <w:r w:rsidRPr="00D230C9">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rsidR="007D60AC" w:rsidRPr="00D230C9" w:rsidRDefault="007D60AC" w:rsidP="007D60AC">
      <w:pPr>
        <w:jc w:val="both"/>
      </w:pPr>
      <w:r w:rsidRPr="00D230C9">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 </w:t>
      </w:r>
    </w:p>
    <w:p w:rsidR="007D60AC" w:rsidRPr="00D230C9" w:rsidRDefault="007D60AC" w:rsidP="007D60AC">
      <w:pPr>
        <w:jc w:val="both"/>
      </w:pPr>
      <w:r w:rsidRPr="00D230C9">
        <w:t>Додатне информације или појашњења упућују се са напоменом „Захтев за додатним информацијама или појашњењима конкурсне документације,</w:t>
      </w:r>
      <w:r w:rsidRPr="00D230C9">
        <w:rPr>
          <w:rFonts w:eastAsia="TimesNewRomanPS-BoldMT"/>
          <w:b/>
          <w:bCs/>
        </w:rPr>
        <w:t xml:space="preserve"> ЈН бр </w:t>
      </w:r>
      <w:r w:rsidR="00A54A50" w:rsidRPr="00D230C9">
        <w:rPr>
          <w:rFonts w:eastAsia="TimesNewRomanPS-BoldMT"/>
          <w:b/>
          <w:bCs/>
        </w:rPr>
        <w:t>2</w:t>
      </w:r>
      <w:r w:rsidR="00DF173C" w:rsidRPr="00D230C9">
        <w:rPr>
          <w:rFonts w:eastAsia="TimesNewRomanPS-BoldMT"/>
          <w:b/>
          <w:bCs/>
        </w:rPr>
        <w:t>6</w:t>
      </w:r>
      <w:r w:rsidRPr="00D230C9">
        <w:rPr>
          <w:rFonts w:eastAsia="TimesNewRomanPS-BoldMT"/>
          <w:b/>
          <w:bCs/>
        </w:rPr>
        <w:t>/20</w:t>
      </w:r>
      <w:r w:rsidR="00AE7220">
        <w:rPr>
          <w:rFonts w:eastAsia="TimesNewRomanPS-BoldMT"/>
          <w:b/>
          <w:bCs/>
        </w:rPr>
        <w:t>20</w:t>
      </w:r>
      <w:r w:rsidRPr="00D230C9">
        <w:t>.</w:t>
      </w:r>
    </w:p>
    <w:p w:rsidR="007D60AC" w:rsidRPr="00D230C9" w:rsidRDefault="007D60AC" w:rsidP="007D60AC">
      <w:pPr>
        <w:jc w:val="both"/>
      </w:pPr>
      <w:r w:rsidRPr="00D230C9">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7D60AC" w:rsidRPr="00D230C9" w:rsidRDefault="007D60AC" w:rsidP="007D60AC">
      <w:pPr>
        <w:jc w:val="both"/>
      </w:pPr>
      <w:r w:rsidRPr="00D230C9">
        <w:t>По истеку рока предвиђеног за подношење понуда н</w:t>
      </w:r>
      <w:r w:rsidRPr="00D230C9">
        <w:rPr>
          <w:lang w:val="sr-Cyrl-CS"/>
        </w:rPr>
        <w:t>а</w:t>
      </w:r>
      <w:r w:rsidRPr="00D230C9">
        <w:t xml:space="preserve">ручилац не може да мења нити да допуњује конкурсну документацију. </w:t>
      </w:r>
    </w:p>
    <w:p w:rsidR="007D60AC" w:rsidRPr="00D230C9" w:rsidRDefault="007D60AC" w:rsidP="007D60AC">
      <w:pPr>
        <w:jc w:val="both"/>
        <w:rPr>
          <w:bCs/>
          <w:color w:val="auto"/>
        </w:rPr>
      </w:pPr>
      <w:r w:rsidRPr="00D230C9">
        <w:lastRenderedPageBreak/>
        <w:t xml:space="preserve">Тражење додатних информација или појашњења у вези са припремањем понуде телефоном није дозвољено. </w:t>
      </w:r>
    </w:p>
    <w:p w:rsidR="007D60AC" w:rsidRPr="00D230C9" w:rsidRDefault="007D60AC" w:rsidP="007D60AC">
      <w:pPr>
        <w:jc w:val="both"/>
      </w:pPr>
      <w:r w:rsidRPr="00D230C9">
        <w:rPr>
          <w:bCs/>
          <w:color w:val="auto"/>
        </w:rPr>
        <w:t>Комуникација у поступку јавне набавке врши се искључиво на начин одређен чланом 20. Закона.</w:t>
      </w:r>
    </w:p>
    <w:p w:rsidR="00073B7B" w:rsidRPr="00D230C9" w:rsidRDefault="00073B7B">
      <w:pPr>
        <w:jc w:val="both"/>
      </w:pPr>
    </w:p>
    <w:p w:rsidR="001619E7" w:rsidRPr="00D230C9" w:rsidRDefault="001619E7">
      <w:pPr>
        <w:jc w:val="both"/>
        <w:rPr>
          <w:b/>
          <w:bCs/>
        </w:rPr>
      </w:pPr>
      <w:r w:rsidRPr="00D230C9">
        <w:rPr>
          <w:b/>
          <w:bCs/>
        </w:rPr>
        <w:t xml:space="preserve">15. ДОДАТНА ОБЈАШЊЕЊА ОД ПОНУЂАЧА ПОСЛЕ ОТВАРАЊА ПОНУДА И КОНТРОЛА КОД ПОНУЂАЧА ОДНОСНО ЊЕГОВОГ ПОДИЗВОЂАЧА </w:t>
      </w:r>
    </w:p>
    <w:p w:rsidR="001619E7" w:rsidRPr="00D230C9" w:rsidRDefault="001619E7">
      <w:pPr>
        <w:jc w:val="both"/>
        <w:rPr>
          <w:rFonts w:eastAsia="TimesNewRomanPSMT"/>
          <w:bCs/>
        </w:rPr>
      </w:pPr>
      <w:r w:rsidRPr="00D230C9">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1619E7" w:rsidRPr="00D230C9" w:rsidRDefault="001619E7">
      <w:pPr>
        <w:tabs>
          <w:tab w:val="left" w:pos="-135"/>
          <w:tab w:val="left" w:pos="0"/>
          <w:tab w:val="left" w:pos="120"/>
        </w:tabs>
        <w:jc w:val="both"/>
      </w:pPr>
      <w:r w:rsidRPr="00D230C9">
        <w:rPr>
          <w:rFonts w:eastAsia="TimesNewRomanPSMT"/>
          <w:bCs/>
        </w:rPr>
        <w:t>Уколико наручилац оцени да су потребна додатна објашњења или је потребно извршити</w:t>
      </w:r>
      <w:r w:rsidRPr="00D230C9">
        <w:t xml:space="preserve"> контролу (увид) код понуђача, односно његовог подизвођача</w:t>
      </w:r>
      <w:r w:rsidRPr="00D230C9">
        <w:rPr>
          <w:rFonts w:eastAsia="TimesNewRomanPSMT"/>
          <w:bCs/>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1619E7" w:rsidRPr="00D230C9" w:rsidRDefault="001619E7">
      <w:pPr>
        <w:tabs>
          <w:tab w:val="left" w:pos="-135"/>
          <w:tab w:val="left" w:pos="0"/>
          <w:tab w:val="left" w:pos="120"/>
        </w:tabs>
        <w:jc w:val="both"/>
      </w:pPr>
      <w:r w:rsidRPr="00D230C9">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1619E7" w:rsidRPr="00D230C9" w:rsidRDefault="001619E7">
      <w:pPr>
        <w:tabs>
          <w:tab w:val="left" w:pos="-135"/>
          <w:tab w:val="left" w:pos="0"/>
          <w:tab w:val="left" w:pos="120"/>
        </w:tabs>
        <w:jc w:val="both"/>
      </w:pPr>
      <w:r w:rsidRPr="00D230C9">
        <w:t>У случају разлике између јединичне и укупне цене, меродавна је јединична цена.</w:t>
      </w:r>
    </w:p>
    <w:p w:rsidR="001619E7" w:rsidRPr="00D230C9" w:rsidRDefault="001619E7">
      <w:pPr>
        <w:jc w:val="both"/>
        <w:rPr>
          <w:b/>
          <w:bCs/>
        </w:rPr>
      </w:pPr>
      <w:r w:rsidRPr="00D230C9">
        <w:t>Ако се понуђач не сагласи са исправком рачунских грешака, наручил</w:t>
      </w:r>
      <w:r w:rsidRPr="00D230C9">
        <w:rPr>
          <w:lang w:val="sr-Cyrl-CS"/>
        </w:rPr>
        <w:t>а</w:t>
      </w:r>
      <w:r w:rsidRPr="00D230C9">
        <w:t xml:space="preserve">ц ће његову понуду одбити као неприхватљиву. </w:t>
      </w:r>
    </w:p>
    <w:p w:rsidR="001619E7" w:rsidRPr="00D230C9" w:rsidRDefault="001619E7">
      <w:pPr>
        <w:jc w:val="both"/>
        <w:rPr>
          <w:b/>
          <w:bCs/>
        </w:rPr>
      </w:pPr>
    </w:p>
    <w:p w:rsidR="001619E7" w:rsidRPr="00D230C9" w:rsidRDefault="001619E7">
      <w:pPr>
        <w:jc w:val="both"/>
        <w:rPr>
          <w:b/>
          <w:bCs/>
        </w:rPr>
      </w:pPr>
      <w:r w:rsidRPr="00D230C9">
        <w:rPr>
          <w:b/>
          <w:bCs/>
        </w:rPr>
        <w:t>16. ДОДАТНО ОБЕЗБЕЂЕЊЕ ИСПУЊЕЊА УГОВОРНИХ ОБАВЕЗА ПОНУЂАЧА КОЈИ СЕ НАЛАЗЕ НА СПИСКУ НЕГАТИВНИХ РЕФЕРЕНЦИ</w:t>
      </w:r>
    </w:p>
    <w:p w:rsidR="001619E7" w:rsidRPr="00D230C9" w:rsidRDefault="001619E7">
      <w:pPr>
        <w:jc w:val="both"/>
        <w:rPr>
          <w:rFonts w:eastAsia="TimesNewRomanPSMT"/>
          <w:b/>
          <w:bCs/>
          <w:i/>
          <w:iCs/>
        </w:rPr>
      </w:pPr>
      <w:r w:rsidRPr="00D230C9">
        <w:rPr>
          <w:rFonts w:eastAsia="TimesNewRomanPSMT"/>
          <w:bCs/>
          <w:iCs/>
        </w:rPr>
        <w:t>Понуђач који се налази на списку негативних референци који води Управа за јавне набавке, у складу са чланом 83. Закона, а који има негативну референцу за предмет набавке који није истоврстан предмету ове јавне набавке, а уколико таквом понуђачу буде додељен уговор, дужан је да</w:t>
      </w:r>
      <w:r w:rsidRPr="00D230C9">
        <w:rPr>
          <w:rFonts w:eastAsia="TimesNewRomanPSMT"/>
          <w:b/>
          <w:bCs/>
          <w:iCs/>
        </w:rPr>
        <w:t xml:space="preserve"> у тренутку закључења уговора</w:t>
      </w:r>
      <w:r w:rsidRPr="00D230C9">
        <w:rPr>
          <w:rFonts w:eastAsia="TimesNewRomanPSMT"/>
          <w:bCs/>
          <w:iCs/>
          <w:color w:val="FF0000"/>
        </w:rPr>
        <w:t xml:space="preserve"> </w:t>
      </w:r>
      <w:r w:rsidRPr="00D230C9">
        <w:rPr>
          <w:rFonts w:eastAsia="TimesNewRomanPSMT"/>
          <w:bCs/>
          <w:iCs/>
        </w:rPr>
        <w:t xml:space="preserve">преда наручиоцу </w:t>
      </w:r>
      <w:r w:rsidRPr="00D230C9">
        <w:rPr>
          <w:rFonts w:eastAsia="TimesNewRomanPSMT"/>
          <w:b/>
          <w:bCs/>
          <w:iCs/>
        </w:rPr>
        <w:t>банкарску гаранцију за добро извршење посла</w:t>
      </w:r>
      <w:r w:rsidRPr="00D230C9">
        <w:rPr>
          <w:rFonts w:eastAsia="TimesNewRomanPSMT"/>
          <w:bCs/>
          <w:iCs/>
        </w:rPr>
        <w:t>, која ће бити са клаузулама: безусловна</w:t>
      </w:r>
      <w:r w:rsidRPr="00D230C9">
        <w:rPr>
          <w:rFonts w:eastAsia="TimesNewRomanPSMT"/>
          <w:bCs/>
          <w:iCs/>
          <w:lang w:val="sr-Cyrl-CS"/>
        </w:rPr>
        <w:t xml:space="preserve"> и</w:t>
      </w:r>
      <w:r w:rsidRPr="00D230C9">
        <w:rPr>
          <w:rFonts w:eastAsia="TimesNewRomanPSMT"/>
          <w:bCs/>
          <w:iCs/>
        </w:rPr>
        <w:t xml:space="preserve"> платива на први позив. Банкарска гаранција за добро извршење посла издаје се у висини </w:t>
      </w:r>
      <w:r w:rsidRPr="00D230C9">
        <w:rPr>
          <w:rFonts w:eastAsia="TimesNewRomanPSMT"/>
          <w:b/>
          <w:bCs/>
          <w:iCs/>
          <w:u w:val="single"/>
        </w:rPr>
        <w:t>од 15%</w:t>
      </w:r>
      <w:r w:rsidRPr="00D230C9">
        <w:rPr>
          <w:rFonts w:eastAsia="TimesNewRomanPSMT"/>
          <w:b/>
          <w:bCs/>
          <w:iCs/>
          <w:u w:val="single"/>
          <w:lang w:val="sr-Cyrl-CS"/>
        </w:rPr>
        <w:t>,</w:t>
      </w:r>
      <w:r w:rsidRPr="00D230C9">
        <w:rPr>
          <w:rFonts w:eastAsia="TimesNewRomanPSMT"/>
          <w:bCs/>
          <w:iCs/>
          <w:lang w:val="sr-Cyrl-CS"/>
        </w:rPr>
        <w:t xml:space="preserve"> </w:t>
      </w:r>
      <w:r w:rsidR="00723FF8" w:rsidRPr="00D230C9">
        <w:rPr>
          <w:rFonts w:eastAsia="TimesNewRomanPSMT"/>
          <w:bCs/>
          <w:iCs/>
          <w:lang w:val="sr-Cyrl-CS"/>
        </w:rPr>
        <w:t xml:space="preserve"> </w:t>
      </w:r>
      <w:r w:rsidRPr="00D230C9">
        <w:rPr>
          <w:rFonts w:eastAsia="TimesNewRomanPSMT"/>
          <w:b/>
          <w:bCs/>
          <w:i/>
          <w:iCs/>
          <w:lang w:val="sr-Cyrl-CS"/>
        </w:rPr>
        <w:t>(уместо 10% из тачке 12. Упутства</w:t>
      </w:r>
      <w:r w:rsidR="00723FF8" w:rsidRPr="00D230C9">
        <w:rPr>
          <w:rFonts w:eastAsia="TimesNewRomanPSMT"/>
          <w:b/>
          <w:bCs/>
          <w:i/>
          <w:iCs/>
          <w:lang w:val="sr-Cyrl-CS"/>
        </w:rPr>
        <w:t xml:space="preserve"> понуђачима како да сачине понуду</w:t>
      </w:r>
      <w:r w:rsidRPr="00D230C9">
        <w:rPr>
          <w:rFonts w:eastAsia="TimesNewRomanPSMT"/>
          <w:b/>
          <w:bCs/>
          <w:i/>
          <w:iCs/>
          <w:lang w:val="sr-Cyrl-CS"/>
        </w:rPr>
        <w:t>)</w:t>
      </w:r>
      <w:r w:rsidRPr="00D230C9">
        <w:rPr>
          <w:rFonts w:eastAsia="TimesNewRomanPSMT"/>
          <w:bCs/>
          <w:iCs/>
        </w:rPr>
        <w:t xml:space="preserve"> од укупне вредности уговора без ПДВ-а, са роком важности који је 30 (тридесет) дана дужи од истека рока за коначно извршење посла. Ако се за време трајања уговора промене рокови за извршење уговорне обавезе, важност банкарске гаранције за добро извршење посла мора да се продужи.</w:t>
      </w:r>
    </w:p>
    <w:p w:rsidR="00E96A7B" w:rsidRPr="00D230C9" w:rsidRDefault="00E96A7B">
      <w:pPr>
        <w:jc w:val="both"/>
        <w:rPr>
          <w:b/>
          <w:bCs/>
        </w:rPr>
      </w:pPr>
    </w:p>
    <w:p w:rsidR="001619E7" w:rsidRPr="00D230C9" w:rsidRDefault="001619E7">
      <w:pPr>
        <w:jc w:val="both"/>
      </w:pPr>
      <w:r w:rsidRPr="00D230C9">
        <w:rPr>
          <w:b/>
          <w:bCs/>
        </w:rPr>
        <w:t>17. ВРСТА КРИТЕРИЈУМА ЗА ДОДЕЛУ УГОВОРА, ЕЛЕМЕНТИ КРИТЕРИЈУМА НА ОС</w:t>
      </w:r>
      <w:r w:rsidR="00962457" w:rsidRPr="00D230C9">
        <w:rPr>
          <w:b/>
          <w:bCs/>
        </w:rPr>
        <w:t>НОВУ КОЈИХ СЕ ДОДЕЉУЈЕ УГОВОР И</w:t>
      </w:r>
      <w:r w:rsidRPr="00D230C9">
        <w:rPr>
          <w:b/>
          <w:bCs/>
        </w:rPr>
        <w:t xml:space="preserve"> МЕТОДОЛОГИЈА ЗА ДОДЕЛУ ПОНДЕРА ЗА СВАКИ ЕЛЕМЕНТ КРИТЕРИЈУМА</w:t>
      </w:r>
    </w:p>
    <w:p w:rsidR="007D60AC" w:rsidRPr="00D230C9" w:rsidRDefault="007D60AC">
      <w:pPr>
        <w:jc w:val="both"/>
        <w:rPr>
          <w:b/>
          <w:bCs/>
        </w:rPr>
      </w:pPr>
      <w:r w:rsidRPr="00D230C9">
        <w:t xml:space="preserve">Избор најповољније понуде ће се извршити применом критеријума </w:t>
      </w:r>
      <w:r w:rsidRPr="00D230C9">
        <w:rPr>
          <w:b/>
          <w:bCs/>
        </w:rPr>
        <w:t>„</w:t>
      </w:r>
      <w:r w:rsidR="00D45150" w:rsidRPr="00D230C9">
        <w:rPr>
          <w:b/>
          <w:bCs/>
        </w:rPr>
        <w:t>Најнижа понуђена цена</w:t>
      </w:r>
      <w:r w:rsidRPr="00D230C9">
        <w:rPr>
          <w:b/>
          <w:bCs/>
        </w:rPr>
        <w:t>“.</w:t>
      </w:r>
    </w:p>
    <w:p w:rsidR="001619E7" w:rsidRPr="00D230C9" w:rsidRDefault="001619E7" w:rsidP="00E96A7B">
      <w:pPr>
        <w:jc w:val="both"/>
      </w:pPr>
    </w:p>
    <w:p w:rsidR="001619E7" w:rsidRPr="00D230C9" w:rsidRDefault="001619E7">
      <w:pPr>
        <w:jc w:val="both"/>
        <w:rPr>
          <w:b/>
          <w:bCs/>
        </w:rPr>
      </w:pPr>
      <w:r w:rsidRPr="00D230C9">
        <w:rPr>
          <w:b/>
          <w:bCs/>
        </w:rPr>
        <w:t xml:space="preserve">18.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1F162B" w:rsidRPr="00D230C9" w:rsidRDefault="00C535C4">
      <w:pPr>
        <w:jc w:val="both"/>
        <w:rPr>
          <w:iCs/>
        </w:rPr>
      </w:pPr>
      <w:r w:rsidRPr="00D230C9">
        <w:rPr>
          <w:iCs/>
        </w:rPr>
        <w:t>Уколико две или више понуда имају исту понуђену цену, као најповољнија биће изабрана понуда оног понуђача који је понудио краћи рок испо</w:t>
      </w:r>
      <w:r w:rsidR="00A50BAF">
        <w:rPr>
          <w:iCs/>
        </w:rPr>
        <w:t>р</w:t>
      </w:r>
      <w:r w:rsidRPr="00D230C9">
        <w:rPr>
          <w:iCs/>
        </w:rPr>
        <w:t xml:space="preserve">уке. У случају истог понуђеног рока испоруке, као најповољнија биће изабрана понуда оног понуђача који је понудио дужи гарантни рок. </w:t>
      </w:r>
    </w:p>
    <w:p w:rsidR="001F162B" w:rsidRPr="00D230C9" w:rsidRDefault="001F162B">
      <w:pPr>
        <w:jc w:val="both"/>
        <w:rPr>
          <w:iCs/>
        </w:rPr>
      </w:pPr>
    </w:p>
    <w:p w:rsidR="001619E7" w:rsidRPr="00D230C9" w:rsidRDefault="001619E7">
      <w:pPr>
        <w:jc w:val="both"/>
        <w:rPr>
          <w:b/>
          <w:bCs/>
        </w:rPr>
      </w:pPr>
      <w:r w:rsidRPr="00D230C9">
        <w:rPr>
          <w:b/>
          <w:bCs/>
          <w:lang w:val="sr-Cyrl-CS"/>
        </w:rPr>
        <w:t>1</w:t>
      </w:r>
      <w:r w:rsidRPr="00D230C9">
        <w:rPr>
          <w:b/>
          <w:bCs/>
        </w:rPr>
        <w:t xml:space="preserve">9. ПОШТОВАЊЕ ОБАВЕЗА КОЈЕ ПРОИЗИЛАЗЕ ИЗ ВАЖЕЋИХ ПРОПИСА </w:t>
      </w:r>
    </w:p>
    <w:p w:rsidR="003021B3" w:rsidRPr="00D230C9" w:rsidRDefault="003021B3" w:rsidP="003021B3">
      <w:pPr>
        <w:jc w:val="both"/>
      </w:pPr>
      <w:r w:rsidRPr="00D230C9">
        <w:t xml:space="preserve">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понуда.  (Образац изјаве, дат је у </w:t>
      </w:r>
      <w:r w:rsidRPr="00D230C9">
        <w:rPr>
          <w:lang w:val="sr-Cyrl-CS"/>
        </w:rPr>
        <w:t xml:space="preserve">поглављу </w:t>
      </w:r>
      <w:r w:rsidRPr="00D230C9">
        <w:t>XII</w:t>
      </w:r>
      <w:r w:rsidRPr="00D230C9">
        <w:rPr>
          <w:lang w:val="ru-RU"/>
        </w:rPr>
        <w:t xml:space="preserve"> </w:t>
      </w:r>
      <w:r w:rsidRPr="00D230C9">
        <w:t>конкурсне документације)</w:t>
      </w:r>
      <w:r w:rsidRPr="00D230C9">
        <w:rPr>
          <w:lang w:val="sr-Cyrl-CS"/>
        </w:rPr>
        <w:t>.</w:t>
      </w:r>
    </w:p>
    <w:p w:rsidR="001619E7" w:rsidRPr="00D230C9" w:rsidRDefault="001619E7">
      <w:pPr>
        <w:jc w:val="both"/>
        <w:rPr>
          <w:b/>
        </w:rPr>
      </w:pPr>
      <w:r w:rsidRPr="00D230C9">
        <w:t xml:space="preserve"> </w:t>
      </w:r>
    </w:p>
    <w:p w:rsidR="001619E7" w:rsidRPr="00D230C9" w:rsidRDefault="001619E7">
      <w:pPr>
        <w:jc w:val="both"/>
        <w:rPr>
          <w:b/>
        </w:rPr>
      </w:pPr>
      <w:r w:rsidRPr="00D230C9">
        <w:rPr>
          <w:b/>
        </w:rPr>
        <w:t>20. КОРИШЋЕЊЕ ПАТЕНТА И ОДГОВОРНОСТ ЗА ПОВРЕДУ ЗАШТИЋЕНИХ ПРАВА ИНТЕЛЕКТУАЛНЕ СВОЈИНЕ ТРЕЋИХ ЛИЦА</w:t>
      </w:r>
    </w:p>
    <w:p w:rsidR="001619E7" w:rsidRPr="00D230C9" w:rsidRDefault="001619E7">
      <w:pPr>
        <w:jc w:val="both"/>
        <w:rPr>
          <w:b/>
        </w:rPr>
      </w:pPr>
      <w:r w:rsidRPr="00D230C9">
        <w:rPr>
          <w:rFonts w:eastAsia="TimesNewRomanPSMT"/>
          <w:bCs/>
          <w:iCs/>
        </w:rPr>
        <w:t>Накнаду за коришћење патената, као и одговорност за повреду заштићених права интелектуалне својине трећих лица сноси понуђач.</w:t>
      </w:r>
    </w:p>
    <w:p w:rsidR="001619E7" w:rsidRPr="00D230C9" w:rsidRDefault="001619E7">
      <w:pPr>
        <w:jc w:val="both"/>
        <w:rPr>
          <w:b/>
        </w:rPr>
      </w:pPr>
    </w:p>
    <w:p w:rsidR="001619E7" w:rsidRPr="00D230C9" w:rsidRDefault="001619E7">
      <w:pPr>
        <w:jc w:val="both"/>
        <w:rPr>
          <w:b/>
          <w:bCs/>
        </w:rPr>
      </w:pPr>
      <w:r w:rsidRPr="00D230C9">
        <w:rPr>
          <w:b/>
          <w:bCs/>
        </w:rPr>
        <w:t xml:space="preserve">21. НАЧИН И РОК ЗА ПОДНОШЕЊЕ ЗАХТЕВА ЗА ЗАШТИТУ ПРАВА ПОНУЂАЧА </w:t>
      </w:r>
    </w:p>
    <w:p w:rsidR="00C175A7" w:rsidRPr="00D230C9" w:rsidRDefault="00C175A7" w:rsidP="00C175A7">
      <w:pPr>
        <w:jc w:val="both"/>
      </w:pPr>
      <w:r w:rsidRPr="00D230C9">
        <w:t>Захтев за заштиту права може да поднесе понуђач, односно свако заинтересовано лице, или пословно удружење у њихово им</w:t>
      </w:r>
      <w:r w:rsidRPr="00D230C9">
        <w:rPr>
          <w:lang w:val="sr-Cyrl-CS"/>
        </w:rPr>
        <w:t>е</w:t>
      </w:r>
      <w:r w:rsidRPr="00D230C9">
        <w:t xml:space="preserve">. </w:t>
      </w:r>
    </w:p>
    <w:p w:rsidR="00C175A7" w:rsidRPr="00D230C9" w:rsidRDefault="00C175A7" w:rsidP="00C175A7">
      <w:pPr>
        <w:jc w:val="both"/>
      </w:pPr>
      <w:r w:rsidRPr="00D230C9">
        <w:t>Захтев за заштиту права подноси се Републичкој комисији, а предаје наручиоцу. Примерак захтева за заштиту права подносилац истовремено доставља Републичкој комисији.</w:t>
      </w:r>
      <w:r w:rsidRPr="00D230C9">
        <w:rPr>
          <w:rFonts w:eastAsia="TimesNewRomanPSMT"/>
          <w:bCs/>
        </w:rPr>
        <w:t xml:space="preserve"> </w:t>
      </w:r>
      <w:r w:rsidRPr="00D230C9">
        <w:rPr>
          <w:rFonts w:eastAsia="TimesNewRomanPSMT"/>
          <w:bCs/>
          <w:color w:val="auto"/>
        </w:rPr>
        <w:t>Захтев за заштиту права се доставља непосредно, електронском поштом</w:t>
      </w:r>
      <w:r w:rsidRPr="00D230C9">
        <w:rPr>
          <w:color w:val="auto"/>
          <w:lang w:val="sr-Cyrl-CS"/>
        </w:rPr>
        <w:t xml:space="preserve"> на </w:t>
      </w:r>
      <w:r w:rsidRPr="00D230C9">
        <w:rPr>
          <w:iCs/>
          <w:color w:val="auto"/>
        </w:rPr>
        <w:t>e</w:t>
      </w:r>
      <w:r w:rsidRPr="00D230C9">
        <w:rPr>
          <w:iCs/>
          <w:color w:val="auto"/>
          <w:lang w:val="ru-RU"/>
        </w:rPr>
        <w:t>-</w:t>
      </w:r>
      <w:r w:rsidRPr="00D230C9">
        <w:rPr>
          <w:iCs/>
          <w:color w:val="auto"/>
        </w:rPr>
        <w:t>mail</w:t>
      </w:r>
      <w:r w:rsidRPr="00D230C9">
        <w:rPr>
          <w:color w:val="auto"/>
          <w:lang w:val="sr-Cyrl-CS"/>
        </w:rPr>
        <w:t xml:space="preserve"> </w:t>
      </w:r>
      <w:hyperlink r:id="rId18" w:history="1">
        <w:r w:rsidRPr="00D230C9">
          <w:rPr>
            <w:rStyle w:val="Hyperlink"/>
            <w:lang w:val="sr-Cyrl-CS"/>
          </w:rPr>
          <w:t>sekretar@polj.uns.ac.rs</w:t>
        </w:r>
      </w:hyperlink>
      <w:r w:rsidRPr="00D230C9">
        <w:rPr>
          <w:color w:val="auto"/>
        </w:rPr>
        <w:t xml:space="preserve"> </w:t>
      </w:r>
      <w:r w:rsidRPr="00D230C9">
        <w:rPr>
          <w:rFonts w:eastAsia="TimesNewRomanPSMT"/>
          <w:bCs/>
          <w:color w:val="auto"/>
        </w:rPr>
        <w:t xml:space="preserve"> факсом </w:t>
      </w:r>
      <w:r w:rsidRPr="00D230C9">
        <w:rPr>
          <w:color w:val="auto"/>
          <w:lang w:val="sr-Cyrl-CS"/>
        </w:rPr>
        <w:t>на број</w:t>
      </w:r>
      <w:r w:rsidRPr="00D230C9">
        <w:rPr>
          <w:color w:val="auto"/>
        </w:rPr>
        <w:t xml:space="preserve"> 021-459-761</w:t>
      </w:r>
      <w:r w:rsidRPr="00D230C9">
        <w:rPr>
          <w:iCs/>
          <w:color w:val="auto"/>
          <w:lang w:val="sr-Cyrl-CS"/>
        </w:rPr>
        <w:t xml:space="preserve"> </w:t>
      </w:r>
      <w:r w:rsidRPr="00D230C9">
        <w:rPr>
          <w:rFonts w:eastAsia="TimesNewRomanPSMT"/>
          <w:bCs/>
          <w:color w:val="auto"/>
        </w:rPr>
        <w:t>или препорученом пошиљком са повратницом.</w:t>
      </w:r>
      <w:r w:rsidRPr="00D230C9">
        <w:rPr>
          <w:rFonts w:eastAsia="TimesNewRomanPSMT"/>
          <w:bCs/>
          <w:lang w:val="sr-Cyrl-CS"/>
        </w:rPr>
        <w:t xml:space="preserve"> </w:t>
      </w:r>
      <w:r w:rsidRPr="00D230C9">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r w:rsidRPr="00D230C9">
        <w:rPr>
          <w:lang w:val="sr-Cyrl-CS"/>
        </w:rPr>
        <w:t xml:space="preserve"> </w:t>
      </w:r>
      <w:r w:rsidRPr="00D230C9">
        <w:t>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 најкасније у року од 2 дана од дана пријема захтева.</w:t>
      </w:r>
    </w:p>
    <w:p w:rsidR="00C175A7" w:rsidRPr="00D230C9" w:rsidRDefault="00C175A7" w:rsidP="00C175A7">
      <w:pPr>
        <w:jc w:val="both"/>
      </w:pPr>
      <w:r w:rsidRPr="00D230C9">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w:t>
      </w:r>
      <w:r w:rsidRPr="00D230C9">
        <w:rPr>
          <w:lang w:val="sr-Cyrl-CS"/>
        </w:rPr>
        <w:t>7</w:t>
      </w:r>
      <w:r w:rsidRPr="00D230C9">
        <w:t xml:space="preserve"> дана пре истека рока за подношење понуда, без обзира на начин достављања.  У том случају подношења захтева за заштиту права долази до застоја рока за подношење понуда. </w:t>
      </w:r>
    </w:p>
    <w:p w:rsidR="00C175A7" w:rsidRPr="00D230C9" w:rsidRDefault="00C175A7" w:rsidP="00C175A7">
      <w:pPr>
        <w:jc w:val="both"/>
      </w:pPr>
      <w:r w:rsidRPr="00D230C9">
        <w:t xml:space="preserve">После доношења одлуке о додели уговора из чл. 108. Закона или одлуке о обустави поступка јавне набавке из чл. 109. Закона, рок за подношење захтева за заштиту права је </w:t>
      </w:r>
      <w:r w:rsidRPr="00D230C9">
        <w:rPr>
          <w:lang w:val="sr-Cyrl-CS"/>
        </w:rPr>
        <w:t xml:space="preserve">10 </w:t>
      </w:r>
      <w:r w:rsidRPr="00D230C9">
        <w:t xml:space="preserve">дана од дана пријема одлуке. </w:t>
      </w:r>
    </w:p>
    <w:p w:rsidR="00C175A7" w:rsidRPr="00D230C9" w:rsidRDefault="00C175A7" w:rsidP="00C175A7">
      <w:pPr>
        <w:jc w:val="both"/>
      </w:pPr>
      <w:r w:rsidRPr="00D230C9">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 </w:t>
      </w:r>
    </w:p>
    <w:p w:rsidR="00C175A7" w:rsidRPr="00D230C9" w:rsidRDefault="00C175A7" w:rsidP="00C175A7">
      <w:pPr>
        <w:jc w:val="both"/>
        <w:rPr>
          <w:rFonts w:eastAsia="TimesNewRomanPSMT"/>
          <w:bCs/>
        </w:rPr>
      </w:pPr>
      <w:r w:rsidRPr="00D230C9">
        <w:t>Ако је у истом поступку јавне набавке поново поднет захтев за заштиту права од стр</w:t>
      </w:r>
      <w:r w:rsidRPr="00D230C9">
        <w:rPr>
          <w:lang w:val="sr-Cyrl-CS"/>
        </w:rPr>
        <w:t>а</w:t>
      </w:r>
      <w:r w:rsidRPr="00D230C9">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C175A7" w:rsidRPr="00D230C9" w:rsidRDefault="00C175A7" w:rsidP="00C175A7">
      <w:pPr>
        <w:pStyle w:val="ListParagraph"/>
        <w:ind w:left="0"/>
        <w:jc w:val="both"/>
        <w:rPr>
          <w:bCs/>
          <w:lang w:val="sr-Cyrl-CS"/>
        </w:rPr>
      </w:pPr>
      <w:r w:rsidRPr="00D230C9">
        <w:t xml:space="preserve">Приликом подношења захтева за заштиту права, понуђач је дужан да уплати таксу у висини од 120.000,00 динара, на рачун буџета Републике Србије: 840-30678845-06, позив на број 97 50-016, Републичка административна такса за јавну набавку број </w:t>
      </w:r>
      <w:r w:rsidR="004610A2" w:rsidRPr="00D230C9">
        <w:rPr>
          <w:b/>
          <w:u w:val="single"/>
        </w:rPr>
        <w:t>2</w:t>
      </w:r>
      <w:r w:rsidR="00DF173C" w:rsidRPr="00D230C9">
        <w:rPr>
          <w:b/>
          <w:u w:val="single"/>
        </w:rPr>
        <w:t>6</w:t>
      </w:r>
      <w:r w:rsidRPr="00D230C9">
        <w:rPr>
          <w:b/>
          <w:u w:val="single"/>
        </w:rPr>
        <w:t>/20</w:t>
      </w:r>
      <w:r w:rsidR="00AE7220">
        <w:rPr>
          <w:b/>
          <w:u w:val="single"/>
        </w:rPr>
        <w:t>20</w:t>
      </w:r>
      <w:r w:rsidRPr="00D230C9">
        <w:t xml:space="preserve">, прималац уплате: буџет Републике Србије. </w:t>
      </w:r>
      <w:r w:rsidRPr="00D230C9">
        <w:rPr>
          <w:bCs/>
          <w:lang w:val="sr-Cyrl-CS"/>
        </w:rPr>
        <w:t xml:space="preserve">Уколико подносилац захтева оспорава Одлуку о додели уговора такса износи </w:t>
      </w:r>
      <w:r w:rsidRPr="00D230C9">
        <w:t xml:space="preserve">120.000,00 </w:t>
      </w:r>
      <w:r w:rsidRPr="00D230C9">
        <w:rPr>
          <w:bCs/>
          <w:lang w:val="sr-Cyrl-CS"/>
        </w:rPr>
        <w:t xml:space="preserve">динара уколико понуђена цена понуђача којем је додељен уговор није већа од 120.000.000 динара, односно такса износи 0,1 % понуђене цене понуђача којем је додељен уговор ако је та вредност већа од 120.000.000 динара. </w:t>
      </w:r>
    </w:p>
    <w:p w:rsidR="00C175A7" w:rsidRPr="00D230C9" w:rsidRDefault="00C175A7" w:rsidP="00C175A7">
      <w:pPr>
        <w:pStyle w:val="ListParagraph"/>
        <w:ind w:left="0"/>
        <w:jc w:val="both"/>
        <w:rPr>
          <w:bCs/>
          <w:lang w:val="sr-Cyrl-CS"/>
        </w:rPr>
      </w:pPr>
      <w:r w:rsidRPr="00D230C9">
        <w:rPr>
          <w:bCs/>
          <w:lang w:val="sr-Cyrl-CS"/>
        </w:rPr>
        <w:lastRenderedPageBreak/>
        <w:t xml:space="preserve">Уколико подносилац захтева оспорава одлуку о обустави поступка јавне набавке или радњу наручиоца од момента отварања понуда до доношења одлуке о додели уговора или обустави поступка, такса износи </w:t>
      </w:r>
      <w:r w:rsidRPr="00D230C9">
        <w:t xml:space="preserve">120.000,00 </w:t>
      </w:r>
      <w:r w:rsidRPr="00D230C9">
        <w:rPr>
          <w:bCs/>
          <w:lang w:val="sr-Cyrl-CS"/>
        </w:rPr>
        <w:t xml:space="preserve"> динара уколико процењена вредност јавне набавке (коју ће подносилац сазнати на отварању понуда или из записника о отварању понуда) није већа од 120.000.000 динара, односно такса износи 0,1 % процењене вредности јавне набавке ако је та вредност већа од </w:t>
      </w:r>
      <w:r w:rsidRPr="00D230C9">
        <w:t xml:space="preserve">120.000,00 </w:t>
      </w:r>
      <w:r w:rsidRPr="00D230C9">
        <w:rPr>
          <w:bCs/>
          <w:lang w:val="sr-Cyrl-CS"/>
        </w:rPr>
        <w:t>динара.</w:t>
      </w:r>
    </w:p>
    <w:p w:rsidR="00C175A7" w:rsidRPr="00D230C9" w:rsidRDefault="00C175A7" w:rsidP="00C175A7">
      <w:pPr>
        <w:jc w:val="both"/>
      </w:pPr>
      <w:r w:rsidRPr="00D230C9">
        <w:t>Уз захтев се прилаже доказ о уплати таксе. Примере правилно попуњених образаца налога за уплату или налога за пренос можете видети у оквиру „банера“ на интернет страници Републичке комисије: http://www.kjn.gov.rs. Као доказ о уплати таксе, у смислу члана 151. став 1. тачка 6) ЗЈН, a према Упутству о уплати таксе за подношење захтева за заштиту права, објављеном на сајту Републичке комисије за заштиту права у поступцима јавних набавки, прихватиће се: 1) Потврда о извршеној уплати републичке административне таксе из члана 156. ЗЈН која садржи следеће: (1) да буде издата од стране банке и да садржи печат банке; (2)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(3) износ таксе из члана 156. ЗЈН чија се уплата врши; (4) број рачуна буџета: 840-30678845-06; (5) шифру плаћања: 153 или 253; (6) позив на број: подаци о броју или ознаци јавне набавке поводом које се подноси захтев за заштиту права; (7) сврха: такса за ЗЗП; назив наручиоца; број или ознакa јавне набавке поводом које се подноси захтев за заштиту права; (8) корисник: буџет Републике Србије; (9) назив уплатиоца, односно назив подносиоца захтева за заштиту права за којег је извршена уплата таксе; (10) потпис овлашћеног лица банке; 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 3) Потврда издата од стране Републике Србије, Министарства финансија, Управе за трезор, потписана и оверена печатом, која садржи све елементе из тачке 1), осим оних наведених под (1) и (10), за подносиоце захтева за заштиту права који имају отворен рачун у оквиру постојећег консолидованог рачуна трезора , а који се води у Управи за трезор(корисници буџетских средства, корисници средстава организација за обавезно социјално осигурање и други корисници јавних средстава); 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C175A7" w:rsidRPr="00D230C9" w:rsidRDefault="00C175A7" w:rsidP="00C175A7">
      <w:pPr>
        <w:jc w:val="both"/>
      </w:pPr>
      <w:r w:rsidRPr="00D230C9">
        <w:rPr>
          <w:rFonts w:eastAsia="TimesNewRomanPSMT"/>
          <w:bCs/>
        </w:rPr>
        <w:t>Поступак заштите права понуђача регулисан је одредбама чл. 138. - 167. Закона.</w:t>
      </w:r>
    </w:p>
    <w:p w:rsidR="007F7733" w:rsidRPr="00D230C9" w:rsidRDefault="007F7733">
      <w:pPr>
        <w:jc w:val="both"/>
      </w:pPr>
    </w:p>
    <w:p w:rsidR="001619E7" w:rsidRPr="00D230C9" w:rsidRDefault="001619E7">
      <w:pPr>
        <w:jc w:val="both"/>
        <w:rPr>
          <w:b/>
        </w:rPr>
      </w:pPr>
      <w:r w:rsidRPr="00D230C9">
        <w:rPr>
          <w:b/>
        </w:rPr>
        <w:t>22. РОК У КОЈЕМ ЋЕ УГОВОР БИТИ ЗАКЉУЧЕН</w:t>
      </w:r>
    </w:p>
    <w:p w:rsidR="001619E7" w:rsidRPr="00D230C9" w:rsidRDefault="001619E7">
      <w:pPr>
        <w:jc w:val="both"/>
      </w:pPr>
      <w:r w:rsidRPr="00D230C9">
        <w:t>Уговор о јавној набавци ће бити закључен са понуђачем којем је додељен уговор у року од 8 дана од дана протека рока за подношење захт</w:t>
      </w:r>
      <w:r w:rsidRPr="00D230C9">
        <w:rPr>
          <w:lang w:val="sr-Cyrl-CS"/>
        </w:rPr>
        <w:t>е</w:t>
      </w:r>
      <w:r w:rsidRPr="00D230C9">
        <w:t xml:space="preserve">ва за заштиту права из члана 149. Закона. </w:t>
      </w:r>
    </w:p>
    <w:p w:rsidR="001619E7" w:rsidRPr="00D230C9" w:rsidRDefault="001619E7">
      <w:pPr>
        <w:jc w:val="both"/>
      </w:pPr>
      <w:r w:rsidRPr="00D230C9">
        <w:t>У случају да је поднета само једна понуда наручилац може закључити уговор пре истека рока за подношење захт</w:t>
      </w:r>
      <w:r w:rsidR="00F008D3" w:rsidRPr="00D230C9">
        <w:t>е</w:t>
      </w:r>
      <w:r w:rsidRPr="00D230C9">
        <w:t xml:space="preserve">ва за заштиту права, у складу са чланом 112. став 2. тачка 5) Закона. </w:t>
      </w:r>
    </w:p>
    <w:p w:rsidR="00DC059F" w:rsidRDefault="00DC059F" w:rsidP="00DC059F">
      <w:pPr>
        <w:pStyle w:val="bodytext0"/>
        <w:jc w:val="both"/>
        <w:rPr>
          <w:rFonts w:ascii="Times New Roman" w:hAnsi="Times New Roman" w:cs="Times New Roman"/>
          <w:sz w:val="24"/>
          <w:szCs w:val="24"/>
          <w:lang w:val="ru-RU"/>
        </w:rPr>
      </w:pPr>
      <w:r w:rsidRPr="00D230C9">
        <w:rPr>
          <w:rFonts w:ascii="Times New Roman" w:hAnsi="Times New Roman" w:cs="Times New Roman"/>
          <w:sz w:val="24"/>
          <w:szCs w:val="24"/>
          <w:lang w:val="ru-RU"/>
        </w:rPr>
        <w:t>Наручилац може да обустави поступак јавне набавке из објективних и доказивих разлога, који се нису могли предвидети у време покретања поступка и који онемогућавају да се започети поступак оконча, односно услед којих је престала потреба наручиоца за предметном набавком због чега се неће понављати у току исте буџетске године, односно у наредних шест месеци.</w:t>
      </w:r>
    </w:p>
    <w:p w:rsidR="001619E7" w:rsidRPr="00D230C9" w:rsidRDefault="001619E7">
      <w:pPr>
        <w:shd w:val="clear" w:color="auto" w:fill="C6D9F1"/>
        <w:jc w:val="center"/>
        <w:rPr>
          <w:b/>
          <w:bCs/>
          <w:i/>
          <w:iCs/>
        </w:rPr>
      </w:pPr>
      <w:r w:rsidRPr="00D230C9">
        <w:rPr>
          <w:b/>
          <w:bCs/>
          <w:i/>
          <w:iCs/>
        </w:rPr>
        <w:lastRenderedPageBreak/>
        <w:t>VII  ОБРАЗАЦ ПОНУДЕ</w:t>
      </w:r>
    </w:p>
    <w:p w:rsidR="001619E7" w:rsidRPr="00D230C9" w:rsidRDefault="001619E7">
      <w:pPr>
        <w:shd w:val="clear" w:color="auto" w:fill="C6D9F1"/>
        <w:jc w:val="center"/>
        <w:rPr>
          <w:b/>
          <w:bCs/>
          <w:i/>
          <w:iCs/>
        </w:rPr>
      </w:pPr>
    </w:p>
    <w:p w:rsidR="001619E7" w:rsidRPr="00D230C9" w:rsidRDefault="001619E7">
      <w:pPr>
        <w:rPr>
          <w:b/>
          <w:bCs/>
          <w:i/>
          <w:iCs/>
          <w:u w:val="single"/>
        </w:rPr>
      </w:pPr>
    </w:p>
    <w:p w:rsidR="001619E7" w:rsidRPr="00D230C9" w:rsidRDefault="001619E7">
      <w:pPr>
        <w:jc w:val="both"/>
        <w:rPr>
          <w:i/>
          <w:iCs/>
        </w:rPr>
      </w:pPr>
      <w:r w:rsidRPr="00D230C9">
        <w:rPr>
          <w:iCs/>
        </w:rPr>
        <w:t>Понуда бр ________________ од __________________ за јавну набавку</w:t>
      </w:r>
      <w:r w:rsidR="00E96A7B" w:rsidRPr="00D230C9">
        <w:rPr>
          <w:b/>
        </w:rPr>
        <w:t xml:space="preserve"> </w:t>
      </w:r>
      <w:r w:rsidR="00AE7220" w:rsidRPr="00FE1D93">
        <w:rPr>
          <w:rFonts w:eastAsia="TimesNewRomanPS-BoldMT"/>
          <w:b/>
          <w:bCs/>
        </w:rPr>
        <w:t>Опреме за тов бројлера у тестном центру</w:t>
      </w:r>
      <w:r w:rsidRPr="00D230C9">
        <w:rPr>
          <w:b/>
          <w:bCs/>
          <w:i/>
          <w:iCs/>
        </w:rPr>
        <w:t>,</w:t>
      </w:r>
      <w:r w:rsidRPr="00D230C9">
        <w:rPr>
          <w:b/>
          <w:bCs/>
          <w:iCs/>
        </w:rPr>
        <w:t xml:space="preserve"> </w:t>
      </w:r>
      <w:r w:rsidRPr="00D230C9">
        <w:rPr>
          <w:b/>
          <w:iCs/>
        </w:rPr>
        <w:t xml:space="preserve">ЈН број </w:t>
      </w:r>
      <w:r w:rsidR="004610A2" w:rsidRPr="00D230C9">
        <w:rPr>
          <w:b/>
          <w:iCs/>
        </w:rPr>
        <w:t>2</w:t>
      </w:r>
      <w:r w:rsidR="00DF173C" w:rsidRPr="00D230C9">
        <w:rPr>
          <w:b/>
          <w:iCs/>
        </w:rPr>
        <w:t>6</w:t>
      </w:r>
      <w:r w:rsidR="00E96A7B" w:rsidRPr="00D230C9">
        <w:rPr>
          <w:b/>
          <w:iCs/>
        </w:rPr>
        <w:t>/20</w:t>
      </w:r>
      <w:r w:rsidR="00AE7220">
        <w:rPr>
          <w:b/>
          <w:iCs/>
        </w:rPr>
        <w:t>20</w:t>
      </w:r>
      <w:r w:rsidRPr="00D230C9">
        <w:rPr>
          <w:iCs/>
        </w:rPr>
        <w:t xml:space="preserve"> </w:t>
      </w:r>
    </w:p>
    <w:p w:rsidR="001619E7" w:rsidRPr="00D230C9" w:rsidRDefault="001619E7">
      <w:pPr>
        <w:jc w:val="both"/>
        <w:rPr>
          <w:i/>
          <w:iCs/>
        </w:rPr>
      </w:pPr>
    </w:p>
    <w:p w:rsidR="001619E7" w:rsidRPr="00D230C9" w:rsidRDefault="001619E7">
      <w:pPr>
        <w:rPr>
          <w:i/>
          <w:iCs/>
        </w:rPr>
      </w:pPr>
      <w:r w:rsidRPr="00D230C9">
        <w:rPr>
          <w:b/>
          <w:bCs/>
          <w:i/>
          <w:iCs/>
        </w:rPr>
        <w:t>1)ОПШТИ ПОДАЦИ О ПОНУЂАЧУ</w:t>
      </w:r>
    </w:p>
    <w:tbl>
      <w:tblPr>
        <w:tblW w:w="0" w:type="auto"/>
        <w:tblInd w:w="-20" w:type="dxa"/>
        <w:tblLayout w:type="fixed"/>
        <w:tblLook w:val="0000" w:firstRow="0" w:lastRow="0" w:firstColumn="0" w:lastColumn="0" w:noHBand="0" w:noVBand="0"/>
      </w:tblPr>
      <w:tblGrid>
        <w:gridCol w:w="4621"/>
        <w:gridCol w:w="4660"/>
      </w:tblGrid>
      <w:tr w:rsidR="001619E7" w:rsidRPr="00D230C9">
        <w:tc>
          <w:tcPr>
            <w:tcW w:w="4621" w:type="dxa"/>
            <w:tcBorders>
              <w:top w:val="single" w:sz="4" w:space="0" w:color="000000"/>
              <w:left w:val="single" w:sz="4" w:space="0" w:color="000000"/>
              <w:bottom w:val="single" w:sz="4" w:space="0" w:color="000000"/>
            </w:tcBorders>
            <w:shd w:val="clear" w:color="auto" w:fill="auto"/>
          </w:tcPr>
          <w:p w:rsidR="001619E7" w:rsidRPr="00D230C9" w:rsidRDefault="001619E7">
            <w:pPr>
              <w:jc w:val="both"/>
              <w:rPr>
                <w:b/>
                <w:bCs/>
                <w:i/>
                <w:iCs/>
              </w:rPr>
            </w:pPr>
            <w:r w:rsidRPr="00D230C9">
              <w:rPr>
                <w:i/>
                <w:iCs/>
              </w:rPr>
              <w:t>Назив понуђача:</w:t>
            </w:r>
          </w:p>
          <w:p w:rsidR="001619E7" w:rsidRPr="00D230C9" w:rsidRDefault="001619E7">
            <w:pPr>
              <w:jc w:val="both"/>
              <w:rPr>
                <w:b/>
                <w:bCs/>
                <w:i/>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b/>
                <w:bCs/>
                <w:i/>
                <w:iCs/>
              </w:rPr>
            </w:pPr>
          </w:p>
          <w:p w:rsidR="001619E7" w:rsidRPr="00D230C9" w:rsidRDefault="001619E7">
            <w:pPr>
              <w:rPr>
                <w:b/>
                <w:bCs/>
                <w:i/>
                <w:iCs/>
              </w:rPr>
            </w:pPr>
          </w:p>
          <w:p w:rsidR="001619E7" w:rsidRPr="00D230C9" w:rsidRDefault="001619E7">
            <w:pPr>
              <w:rPr>
                <w:b/>
                <w:bCs/>
                <w:i/>
                <w:iCs/>
              </w:rPr>
            </w:pPr>
          </w:p>
        </w:tc>
      </w:tr>
      <w:tr w:rsidR="001619E7" w:rsidRPr="00D230C9">
        <w:tc>
          <w:tcPr>
            <w:tcW w:w="4621" w:type="dxa"/>
            <w:tcBorders>
              <w:top w:val="single" w:sz="4" w:space="0" w:color="000000"/>
              <w:left w:val="single" w:sz="4" w:space="0" w:color="000000"/>
              <w:bottom w:val="single" w:sz="4" w:space="0" w:color="000000"/>
            </w:tcBorders>
            <w:shd w:val="clear" w:color="auto" w:fill="auto"/>
          </w:tcPr>
          <w:p w:rsidR="001619E7" w:rsidRPr="00D230C9" w:rsidRDefault="001619E7">
            <w:pPr>
              <w:jc w:val="both"/>
              <w:rPr>
                <w:b/>
                <w:bCs/>
                <w:i/>
                <w:iCs/>
              </w:rPr>
            </w:pPr>
            <w:r w:rsidRPr="00D230C9">
              <w:rPr>
                <w:i/>
                <w:iCs/>
              </w:rPr>
              <w:t>Адреса понуђача:</w:t>
            </w:r>
          </w:p>
          <w:p w:rsidR="001619E7" w:rsidRPr="00D230C9" w:rsidRDefault="001619E7">
            <w:pPr>
              <w:jc w:val="both"/>
              <w:rPr>
                <w:b/>
                <w:bCs/>
                <w:i/>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b/>
                <w:bCs/>
                <w:i/>
                <w:iCs/>
              </w:rPr>
            </w:pPr>
          </w:p>
          <w:p w:rsidR="001619E7" w:rsidRPr="00D230C9" w:rsidRDefault="001619E7">
            <w:pPr>
              <w:rPr>
                <w:b/>
                <w:bCs/>
                <w:i/>
                <w:iCs/>
              </w:rPr>
            </w:pPr>
          </w:p>
          <w:p w:rsidR="001619E7" w:rsidRPr="00D230C9" w:rsidRDefault="001619E7">
            <w:pPr>
              <w:rPr>
                <w:b/>
                <w:bCs/>
                <w:i/>
                <w:iCs/>
              </w:rPr>
            </w:pPr>
          </w:p>
        </w:tc>
      </w:tr>
      <w:tr w:rsidR="001619E7" w:rsidRPr="00D230C9">
        <w:tc>
          <w:tcPr>
            <w:tcW w:w="4621" w:type="dxa"/>
            <w:tcBorders>
              <w:top w:val="single" w:sz="4" w:space="0" w:color="000000"/>
              <w:left w:val="single" w:sz="4" w:space="0" w:color="000000"/>
              <w:bottom w:val="single" w:sz="4" w:space="0" w:color="000000"/>
            </w:tcBorders>
            <w:shd w:val="clear" w:color="auto" w:fill="auto"/>
          </w:tcPr>
          <w:p w:rsidR="001619E7" w:rsidRPr="00D230C9" w:rsidRDefault="001619E7">
            <w:pPr>
              <w:jc w:val="both"/>
              <w:rPr>
                <w:b/>
                <w:bCs/>
                <w:i/>
                <w:iCs/>
              </w:rPr>
            </w:pPr>
            <w:r w:rsidRPr="00D230C9">
              <w:rPr>
                <w:i/>
                <w:iCs/>
              </w:rPr>
              <w:t>Матични број понуђача:</w:t>
            </w:r>
          </w:p>
          <w:p w:rsidR="001619E7" w:rsidRPr="00D230C9" w:rsidRDefault="001619E7">
            <w:pPr>
              <w:jc w:val="both"/>
              <w:rPr>
                <w:b/>
                <w:bCs/>
                <w:i/>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b/>
                <w:bCs/>
                <w:i/>
                <w:iCs/>
              </w:rPr>
            </w:pPr>
          </w:p>
          <w:p w:rsidR="001619E7" w:rsidRPr="00D230C9" w:rsidRDefault="001619E7">
            <w:pPr>
              <w:rPr>
                <w:b/>
                <w:bCs/>
                <w:i/>
                <w:iCs/>
              </w:rPr>
            </w:pPr>
          </w:p>
          <w:p w:rsidR="001619E7" w:rsidRPr="00D230C9" w:rsidRDefault="001619E7">
            <w:pPr>
              <w:rPr>
                <w:b/>
                <w:bCs/>
                <w:i/>
                <w:iCs/>
              </w:rPr>
            </w:pPr>
          </w:p>
        </w:tc>
      </w:tr>
      <w:tr w:rsidR="001619E7" w:rsidRPr="00D230C9">
        <w:tc>
          <w:tcPr>
            <w:tcW w:w="4621" w:type="dxa"/>
            <w:tcBorders>
              <w:top w:val="single" w:sz="4" w:space="0" w:color="000000"/>
              <w:left w:val="single" w:sz="4" w:space="0" w:color="000000"/>
              <w:bottom w:val="single" w:sz="4" w:space="0" w:color="000000"/>
            </w:tcBorders>
            <w:shd w:val="clear" w:color="auto" w:fill="auto"/>
          </w:tcPr>
          <w:p w:rsidR="001619E7" w:rsidRPr="00D230C9" w:rsidRDefault="001619E7">
            <w:pPr>
              <w:jc w:val="both"/>
              <w:rPr>
                <w:b/>
                <w:bCs/>
                <w:i/>
                <w:iCs/>
                <w:lang w:val="ru-RU"/>
              </w:rPr>
            </w:pPr>
            <w:r w:rsidRPr="00D230C9">
              <w:rPr>
                <w:i/>
                <w:iCs/>
                <w:lang w:val="ru-RU"/>
              </w:rPr>
              <w:t>Порески идентификациони број понуђача (ПИБ):</w:t>
            </w:r>
          </w:p>
          <w:p w:rsidR="001619E7" w:rsidRPr="00D230C9" w:rsidRDefault="001619E7">
            <w:pPr>
              <w:jc w:val="both"/>
              <w:rPr>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b/>
                <w:bCs/>
                <w:i/>
                <w:iCs/>
                <w:lang w:val="ru-RU"/>
              </w:rPr>
            </w:pPr>
          </w:p>
        </w:tc>
      </w:tr>
      <w:tr w:rsidR="001619E7" w:rsidRPr="00D230C9">
        <w:tc>
          <w:tcPr>
            <w:tcW w:w="4621" w:type="dxa"/>
            <w:tcBorders>
              <w:top w:val="single" w:sz="4" w:space="0" w:color="000000"/>
              <w:left w:val="single" w:sz="4" w:space="0" w:color="000000"/>
              <w:bottom w:val="single" w:sz="4" w:space="0" w:color="000000"/>
            </w:tcBorders>
            <w:shd w:val="clear" w:color="auto" w:fill="auto"/>
          </w:tcPr>
          <w:p w:rsidR="001619E7" w:rsidRPr="00D230C9" w:rsidRDefault="001619E7">
            <w:pPr>
              <w:jc w:val="both"/>
              <w:rPr>
                <w:b/>
                <w:bCs/>
                <w:i/>
                <w:iCs/>
              </w:rPr>
            </w:pPr>
            <w:r w:rsidRPr="00D230C9">
              <w:rPr>
                <w:i/>
                <w:iCs/>
              </w:rPr>
              <w:t>Име особе за контакт:</w:t>
            </w:r>
          </w:p>
          <w:p w:rsidR="001619E7" w:rsidRPr="00D230C9" w:rsidRDefault="001619E7">
            <w:pPr>
              <w:jc w:val="both"/>
              <w:rPr>
                <w:b/>
                <w:bCs/>
                <w:i/>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b/>
                <w:bCs/>
                <w:i/>
                <w:iCs/>
              </w:rPr>
            </w:pPr>
          </w:p>
          <w:p w:rsidR="001619E7" w:rsidRPr="00D230C9" w:rsidRDefault="001619E7">
            <w:pPr>
              <w:rPr>
                <w:b/>
                <w:bCs/>
                <w:i/>
                <w:iCs/>
              </w:rPr>
            </w:pPr>
          </w:p>
          <w:p w:rsidR="001619E7" w:rsidRPr="00D230C9" w:rsidRDefault="001619E7">
            <w:pPr>
              <w:rPr>
                <w:b/>
                <w:bCs/>
                <w:i/>
                <w:iCs/>
              </w:rPr>
            </w:pPr>
          </w:p>
        </w:tc>
      </w:tr>
      <w:tr w:rsidR="001619E7" w:rsidRPr="00D230C9">
        <w:tc>
          <w:tcPr>
            <w:tcW w:w="4621" w:type="dxa"/>
            <w:tcBorders>
              <w:top w:val="single" w:sz="4" w:space="0" w:color="000000"/>
              <w:left w:val="single" w:sz="4" w:space="0" w:color="000000"/>
              <w:bottom w:val="single" w:sz="4" w:space="0" w:color="000000"/>
            </w:tcBorders>
            <w:shd w:val="clear" w:color="auto" w:fill="auto"/>
          </w:tcPr>
          <w:p w:rsidR="001619E7" w:rsidRPr="00D230C9" w:rsidRDefault="001619E7">
            <w:pPr>
              <w:jc w:val="both"/>
              <w:rPr>
                <w:b/>
                <w:bCs/>
                <w:i/>
                <w:iCs/>
                <w:lang w:val="ru-RU"/>
              </w:rPr>
            </w:pPr>
            <w:r w:rsidRPr="00D230C9">
              <w:rPr>
                <w:i/>
                <w:iCs/>
                <w:lang w:val="ru-RU"/>
              </w:rPr>
              <w:t>Електронска адреса понуђача (</w:t>
            </w:r>
            <w:r w:rsidRPr="00D230C9">
              <w:rPr>
                <w:i/>
                <w:iCs/>
              </w:rPr>
              <w:t>e</w:t>
            </w:r>
            <w:r w:rsidRPr="00D230C9">
              <w:rPr>
                <w:i/>
                <w:iCs/>
                <w:lang w:val="ru-RU"/>
              </w:rPr>
              <w:t>-</w:t>
            </w:r>
            <w:r w:rsidRPr="00D230C9">
              <w:rPr>
                <w:i/>
                <w:iCs/>
              </w:rPr>
              <w:t>mail</w:t>
            </w:r>
            <w:r w:rsidRPr="00D230C9">
              <w:rPr>
                <w:i/>
                <w:iCs/>
                <w:lang w:val="ru-RU"/>
              </w:rPr>
              <w:t>):</w:t>
            </w:r>
          </w:p>
          <w:p w:rsidR="001619E7" w:rsidRPr="00D230C9" w:rsidRDefault="001619E7">
            <w:pPr>
              <w:jc w:val="both"/>
              <w:rPr>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b/>
                <w:bCs/>
                <w:i/>
                <w:iCs/>
                <w:lang w:val="ru-RU"/>
              </w:rPr>
            </w:pPr>
          </w:p>
        </w:tc>
      </w:tr>
      <w:tr w:rsidR="001619E7" w:rsidRPr="00D230C9">
        <w:tc>
          <w:tcPr>
            <w:tcW w:w="4621" w:type="dxa"/>
            <w:tcBorders>
              <w:top w:val="single" w:sz="4" w:space="0" w:color="000000"/>
              <w:left w:val="single" w:sz="4" w:space="0" w:color="000000"/>
              <w:bottom w:val="single" w:sz="4" w:space="0" w:color="000000"/>
            </w:tcBorders>
            <w:shd w:val="clear" w:color="auto" w:fill="auto"/>
          </w:tcPr>
          <w:p w:rsidR="001619E7" w:rsidRPr="00D230C9" w:rsidRDefault="001619E7">
            <w:pPr>
              <w:jc w:val="both"/>
              <w:rPr>
                <w:b/>
                <w:bCs/>
                <w:i/>
                <w:iCs/>
              </w:rPr>
            </w:pPr>
            <w:r w:rsidRPr="00D230C9">
              <w:rPr>
                <w:i/>
                <w:iCs/>
              </w:rPr>
              <w:t>Телефон:</w:t>
            </w:r>
          </w:p>
          <w:p w:rsidR="001619E7" w:rsidRPr="00D230C9" w:rsidRDefault="001619E7">
            <w:pPr>
              <w:jc w:val="both"/>
              <w:rPr>
                <w:b/>
                <w:bCs/>
                <w:i/>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b/>
                <w:bCs/>
                <w:i/>
                <w:iCs/>
              </w:rPr>
            </w:pPr>
          </w:p>
          <w:p w:rsidR="001619E7" w:rsidRPr="00D230C9" w:rsidRDefault="001619E7">
            <w:pPr>
              <w:rPr>
                <w:b/>
                <w:bCs/>
                <w:i/>
                <w:iCs/>
              </w:rPr>
            </w:pPr>
          </w:p>
          <w:p w:rsidR="001619E7" w:rsidRPr="00D230C9" w:rsidRDefault="001619E7">
            <w:pPr>
              <w:rPr>
                <w:b/>
                <w:bCs/>
                <w:i/>
                <w:iCs/>
              </w:rPr>
            </w:pPr>
          </w:p>
        </w:tc>
      </w:tr>
      <w:tr w:rsidR="001619E7" w:rsidRPr="00D230C9">
        <w:tc>
          <w:tcPr>
            <w:tcW w:w="4621" w:type="dxa"/>
            <w:tcBorders>
              <w:top w:val="single" w:sz="4" w:space="0" w:color="000000"/>
              <w:left w:val="single" w:sz="4" w:space="0" w:color="000000"/>
              <w:bottom w:val="single" w:sz="4" w:space="0" w:color="000000"/>
            </w:tcBorders>
            <w:shd w:val="clear" w:color="auto" w:fill="auto"/>
          </w:tcPr>
          <w:p w:rsidR="001619E7" w:rsidRPr="00D230C9" w:rsidRDefault="001619E7">
            <w:pPr>
              <w:jc w:val="both"/>
              <w:rPr>
                <w:b/>
                <w:bCs/>
                <w:i/>
                <w:iCs/>
              </w:rPr>
            </w:pPr>
            <w:r w:rsidRPr="00D230C9">
              <w:rPr>
                <w:i/>
                <w:iCs/>
              </w:rPr>
              <w:t>Телефакс:</w:t>
            </w:r>
          </w:p>
          <w:p w:rsidR="001619E7" w:rsidRPr="00D230C9" w:rsidRDefault="001619E7">
            <w:pPr>
              <w:jc w:val="both"/>
              <w:rPr>
                <w:b/>
                <w:bCs/>
                <w:i/>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b/>
                <w:bCs/>
                <w:i/>
                <w:iCs/>
              </w:rPr>
            </w:pPr>
          </w:p>
          <w:p w:rsidR="001619E7" w:rsidRPr="00D230C9" w:rsidRDefault="001619E7">
            <w:pPr>
              <w:rPr>
                <w:b/>
                <w:bCs/>
                <w:i/>
                <w:iCs/>
              </w:rPr>
            </w:pPr>
          </w:p>
          <w:p w:rsidR="001619E7" w:rsidRPr="00D230C9" w:rsidRDefault="001619E7">
            <w:pPr>
              <w:rPr>
                <w:b/>
                <w:bCs/>
                <w:i/>
                <w:iCs/>
              </w:rPr>
            </w:pPr>
          </w:p>
        </w:tc>
      </w:tr>
      <w:tr w:rsidR="001619E7" w:rsidRPr="00D230C9">
        <w:tc>
          <w:tcPr>
            <w:tcW w:w="4621" w:type="dxa"/>
            <w:tcBorders>
              <w:top w:val="single" w:sz="4" w:space="0" w:color="000000"/>
              <w:left w:val="single" w:sz="4" w:space="0" w:color="000000"/>
              <w:bottom w:val="single" w:sz="4" w:space="0" w:color="000000"/>
            </w:tcBorders>
            <w:shd w:val="clear" w:color="auto" w:fill="auto"/>
          </w:tcPr>
          <w:p w:rsidR="001619E7" w:rsidRPr="00D230C9" w:rsidRDefault="001619E7">
            <w:pPr>
              <w:jc w:val="both"/>
              <w:rPr>
                <w:b/>
                <w:bCs/>
                <w:i/>
                <w:iCs/>
                <w:lang w:val="ru-RU"/>
              </w:rPr>
            </w:pPr>
            <w:r w:rsidRPr="00D230C9">
              <w:rPr>
                <w:i/>
                <w:iCs/>
                <w:lang w:val="ru-RU"/>
              </w:rPr>
              <w:t>Број рачуна понуђача и назив банке:</w:t>
            </w:r>
          </w:p>
          <w:p w:rsidR="001619E7" w:rsidRPr="00D230C9" w:rsidRDefault="001619E7">
            <w:pPr>
              <w:jc w:val="both"/>
              <w:rPr>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b/>
                <w:bCs/>
                <w:i/>
                <w:iCs/>
                <w:lang w:val="ru-RU"/>
              </w:rPr>
            </w:pPr>
          </w:p>
          <w:p w:rsidR="001619E7" w:rsidRPr="00D230C9" w:rsidRDefault="001619E7">
            <w:pPr>
              <w:rPr>
                <w:b/>
                <w:bCs/>
                <w:i/>
                <w:iCs/>
                <w:lang w:val="ru-RU"/>
              </w:rPr>
            </w:pPr>
          </w:p>
          <w:p w:rsidR="001619E7" w:rsidRPr="00D230C9" w:rsidRDefault="001619E7">
            <w:pPr>
              <w:rPr>
                <w:b/>
                <w:bCs/>
                <w:i/>
                <w:iCs/>
                <w:lang w:val="ru-RU"/>
              </w:rPr>
            </w:pPr>
          </w:p>
        </w:tc>
      </w:tr>
      <w:tr w:rsidR="001619E7" w:rsidRPr="00D230C9">
        <w:tc>
          <w:tcPr>
            <w:tcW w:w="4621" w:type="dxa"/>
            <w:tcBorders>
              <w:top w:val="single" w:sz="4" w:space="0" w:color="000000"/>
              <w:left w:val="single" w:sz="4" w:space="0" w:color="000000"/>
              <w:bottom w:val="single" w:sz="4" w:space="0" w:color="000000"/>
            </w:tcBorders>
            <w:shd w:val="clear" w:color="auto" w:fill="auto"/>
          </w:tcPr>
          <w:p w:rsidR="001619E7" w:rsidRPr="00D230C9" w:rsidRDefault="001619E7">
            <w:pPr>
              <w:jc w:val="both"/>
              <w:rPr>
                <w:b/>
                <w:bCs/>
                <w:i/>
                <w:iCs/>
                <w:lang w:val="ru-RU"/>
              </w:rPr>
            </w:pPr>
            <w:r w:rsidRPr="00D230C9">
              <w:rPr>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ind w:firstLine="708"/>
              <w:rPr>
                <w:b/>
                <w:bCs/>
                <w:i/>
                <w:iCs/>
                <w:lang w:val="ru-RU"/>
              </w:rPr>
            </w:pPr>
          </w:p>
          <w:p w:rsidR="001619E7" w:rsidRPr="00D230C9" w:rsidRDefault="001619E7">
            <w:pPr>
              <w:ind w:firstLine="708"/>
              <w:rPr>
                <w:b/>
                <w:bCs/>
                <w:i/>
                <w:iCs/>
                <w:lang w:val="ru-RU"/>
              </w:rPr>
            </w:pPr>
          </w:p>
          <w:p w:rsidR="001619E7" w:rsidRPr="00D230C9" w:rsidRDefault="001619E7">
            <w:pPr>
              <w:ind w:firstLine="708"/>
              <w:rPr>
                <w:b/>
                <w:bCs/>
                <w:i/>
                <w:iCs/>
                <w:lang w:val="ru-RU"/>
              </w:rPr>
            </w:pPr>
          </w:p>
        </w:tc>
      </w:tr>
    </w:tbl>
    <w:p w:rsidR="001619E7" w:rsidRPr="00D230C9" w:rsidRDefault="001619E7"/>
    <w:p w:rsidR="001619E7" w:rsidRPr="00D230C9" w:rsidRDefault="001619E7">
      <w:pPr>
        <w:rPr>
          <w:b/>
          <w:bCs/>
          <w:i/>
          <w:iCs/>
        </w:rPr>
      </w:pPr>
    </w:p>
    <w:p w:rsidR="001619E7" w:rsidRPr="00D230C9" w:rsidRDefault="001619E7">
      <w:r w:rsidRPr="00D230C9">
        <w:rPr>
          <w:rFonts w:eastAsia="TimesNewRomanPSMT"/>
          <w:b/>
          <w:bCs/>
          <w:i/>
          <w:iCs/>
        </w:rPr>
        <w:t xml:space="preserve">2) ПОНУДУ ПОДНОСИ: </w:t>
      </w:r>
    </w:p>
    <w:tbl>
      <w:tblPr>
        <w:tblW w:w="0" w:type="auto"/>
        <w:tblInd w:w="-20" w:type="dxa"/>
        <w:tblLayout w:type="fixed"/>
        <w:tblLook w:val="0000" w:firstRow="0" w:lastRow="0" w:firstColumn="0" w:lastColumn="0" w:noHBand="0" w:noVBand="0"/>
      </w:tblPr>
      <w:tblGrid>
        <w:gridCol w:w="9282"/>
      </w:tblGrid>
      <w:tr w:rsidR="001619E7" w:rsidRPr="00D230C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center"/>
            </w:pPr>
          </w:p>
          <w:p w:rsidR="001619E7" w:rsidRPr="00D230C9" w:rsidRDefault="001619E7">
            <w:pPr>
              <w:jc w:val="center"/>
              <w:rPr>
                <w:rFonts w:eastAsia="TimesNewRomanPSMT"/>
                <w:b/>
                <w:bCs/>
              </w:rPr>
            </w:pPr>
            <w:r w:rsidRPr="00D230C9">
              <w:rPr>
                <w:rFonts w:eastAsia="TimesNewRomanPSMT"/>
                <w:b/>
                <w:bCs/>
              </w:rPr>
              <w:t xml:space="preserve">А) САМОСТАЛНО </w:t>
            </w:r>
          </w:p>
        </w:tc>
      </w:tr>
      <w:tr w:rsidR="001619E7" w:rsidRPr="00D230C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center"/>
              <w:rPr>
                <w:rFonts w:eastAsia="TimesNewRomanPSMT"/>
                <w:b/>
                <w:bCs/>
              </w:rPr>
            </w:pPr>
          </w:p>
          <w:p w:rsidR="001619E7" w:rsidRPr="00D230C9" w:rsidRDefault="001619E7">
            <w:pPr>
              <w:jc w:val="center"/>
              <w:rPr>
                <w:rFonts w:eastAsia="TimesNewRomanPSMT"/>
                <w:b/>
                <w:bCs/>
              </w:rPr>
            </w:pPr>
            <w:r w:rsidRPr="00D230C9">
              <w:rPr>
                <w:rFonts w:eastAsia="TimesNewRomanPSMT"/>
                <w:b/>
                <w:bCs/>
              </w:rPr>
              <w:t>Б) СА ПОДИЗВОЂАЧЕМ</w:t>
            </w:r>
          </w:p>
        </w:tc>
      </w:tr>
      <w:tr w:rsidR="001619E7" w:rsidRPr="00D230C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center"/>
              <w:rPr>
                <w:rFonts w:eastAsia="TimesNewRomanPSMT"/>
                <w:b/>
                <w:bCs/>
              </w:rPr>
            </w:pPr>
          </w:p>
          <w:p w:rsidR="001619E7" w:rsidRPr="00D230C9" w:rsidRDefault="001619E7">
            <w:pPr>
              <w:jc w:val="center"/>
              <w:rPr>
                <w:b/>
                <w:i/>
                <w:iCs/>
                <w:lang w:val="ru-RU"/>
              </w:rPr>
            </w:pPr>
            <w:r w:rsidRPr="00D230C9">
              <w:rPr>
                <w:rFonts w:eastAsia="TimesNewRomanPSMT"/>
                <w:b/>
                <w:bCs/>
              </w:rPr>
              <w:t>В) КАО ЗАЈЕДНИЧКУ ПОНУДУ</w:t>
            </w:r>
          </w:p>
        </w:tc>
      </w:tr>
    </w:tbl>
    <w:p w:rsidR="001619E7" w:rsidRPr="00D230C9" w:rsidRDefault="001619E7">
      <w:pPr>
        <w:jc w:val="both"/>
        <w:rPr>
          <w:i/>
          <w:iCs/>
          <w:lang w:val="ru-RU"/>
        </w:rPr>
      </w:pPr>
      <w:r w:rsidRPr="00D230C9">
        <w:rPr>
          <w:b/>
          <w:i/>
          <w:iCs/>
          <w:lang w:val="ru-RU"/>
        </w:rPr>
        <w:t>Напомена:</w:t>
      </w:r>
      <w:r w:rsidRPr="00D230C9">
        <w:rPr>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w:t>
      </w:r>
      <w:r w:rsidR="00F008D3" w:rsidRPr="00D230C9">
        <w:rPr>
          <w:i/>
          <w:iCs/>
          <w:lang w:val="ru-RU"/>
        </w:rPr>
        <w:t>ци</w:t>
      </w:r>
      <w:r w:rsidRPr="00D230C9">
        <w:rPr>
          <w:i/>
          <w:iCs/>
          <w:lang w:val="ru-RU"/>
        </w:rPr>
        <w:t>ма заједничке понуде, уколико понуду подноси група понуђач</w:t>
      </w:r>
    </w:p>
    <w:p w:rsidR="00886CF2" w:rsidRPr="00D230C9" w:rsidRDefault="00886CF2">
      <w:pPr>
        <w:jc w:val="both"/>
        <w:rPr>
          <w:rFonts w:eastAsia="TimesNewRomanPSMT"/>
          <w:bCs/>
        </w:rPr>
      </w:pPr>
    </w:p>
    <w:p w:rsidR="001619E7" w:rsidRPr="00D230C9" w:rsidRDefault="001619E7">
      <w:pPr>
        <w:jc w:val="both"/>
        <w:rPr>
          <w:rFonts w:eastAsia="TimesNewRomanPSMT"/>
          <w:b/>
          <w:bCs/>
          <w:i/>
        </w:rPr>
      </w:pPr>
      <w:r w:rsidRPr="00D230C9">
        <w:rPr>
          <w:rFonts w:eastAsia="TimesNewRomanPSMT"/>
          <w:b/>
          <w:bCs/>
          <w:i/>
          <w:lang w:val="sr-Cyrl-CS"/>
        </w:rPr>
        <w:lastRenderedPageBreak/>
        <w:t xml:space="preserve">3) </w:t>
      </w:r>
      <w:r w:rsidRPr="00D230C9">
        <w:rPr>
          <w:rFonts w:eastAsia="TimesNewRomanPSMT"/>
          <w:b/>
          <w:bCs/>
          <w:i/>
        </w:rPr>
        <w:t xml:space="preserve">ПОДАЦИ О ПОДИЗВОЂАЧУ </w:t>
      </w:r>
    </w:p>
    <w:p w:rsidR="001619E7" w:rsidRPr="00D230C9" w:rsidRDefault="001619E7">
      <w:pPr>
        <w:jc w:val="both"/>
      </w:pPr>
      <w:r w:rsidRPr="00D230C9">
        <w:rPr>
          <w:rFonts w:eastAsia="TimesNewRomanPSMT"/>
          <w:b/>
          <w:bCs/>
          <w:i/>
        </w:rPr>
        <w:tab/>
      </w:r>
    </w:p>
    <w:tbl>
      <w:tblPr>
        <w:tblW w:w="0" w:type="auto"/>
        <w:tblInd w:w="-20" w:type="dxa"/>
        <w:tblLayout w:type="fixed"/>
        <w:tblLook w:val="0000" w:firstRow="0" w:lastRow="0" w:firstColumn="0" w:lastColumn="0" w:noHBand="0" w:noVBand="0"/>
      </w:tblPr>
      <w:tblGrid>
        <w:gridCol w:w="465"/>
        <w:gridCol w:w="4219"/>
        <w:gridCol w:w="4598"/>
      </w:tblGrid>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pPr>
          </w:p>
          <w:p w:rsidR="001619E7" w:rsidRPr="00D230C9" w:rsidRDefault="001619E7">
            <w:pPr>
              <w:jc w:val="both"/>
              <w:rPr>
                <w:rFonts w:eastAsia="TimesNewRomanPSMT"/>
                <w:bCs/>
                <w:i/>
              </w:rPr>
            </w:pPr>
            <w:r w:rsidRPr="00D230C9">
              <w:rPr>
                <w:rFonts w:eastAsia="TimesNewRomanPSMT"/>
                <w:bCs/>
                <w:i/>
              </w:rPr>
              <w:t>1)</w:t>
            </w: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
                <w:bCs/>
                <w:lang w:val="ru-RU"/>
              </w:rPr>
            </w:pPr>
            <w:r w:rsidRPr="00D230C9">
              <w:rPr>
                <w:rFonts w:eastAsia="TimesNewRomanPSMT"/>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ru-RU"/>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
                <w:bCs/>
                <w:lang w:val="ru-RU"/>
              </w:rPr>
            </w:pPr>
            <w:r w:rsidRPr="00D230C9">
              <w:rPr>
                <w:rFonts w:eastAsia="TimesNewRomanPSMT"/>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ru-RU"/>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Cs/>
                <w:i/>
              </w:rPr>
            </w:pPr>
            <w:r w:rsidRPr="00D230C9">
              <w:rPr>
                <w:rFonts w:eastAsia="TimesNewRomanPSMT"/>
                <w:bCs/>
                <w:i/>
              </w:rPr>
              <w:t>2)</w:t>
            </w: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
                <w:bCs/>
                <w:lang w:val="ru-RU"/>
              </w:rPr>
            </w:pPr>
            <w:r w:rsidRPr="00D230C9">
              <w:rPr>
                <w:rFonts w:eastAsia="TimesNewRomanPSMT"/>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ru-RU"/>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
                <w:bCs/>
                <w:lang w:val="ru-RU"/>
              </w:rPr>
            </w:pPr>
            <w:r w:rsidRPr="00D230C9">
              <w:rPr>
                <w:rFonts w:eastAsia="TimesNewRomanPSMT"/>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ru-RU"/>
              </w:rPr>
            </w:pPr>
          </w:p>
        </w:tc>
      </w:tr>
    </w:tbl>
    <w:p w:rsidR="001619E7" w:rsidRPr="00D230C9" w:rsidRDefault="001619E7">
      <w:pPr>
        <w:jc w:val="both"/>
        <w:rPr>
          <w:i/>
          <w:iCs/>
          <w:lang w:val="ru-RU"/>
        </w:rPr>
      </w:pPr>
      <w:r w:rsidRPr="00D230C9">
        <w:rPr>
          <w:b/>
          <w:bCs/>
          <w:i/>
          <w:iCs/>
          <w:u w:val="single"/>
          <w:lang w:val="ru-RU"/>
        </w:rPr>
        <w:t>Напомена:</w:t>
      </w:r>
      <w:r w:rsidRPr="00D230C9">
        <w:rPr>
          <w:b/>
          <w:bCs/>
          <w:i/>
          <w:iCs/>
          <w:lang w:val="ru-RU"/>
        </w:rPr>
        <w:t xml:space="preserve"> </w:t>
      </w:r>
    </w:p>
    <w:p w:rsidR="001619E7" w:rsidRPr="00D230C9" w:rsidRDefault="001619E7">
      <w:pPr>
        <w:jc w:val="both"/>
        <w:rPr>
          <w:rFonts w:eastAsia="TimesNewRomanPSMT"/>
          <w:b/>
          <w:bCs/>
          <w:lang w:val="ru-RU"/>
        </w:rPr>
      </w:pPr>
      <w:r w:rsidRPr="00D230C9">
        <w:rPr>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1619E7" w:rsidRPr="00D230C9" w:rsidRDefault="001619E7">
      <w:pPr>
        <w:jc w:val="both"/>
        <w:rPr>
          <w:rFonts w:eastAsia="TimesNewRomanPSMT"/>
          <w:b/>
          <w:bCs/>
          <w:lang w:val="ru-RU"/>
        </w:rPr>
      </w:pPr>
    </w:p>
    <w:p w:rsidR="001619E7" w:rsidRPr="00D230C9" w:rsidRDefault="001619E7">
      <w:pPr>
        <w:jc w:val="both"/>
        <w:rPr>
          <w:rFonts w:eastAsia="TimesNewRomanPSMT"/>
          <w:b/>
          <w:bCs/>
          <w:lang w:val="ru-RU"/>
        </w:rPr>
      </w:pPr>
    </w:p>
    <w:p w:rsidR="001619E7" w:rsidRPr="00D230C9" w:rsidRDefault="001619E7">
      <w:pPr>
        <w:jc w:val="both"/>
        <w:rPr>
          <w:rFonts w:eastAsia="TimesNewRomanPSMT"/>
          <w:b/>
          <w:bCs/>
          <w:lang w:val="ru-RU"/>
        </w:rPr>
      </w:pPr>
    </w:p>
    <w:p w:rsidR="001619E7" w:rsidRPr="00D230C9" w:rsidRDefault="001619E7">
      <w:pPr>
        <w:jc w:val="both"/>
        <w:rPr>
          <w:rFonts w:eastAsia="TimesNewRomanPSMT"/>
          <w:b/>
          <w:bCs/>
          <w:lang w:val="ru-RU"/>
        </w:rPr>
      </w:pPr>
    </w:p>
    <w:p w:rsidR="001619E7" w:rsidRPr="00D230C9" w:rsidRDefault="001619E7">
      <w:pPr>
        <w:jc w:val="both"/>
        <w:rPr>
          <w:rFonts w:eastAsia="TimesNewRomanPSMT"/>
          <w:b/>
          <w:bCs/>
          <w:lang w:val="ru-RU"/>
        </w:rPr>
      </w:pPr>
    </w:p>
    <w:p w:rsidR="001619E7" w:rsidRPr="00D230C9" w:rsidRDefault="001619E7">
      <w:pPr>
        <w:jc w:val="both"/>
        <w:rPr>
          <w:rFonts w:eastAsia="TimesNewRomanPSMT"/>
          <w:b/>
          <w:bCs/>
          <w:lang w:val="ru-RU"/>
        </w:rPr>
      </w:pPr>
    </w:p>
    <w:p w:rsidR="001619E7" w:rsidRPr="00D230C9" w:rsidRDefault="001619E7">
      <w:pPr>
        <w:jc w:val="both"/>
        <w:rPr>
          <w:rFonts w:eastAsia="TimesNewRomanPSMT"/>
          <w:b/>
          <w:bCs/>
          <w:lang w:val="ru-RU"/>
        </w:rPr>
      </w:pPr>
    </w:p>
    <w:p w:rsidR="00CC1E38" w:rsidRPr="00D230C9" w:rsidRDefault="00CC1E38">
      <w:pPr>
        <w:jc w:val="both"/>
        <w:rPr>
          <w:rFonts w:eastAsia="TimesNewRomanPSMT"/>
          <w:b/>
          <w:bCs/>
          <w:lang w:val="ru-RU"/>
        </w:rPr>
      </w:pPr>
    </w:p>
    <w:p w:rsidR="00CC1E38" w:rsidRPr="00D230C9" w:rsidRDefault="00CC1E38">
      <w:pPr>
        <w:jc w:val="both"/>
        <w:rPr>
          <w:rFonts w:eastAsia="TimesNewRomanPSMT"/>
          <w:b/>
          <w:bCs/>
          <w:lang w:val="ru-RU"/>
        </w:rPr>
      </w:pPr>
    </w:p>
    <w:p w:rsidR="00CC1E38" w:rsidRPr="00D230C9" w:rsidRDefault="00CC1E38">
      <w:pPr>
        <w:jc w:val="both"/>
        <w:rPr>
          <w:rFonts w:eastAsia="TimesNewRomanPSMT"/>
          <w:b/>
          <w:bCs/>
          <w:lang w:val="ru-RU"/>
        </w:rPr>
      </w:pPr>
    </w:p>
    <w:p w:rsidR="001619E7" w:rsidRPr="00D230C9" w:rsidRDefault="001619E7">
      <w:pPr>
        <w:jc w:val="both"/>
        <w:rPr>
          <w:rFonts w:eastAsia="TimesNewRomanPSMT"/>
          <w:b/>
          <w:bCs/>
          <w:i/>
          <w:lang w:val="ru-RU"/>
        </w:rPr>
      </w:pPr>
      <w:r w:rsidRPr="00D230C9">
        <w:rPr>
          <w:rFonts w:eastAsia="TimesNewRomanPSMT"/>
          <w:b/>
          <w:bCs/>
          <w:i/>
          <w:lang w:val="sr-Cyrl-CS"/>
        </w:rPr>
        <w:lastRenderedPageBreak/>
        <w:t xml:space="preserve">4) </w:t>
      </w:r>
      <w:r w:rsidRPr="00D230C9">
        <w:rPr>
          <w:rFonts w:eastAsia="TimesNewRomanPSMT"/>
          <w:b/>
          <w:bCs/>
          <w:i/>
          <w:lang w:val="ru-RU"/>
        </w:rPr>
        <w:t>ПОДАЦИ О УЧЕСНИКУ  У ЗАЈЕДНИЧКОЈ ПОНУДИ</w:t>
      </w:r>
    </w:p>
    <w:p w:rsidR="001619E7" w:rsidRPr="00D230C9" w:rsidRDefault="001619E7">
      <w:pPr>
        <w:jc w:val="both"/>
      </w:pPr>
      <w:r w:rsidRPr="00D230C9">
        <w:rPr>
          <w:rFonts w:eastAsia="TimesNewRomanPSMT"/>
          <w:b/>
          <w:bCs/>
          <w:i/>
          <w:lang w:val="ru-RU"/>
        </w:rPr>
        <w:tab/>
      </w:r>
    </w:p>
    <w:tbl>
      <w:tblPr>
        <w:tblW w:w="0" w:type="auto"/>
        <w:tblInd w:w="-20" w:type="dxa"/>
        <w:tblLayout w:type="fixed"/>
        <w:tblLook w:val="0000" w:firstRow="0" w:lastRow="0" w:firstColumn="0" w:lastColumn="0" w:noHBand="0" w:noVBand="0"/>
      </w:tblPr>
      <w:tblGrid>
        <w:gridCol w:w="465"/>
        <w:gridCol w:w="4219"/>
        <w:gridCol w:w="4598"/>
      </w:tblGrid>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pPr>
          </w:p>
          <w:p w:rsidR="001619E7" w:rsidRPr="00D230C9" w:rsidRDefault="001619E7">
            <w:pPr>
              <w:jc w:val="both"/>
              <w:rPr>
                <w:rFonts w:eastAsia="TimesNewRomanPSMT"/>
                <w:bCs/>
                <w:i/>
                <w:lang w:val="ru-RU"/>
              </w:rPr>
            </w:pPr>
            <w:r w:rsidRPr="00D230C9">
              <w:rPr>
                <w:rFonts w:eastAsia="TimesNewRomanPSMT"/>
                <w:bCs/>
                <w:i/>
              </w:rPr>
              <w:t>1)</w:t>
            </w: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
                <w:bCs/>
                <w:lang w:val="ru-RU"/>
              </w:rPr>
            </w:pPr>
            <w:r w:rsidRPr="00D230C9">
              <w:rPr>
                <w:rFonts w:eastAsia="TimesNewRomanPSMT"/>
                <w:bCs/>
                <w:i/>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ru-RU"/>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
                <w:bCs/>
              </w:rPr>
            </w:pPr>
            <w:r w:rsidRPr="00D230C9">
              <w:rPr>
                <w:rFonts w:eastAsia="TimesNewRomanPSMT"/>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Cs/>
                <w:i/>
                <w:lang w:val="ru-RU"/>
              </w:rPr>
            </w:pPr>
            <w:r w:rsidRPr="00D230C9">
              <w:rPr>
                <w:rFonts w:eastAsia="TimesNewRomanPSMT"/>
                <w:bCs/>
                <w:i/>
              </w:rPr>
              <w:t>2)</w:t>
            </w: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
                <w:bCs/>
                <w:lang w:val="ru-RU"/>
              </w:rPr>
            </w:pPr>
            <w:r w:rsidRPr="00D230C9">
              <w:rPr>
                <w:rFonts w:eastAsia="TimesNewRomanPSMT"/>
                <w:bCs/>
                <w:i/>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ru-RU"/>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
                <w:bCs/>
              </w:rPr>
            </w:pPr>
            <w:r w:rsidRPr="00D230C9">
              <w:rPr>
                <w:rFonts w:eastAsia="TimesNewRomanPSMT"/>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Cs/>
                <w:i/>
                <w:lang w:val="ru-RU"/>
              </w:rPr>
            </w:pPr>
            <w:r w:rsidRPr="00D230C9">
              <w:rPr>
                <w:rFonts w:eastAsia="TimesNewRomanPSMT"/>
                <w:bCs/>
                <w:i/>
              </w:rPr>
              <w:t>3)</w:t>
            </w: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
                <w:bCs/>
                <w:lang w:val="ru-RU"/>
              </w:rPr>
            </w:pPr>
            <w:r w:rsidRPr="00D230C9">
              <w:rPr>
                <w:rFonts w:eastAsia="TimesNewRomanPSMT"/>
                <w:bCs/>
                <w:i/>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ru-RU"/>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
                <w:bCs/>
              </w:rPr>
            </w:pPr>
            <w:r w:rsidRPr="00D230C9">
              <w:rPr>
                <w:rFonts w:eastAsia="TimesNewRomanPSMT"/>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bl>
    <w:p w:rsidR="001619E7" w:rsidRPr="00D230C9" w:rsidRDefault="001619E7">
      <w:pPr>
        <w:jc w:val="both"/>
        <w:rPr>
          <w:i/>
          <w:iCs/>
          <w:lang w:val="ru-RU"/>
        </w:rPr>
      </w:pPr>
      <w:r w:rsidRPr="00D230C9">
        <w:rPr>
          <w:b/>
          <w:bCs/>
          <w:i/>
          <w:iCs/>
          <w:u w:val="single"/>
        </w:rPr>
        <w:t>Напомена:</w:t>
      </w:r>
      <w:r w:rsidRPr="00D230C9">
        <w:rPr>
          <w:b/>
          <w:bCs/>
          <w:i/>
          <w:iCs/>
        </w:rPr>
        <w:t xml:space="preserve"> </w:t>
      </w:r>
    </w:p>
    <w:p w:rsidR="001619E7" w:rsidRPr="00D230C9" w:rsidRDefault="001619E7">
      <w:pPr>
        <w:jc w:val="both"/>
        <w:rPr>
          <w:b/>
          <w:bCs/>
          <w:i/>
          <w:iCs/>
        </w:rPr>
      </w:pPr>
      <w:r w:rsidRPr="00D230C9">
        <w:rPr>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A5279B" w:rsidRPr="00D230C9" w:rsidRDefault="00A5279B">
      <w:pPr>
        <w:jc w:val="both"/>
        <w:rPr>
          <w:b/>
          <w:bCs/>
          <w:i/>
          <w:iCs/>
        </w:rPr>
      </w:pPr>
    </w:p>
    <w:p w:rsidR="008448E4" w:rsidRPr="00D230C9" w:rsidRDefault="008448E4">
      <w:pPr>
        <w:jc w:val="both"/>
        <w:rPr>
          <w:b/>
          <w:bCs/>
          <w:i/>
          <w:iCs/>
        </w:rPr>
      </w:pPr>
    </w:p>
    <w:p w:rsidR="00E96A7B" w:rsidRPr="00D230C9" w:rsidRDefault="00E96A7B">
      <w:pPr>
        <w:jc w:val="both"/>
        <w:rPr>
          <w:b/>
          <w:bCs/>
          <w:i/>
          <w:iCs/>
        </w:rPr>
      </w:pPr>
    </w:p>
    <w:p w:rsidR="00E96A7B" w:rsidRPr="00D230C9" w:rsidRDefault="00E96A7B">
      <w:pPr>
        <w:jc w:val="both"/>
        <w:rPr>
          <w:b/>
          <w:bCs/>
          <w:i/>
          <w:iCs/>
        </w:rPr>
      </w:pPr>
    </w:p>
    <w:p w:rsidR="00E96A7B" w:rsidRPr="00D230C9" w:rsidRDefault="00E96A7B">
      <w:pPr>
        <w:jc w:val="both"/>
        <w:rPr>
          <w:b/>
          <w:bCs/>
          <w:i/>
          <w:iCs/>
        </w:rPr>
      </w:pPr>
    </w:p>
    <w:p w:rsidR="00E96A7B" w:rsidRPr="00D230C9" w:rsidRDefault="00E96A7B">
      <w:pPr>
        <w:jc w:val="both"/>
        <w:rPr>
          <w:b/>
          <w:bCs/>
          <w:i/>
          <w:iCs/>
        </w:rPr>
      </w:pPr>
    </w:p>
    <w:p w:rsidR="00E96A7B" w:rsidRDefault="00E96A7B">
      <w:pPr>
        <w:jc w:val="both"/>
        <w:rPr>
          <w:b/>
          <w:bCs/>
          <w:i/>
          <w:iCs/>
        </w:rPr>
      </w:pPr>
    </w:p>
    <w:p w:rsidR="00AE7220" w:rsidRDefault="00AE7220">
      <w:pPr>
        <w:jc w:val="both"/>
        <w:rPr>
          <w:b/>
          <w:bCs/>
          <w:i/>
          <w:iCs/>
        </w:rPr>
      </w:pPr>
    </w:p>
    <w:p w:rsidR="00C7569F" w:rsidRPr="00D230C9" w:rsidRDefault="00C7569F">
      <w:pPr>
        <w:jc w:val="both"/>
        <w:rPr>
          <w:b/>
          <w:bCs/>
          <w:i/>
          <w:iCs/>
        </w:rPr>
      </w:pPr>
    </w:p>
    <w:p w:rsidR="00E96A7B" w:rsidRPr="00D230C9" w:rsidRDefault="00E96A7B">
      <w:pPr>
        <w:jc w:val="both"/>
        <w:rPr>
          <w:b/>
          <w:bCs/>
          <w:i/>
          <w:iCs/>
        </w:rPr>
      </w:pPr>
    </w:p>
    <w:p w:rsidR="00E96A7B" w:rsidRPr="00D230C9" w:rsidRDefault="00E96A7B">
      <w:pPr>
        <w:jc w:val="both"/>
        <w:rPr>
          <w:b/>
          <w:bCs/>
          <w:i/>
          <w:iCs/>
        </w:rPr>
      </w:pPr>
    </w:p>
    <w:p w:rsidR="00E40450" w:rsidRPr="00D230C9" w:rsidRDefault="001619E7" w:rsidP="002D32B3">
      <w:pPr>
        <w:numPr>
          <w:ilvl w:val="1"/>
          <w:numId w:val="31"/>
        </w:numPr>
        <w:jc w:val="both"/>
        <w:rPr>
          <w:i/>
          <w:iCs/>
        </w:rPr>
      </w:pPr>
      <w:r w:rsidRPr="00D230C9">
        <w:rPr>
          <w:rFonts w:eastAsia="TimesNewRomanPSMT"/>
          <w:b/>
          <w:bCs/>
        </w:rPr>
        <w:lastRenderedPageBreak/>
        <w:t>ОПИС ПРЕДМЕТА НАБАВКЕ</w:t>
      </w:r>
      <w:r w:rsidR="00171065" w:rsidRPr="00D230C9">
        <w:rPr>
          <w:rFonts w:eastAsia="TimesNewRomanPSMT"/>
          <w:b/>
          <w:bCs/>
        </w:rPr>
        <w:t>:</w:t>
      </w:r>
      <w:r w:rsidR="00462127" w:rsidRPr="00D230C9">
        <w:rPr>
          <w:b/>
        </w:rPr>
        <w:t xml:space="preserve"> </w:t>
      </w:r>
      <w:r w:rsidR="00AE7220" w:rsidRPr="00FE1D93">
        <w:rPr>
          <w:rFonts w:eastAsia="TimesNewRomanPS-BoldMT"/>
          <w:b/>
          <w:bCs/>
        </w:rPr>
        <w:t>Опреме за тов бројлера у тестном центру</w:t>
      </w:r>
    </w:p>
    <w:tbl>
      <w:tblPr>
        <w:tblW w:w="9498" w:type="dxa"/>
        <w:tblInd w:w="-176" w:type="dxa"/>
        <w:tblLayout w:type="fixed"/>
        <w:tblLook w:val="04A0" w:firstRow="1" w:lastRow="0" w:firstColumn="1" w:lastColumn="0" w:noHBand="0" w:noVBand="1"/>
      </w:tblPr>
      <w:tblGrid>
        <w:gridCol w:w="568"/>
        <w:gridCol w:w="2126"/>
        <w:gridCol w:w="3119"/>
        <w:gridCol w:w="850"/>
        <w:gridCol w:w="1418"/>
        <w:gridCol w:w="1417"/>
      </w:tblGrid>
      <w:tr w:rsidR="00560F73" w:rsidRPr="00D230C9" w:rsidTr="003021B3">
        <w:trPr>
          <w:trHeight w:val="765"/>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0F73" w:rsidRPr="00D230C9" w:rsidRDefault="007F7733" w:rsidP="00B82021">
            <w:pPr>
              <w:snapToGrid w:val="0"/>
              <w:jc w:val="center"/>
              <w:rPr>
                <w:bCs/>
              </w:rPr>
            </w:pPr>
            <w:r w:rsidRPr="00D230C9">
              <w:rPr>
                <w:bCs/>
              </w:rPr>
              <w:t>Р</w:t>
            </w:r>
            <w:r w:rsidR="00560F73" w:rsidRPr="00D230C9">
              <w:rPr>
                <w:bCs/>
              </w:rPr>
              <w:t>.</w:t>
            </w:r>
            <w:r w:rsidRPr="00D230C9">
              <w:rPr>
                <w:bCs/>
              </w:rPr>
              <w:t>бр</w:t>
            </w:r>
            <w:r w:rsidR="00560F73" w:rsidRPr="00D230C9">
              <w:rPr>
                <w:bCs/>
              </w:rPr>
              <w:t>.</w:t>
            </w:r>
          </w:p>
        </w:tc>
        <w:tc>
          <w:tcPr>
            <w:tcW w:w="2126" w:type="dxa"/>
            <w:tcBorders>
              <w:top w:val="single" w:sz="4" w:space="0" w:color="000000"/>
              <w:left w:val="nil"/>
              <w:bottom w:val="single" w:sz="4" w:space="0" w:color="000000"/>
              <w:right w:val="single" w:sz="4" w:space="0" w:color="000000"/>
            </w:tcBorders>
            <w:shd w:val="clear" w:color="auto" w:fill="auto"/>
            <w:vAlign w:val="center"/>
          </w:tcPr>
          <w:p w:rsidR="00560F73" w:rsidRPr="00D230C9" w:rsidRDefault="007F7733" w:rsidP="00B82021">
            <w:pPr>
              <w:snapToGrid w:val="0"/>
              <w:jc w:val="center"/>
              <w:rPr>
                <w:bCs/>
              </w:rPr>
            </w:pPr>
            <w:r w:rsidRPr="00D230C9">
              <w:rPr>
                <w:bCs/>
              </w:rPr>
              <w:t>Назив</w:t>
            </w:r>
          </w:p>
        </w:tc>
        <w:tc>
          <w:tcPr>
            <w:tcW w:w="3119" w:type="dxa"/>
            <w:tcBorders>
              <w:top w:val="single" w:sz="4" w:space="0" w:color="000000"/>
              <w:left w:val="nil"/>
              <w:bottom w:val="single" w:sz="4" w:space="0" w:color="000000"/>
              <w:right w:val="single" w:sz="4" w:space="0" w:color="auto"/>
            </w:tcBorders>
            <w:vAlign w:val="center"/>
          </w:tcPr>
          <w:p w:rsidR="00560F73" w:rsidRPr="00D230C9" w:rsidRDefault="00886CF2" w:rsidP="00886CF2">
            <w:pPr>
              <w:snapToGrid w:val="0"/>
              <w:jc w:val="center"/>
              <w:rPr>
                <w:bCs/>
              </w:rPr>
            </w:pPr>
            <w:r w:rsidRPr="00D230C9">
              <w:rPr>
                <w:bCs/>
              </w:rPr>
              <w:t>Произвођач, м</w:t>
            </w:r>
            <w:r w:rsidR="007F7733" w:rsidRPr="00D230C9">
              <w:rPr>
                <w:bCs/>
              </w:rPr>
              <w:t>арка</w:t>
            </w:r>
            <w:r w:rsidR="00560F73" w:rsidRPr="00D230C9">
              <w:rPr>
                <w:bCs/>
              </w:rPr>
              <w:t xml:space="preserve"> </w:t>
            </w:r>
            <w:r w:rsidR="007F7733" w:rsidRPr="00D230C9">
              <w:rPr>
                <w:bCs/>
              </w:rPr>
              <w:t>и</w:t>
            </w:r>
            <w:r w:rsidR="00560F73" w:rsidRPr="00D230C9">
              <w:rPr>
                <w:bCs/>
              </w:rPr>
              <w:t xml:space="preserve"> </w:t>
            </w:r>
            <w:r w:rsidR="007F7733" w:rsidRPr="00D230C9">
              <w:rPr>
                <w:bCs/>
              </w:rPr>
              <w:t>тип</w:t>
            </w:r>
            <w:r w:rsidR="00560F73" w:rsidRPr="00D230C9">
              <w:rPr>
                <w:bCs/>
              </w:rPr>
              <w:t xml:space="preserve"> </w:t>
            </w:r>
          </w:p>
        </w:tc>
        <w:tc>
          <w:tcPr>
            <w:tcW w:w="850" w:type="dxa"/>
            <w:tcBorders>
              <w:top w:val="single" w:sz="4" w:space="0" w:color="000000"/>
              <w:left w:val="single" w:sz="4" w:space="0" w:color="auto"/>
              <w:bottom w:val="single" w:sz="4" w:space="0" w:color="000000"/>
              <w:right w:val="single" w:sz="4" w:space="0" w:color="000000"/>
            </w:tcBorders>
            <w:shd w:val="clear" w:color="auto" w:fill="auto"/>
            <w:vAlign w:val="center"/>
          </w:tcPr>
          <w:p w:rsidR="00560F73" w:rsidRPr="00D230C9" w:rsidRDefault="007F7733" w:rsidP="00B82021">
            <w:pPr>
              <w:snapToGrid w:val="0"/>
              <w:jc w:val="center"/>
              <w:rPr>
                <w:bCs/>
              </w:rPr>
            </w:pPr>
            <w:r w:rsidRPr="00D230C9">
              <w:rPr>
                <w:bCs/>
              </w:rPr>
              <w:t>Количина</w:t>
            </w:r>
          </w:p>
        </w:tc>
        <w:tc>
          <w:tcPr>
            <w:tcW w:w="1418" w:type="dxa"/>
            <w:tcBorders>
              <w:top w:val="single" w:sz="4" w:space="0" w:color="000000"/>
              <w:left w:val="nil"/>
              <w:bottom w:val="single" w:sz="4" w:space="0" w:color="000000"/>
              <w:right w:val="single" w:sz="4" w:space="0" w:color="000000"/>
            </w:tcBorders>
            <w:shd w:val="clear" w:color="auto" w:fill="auto"/>
            <w:vAlign w:val="center"/>
          </w:tcPr>
          <w:p w:rsidR="00560F73" w:rsidRPr="005C0701" w:rsidRDefault="007F7733" w:rsidP="00B82021">
            <w:pPr>
              <w:snapToGrid w:val="0"/>
              <w:jc w:val="center"/>
              <w:rPr>
                <w:bCs/>
              </w:rPr>
            </w:pPr>
            <w:r w:rsidRPr="00D230C9">
              <w:rPr>
                <w:bCs/>
              </w:rPr>
              <w:t>Јединична</w:t>
            </w:r>
            <w:r w:rsidR="00560F73" w:rsidRPr="00D230C9">
              <w:rPr>
                <w:bCs/>
              </w:rPr>
              <w:t xml:space="preserve"> </w:t>
            </w:r>
            <w:r w:rsidRPr="00D230C9">
              <w:rPr>
                <w:bCs/>
              </w:rPr>
              <w:t>цена</w:t>
            </w:r>
            <w:r w:rsidR="00560F73" w:rsidRPr="00D230C9">
              <w:rPr>
                <w:bCs/>
              </w:rPr>
              <w:t xml:space="preserve"> </w:t>
            </w:r>
            <w:r w:rsidR="005C0701">
              <w:rPr>
                <w:bCs/>
              </w:rPr>
              <w:t xml:space="preserve">у </w:t>
            </w:r>
            <w:r w:rsidR="009D4DF5">
              <w:t>EUR</w:t>
            </w:r>
          </w:p>
          <w:p w:rsidR="00560F73" w:rsidRPr="00D230C9" w:rsidRDefault="00560F73" w:rsidP="00B82021">
            <w:pPr>
              <w:jc w:val="center"/>
              <w:rPr>
                <w:bCs/>
              </w:rPr>
            </w:pPr>
            <w:r w:rsidRPr="00D230C9">
              <w:rPr>
                <w:bCs/>
              </w:rPr>
              <w:t>(</w:t>
            </w:r>
            <w:r w:rsidR="007F7733" w:rsidRPr="00D230C9">
              <w:rPr>
                <w:bCs/>
              </w:rPr>
              <w:t>без</w:t>
            </w:r>
            <w:r w:rsidRPr="00D230C9">
              <w:rPr>
                <w:bCs/>
              </w:rPr>
              <w:t xml:space="preserve"> </w:t>
            </w:r>
            <w:r w:rsidR="007F7733" w:rsidRPr="00D230C9">
              <w:rPr>
                <w:bCs/>
              </w:rPr>
              <w:t>ПДВ</w:t>
            </w:r>
            <w:r w:rsidRPr="00D230C9">
              <w:rPr>
                <w:bCs/>
              </w:rPr>
              <w:t>)</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560F73" w:rsidRPr="00D230C9" w:rsidRDefault="007F7733" w:rsidP="00B82021">
            <w:pPr>
              <w:snapToGrid w:val="0"/>
              <w:jc w:val="center"/>
              <w:rPr>
                <w:bCs/>
              </w:rPr>
            </w:pPr>
            <w:r w:rsidRPr="00D230C9">
              <w:rPr>
                <w:bCs/>
              </w:rPr>
              <w:t>Укупан</w:t>
            </w:r>
            <w:r w:rsidR="00560F73" w:rsidRPr="00D230C9">
              <w:rPr>
                <w:bCs/>
              </w:rPr>
              <w:t xml:space="preserve"> </w:t>
            </w:r>
            <w:r w:rsidRPr="00D230C9">
              <w:rPr>
                <w:bCs/>
              </w:rPr>
              <w:t>износ</w:t>
            </w:r>
            <w:r w:rsidR="00560F73" w:rsidRPr="00D230C9">
              <w:rPr>
                <w:bCs/>
              </w:rPr>
              <w:t xml:space="preserve"> </w:t>
            </w:r>
            <w:r w:rsidR="005C0701">
              <w:rPr>
                <w:bCs/>
              </w:rPr>
              <w:t xml:space="preserve">у </w:t>
            </w:r>
            <w:r w:rsidR="009D4DF5">
              <w:t>EUR</w:t>
            </w:r>
            <w:r w:rsidR="009D4DF5" w:rsidRPr="00D230C9">
              <w:rPr>
                <w:bCs/>
              </w:rPr>
              <w:t xml:space="preserve"> </w:t>
            </w:r>
            <w:r w:rsidR="00560F73" w:rsidRPr="00D230C9">
              <w:rPr>
                <w:bCs/>
              </w:rPr>
              <w:t>(</w:t>
            </w:r>
            <w:r w:rsidRPr="00D230C9">
              <w:rPr>
                <w:bCs/>
              </w:rPr>
              <w:t>без</w:t>
            </w:r>
            <w:r w:rsidR="00560F73" w:rsidRPr="00D230C9">
              <w:rPr>
                <w:bCs/>
              </w:rPr>
              <w:t xml:space="preserve"> </w:t>
            </w:r>
            <w:r w:rsidRPr="00D230C9">
              <w:rPr>
                <w:bCs/>
              </w:rPr>
              <w:t>ПДВ</w:t>
            </w:r>
            <w:r w:rsidR="00560F73" w:rsidRPr="00D230C9">
              <w:rPr>
                <w:bCs/>
              </w:rPr>
              <w:t>)</w:t>
            </w:r>
          </w:p>
        </w:tc>
      </w:tr>
      <w:tr w:rsidR="00DF173C" w:rsidRPr="00D230C9" w:rsidTr="00E023E0">
        <w:trPr>
          <w:trHeight w:val="932"/>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173C" w:rsidRPr="00D230C9" w:rsidRDefault="00DF173C" w:rsidP="001F162B">
            <w:pPr>
              <w:jc w:val="center"/>
              <w:rPr>
                <w:bCs/>
              </w:rPr>
            </w:pPr>
            <w:r w:rsidRPr="00D230C9">
              <w:rPr>
                <w:bCs/>
              </w:rPr>
              <w:t>1.</w:t>
            </w:r>
          </w:p>
        </w:tc>
        <w:tc>
          <w:tcPr>
            <w:tcW w:w="2126" w:type="dxa"/>
            <w:tcBorders>
              <w:top w:val="single" w:sz="4" w:space="0" w:color="000000"/>
              <w:left w:val="nil"/>
              <w:bottom w:val="single" w:sz="4" w:space="0" w:color="000000"/>
              <w:right w:val="single" w:sz="4" w:space="0" w:color="000000"/>
            </w:tcBorders>
            <w:shd w:val="clear" w:color="auto" w:fill="auto"/>
          </w:tcPr>
          <w:p w:rsidR="00DF173C" w:rsidRPr="00AE7220" w:rsidRDefault="00122C0A" w:rsidP="00C24280">
            <w:pPr>
              <w:suppressAutoHyphens w:val="0"/>
              <w:spacing w:line="240" w:lineRule="auto"/>
              <w:rPr>
                <w:rFonts w:eastAsia="Times New Roman"/>
                <w:color w:val="auto"/>
                <w:kern w:val="0"/>
                <w:szCs w:val="20"/>
                <w:lang w:val="ru-RU" w:eastAsia="en-US"/>
              </w:rPr>
            </w:pPr>
            <w:r>
              <w:rPr>
                <w:rFonts w:eastAsia="TimesNewRomanPS-BoldMT"/>
                <w:b/>
                <w:bCs/>
              </w:rPr>
              <w:t>Опрема</w:t>
            </w:r>
            <w:r w:rsidR="00AE7220" w:rsidRPr="00FE1D93">
              <w:rPr>
                <w:rFonts w:eastAsia="TimesNewRomanPS-BoldMT"/>
                <w:b/>
                <w:bCs/>
              </w:rPr>
              <w:t xml:space="preserve"> за тов бројлера у тестном центру</w:t>
            </w:r>
          </w:p>
        </w:tc>
        <w:tc>
          <w:tcPr>
            <w:tcW w:w="3119" w:type="dxa"/>
            <w:tcBorders>
              <w:top w:val="single" w:sz="4" w:space="0" w:color="000000"/>
              <w:left w:val="nil"/>
              <w:bottom w:val="single" w:sz="4" w:space="0" w:color="000000"/>
              <w:right w:val="single" w:sz="4" w:space="0" w:color="auto"/>
            </w:tcBorders>
          </w:tcPr>
          <w:p w:rsidR="00DF173C" w:rsidRPr="0008469F" w:rsidRDefault="00DF173C" w:rsidP="0008469F"/>
        </w:tc>
        <w:tc>
          <w:tcPr>
            <w:tcW w:w="850" w:type="dxa"/>
            <w:tcBorders>
              <w:top w:val="single" w:sz="4" w:space="0" w:color="000000"/>
              <w:left w:val="single" w:sz="4" w:space="0" w:color="auto"/>
              <w:bottom w:val="single" w:sz="4" w:space="0" w:color="000000"/>
              <w:right w:val="single" w:sz="4" w:space="0" w:color="000000"/>
            </w:tcBorders>
            <w:shd w:val="clear" w:color="auto" w:fill="auto"/>
            <w:vAlign w:val="center"/>
          </w:tcPr>
          <w:p w:rsidR="00DF173C" w:rsidRPr="00D230C9" w:rsidRDefault="00DF173C" w:rsidP="001F162B">
            <w:pPr>
              <w:jc w:val="center"/>
              <w:rPr>
                <w:lang w:val="sr-Cyrl-CS"/>
              </w:rPr>
            </w:pPr>
            <w:r w:rsidRPr="00D230C9">
              <w:t xml:space="preserve"> 1</w:t>
            </w:r>
            <w:r w:rsidRPr="00D230C9">
              <w:rPr>
                <w:lang w:val="sr-Cyrl-CS"/>
              </w:rPr>
              <w:t xml:space="preserve"> ком</w:t>
            </w:r>
          </w:p>
        </w:tc>
        <w:tc>
          <w:tcPr>
            <w:tcW w:w="1418" w:type="dxa"/>
            <w:tcBorders>
              <w:top w:val="single" w:sz="4" w:space="0" w:color="000000"/>
              <w:left w:val="nil"/>
              <w:bottom w:val="single" w:sz="4" w:space="0" w:color="000000"/>
              <w:right w:val="single" w:sz="4" w:space="0" w:color="000000"/>
            </w:tcBorders>
            <w:shd w:val="clear" w:color="auto" w:fill="auto"/>
            <w:vAlign w:val="center"/>
          </w:tcPr>
          <w:p w:rsidR="00DF173C" w:rsidRPr="00D230C9" w:rsidRDefault="00DF173C" w:rsidP="00B82021">
            <w:pPr>
              <w:snapToGrid w:val="0"/>
              <w:jc w:val="center"/>
              <w:rPr>
                <w:bCs/>
              </w:rPr>
            </w:pPr>
          </w:p>
        </w:tc>
        <w:tc>
          <w:tcPr>
            <w:tcW w:w="1417" w:type="dxa"/>
            <w:tcBorders>
              <w:top w:val="single" w:sz="4" w:space="0" w:color="000000"/>
              <w:left w:val="nil"/>
              <w:bottom w:val="single" w:sz="4" w:space="0" w:color="000000"/>
              <w:right w:val="single" w:sz="4" w:space="0" w:color="000000"/>
            </w:tcBorders>
            <w:shd w:val="clear" w:color="auto" w:fill="auto"/>
            <w:vAlign w:val="center"/>
          </w:tcPr>
          <w:p w:rsidR="00DF173C" w:rsidRPr="00D230C9" w:rsidRDefault="00DF173C" w:rsidP="00B82021">
            <w:pPr>
              <w:snapToGrid w:val="0"/>
              <w:jc w:val="center"/>
              <w:rPr>
                <w:bCs/>
              </w:rPr>
            </w:pPr>
          </w:p>
        </w:tc>
      </w:tr>
      <w:tr w:rsidR="00DF173C" w:rsidRPr="00D230C9" w:rsidTr="00E40450">
        <w:trPr>
          <w:trHeight w:val="765"/>
        </w:trPr>
        <w:tc>
          <w:tcPr>
            <w:tcW w:w="808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DF173C" w:rsidRPr="00D230C9" w:rsidRDefault="00DF173C" w:rsidP="00B82021">
            <w:pPr>
              <w:snapToGrid w:val="0"/>
              <w:jc w:val="center"/>
              <w:rPr>
                <w:bCs/>
              </w:rPr>
            </w:pPr>
            <w:r w:rsidRPr="00D230C9">
              <w:rPr>
                <w:lang w:val="sr-Cyrl-CS"/>
              </w:rPr>
              <w:t>УКУПНО</w:t>
            </w:r>
            <w:r w:rsidRPr="00D230C9">
              <w:rPr>
                <w:bCs/>
              </w:rPr>
              <w:t xml:space="preserve"> без ПДВ-а</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DF173C" w:rsidRPr="00D230C9" w:rsidRDefault="00DF173C" w:rsidP="00B82021">
            <w:pPr>
              <w:snapToGrid w:val="0"/>
              <w:jc w:val="center"/>
              <w:rPr>
                <w:bCs/>
              </w:rPr>
            </w:pPr>
          </w:p>
        </w:tc>
      </w:tr>
      <w:tr w:rsidR="00DF173C" w:rsidRPr="00D230C9" w:rsidTr="00E40450">
        <w:trPr>
          <w:trHeight w:val="663"/>
        </w:trPr>
        <w:tc>
          <w:tcPr>
            <w:tcW w:w="8081" w:type="dxa"/>
            <w:gridSpan w:val="5"/>
            <w:tcBorders>
              <w:top w:val="nil"/>
              <w:left w:val="single" w:sz="4" w:space="0" w:color="000000"/>
              <w:bottom w:val="single" w:sz="4" w:space="0" w:color="000000"/>
              <w:right w:val="single" w:sz="4" w:space="0" w:color="000000"/>
            </w:tcBorders>
            <w:shd w:val="clear" w:color="auto" w:fill="auto"/>
            <w:vAlign w:val="center"/>
          </w:tcPr>
          <w:p w:rsidR="00DF173C" w:rsidRPr="00D230C9" w:rsidRDefault="00DF173C" w:rsidP="001F162B">
            <w:pPr>
              <w:jc w:val="center"/>
            </w:pPr>
            <w:r w:rsidRPr="00D230C9">
              <w:rPr>
                <w:lang w:val="sr-Cyrl-CS"/>
              </w:rPr>
              <w:t>УКУПНО</w:t>
            </w:r>
            <w:r w:rsidRPr="00D230C9">
              <w:rPr>
                <w:bCs/>
              </w:rPr>
              <w:t xml:space="preserve"> са ПДВ-ом</w:t>
            </w:r>
          </w:p>
          <w:p w:rsidR="00DF173C" w:rsidRPr="00D230C9" w:rsidRDefault="00DF173C" w:rsidP="00B82021">
            <w:pPr>
              <w:jc w:val="right"/>
            </w:pPr>
            <w:r w:rsidRPr="00D230C9">
              <w:t> </w:t>
            </w:r>
          </w:p>
        </w:tc>
        <w:tc>
          <w:tcPr>
            <w:tcW w:w="1417" w:type="dxa"/>
            <w:tcBorders>
              <w:top w:val="nil"/>
              <w:left w:val="nil"/>
              <w:bottom w:val="single" w:sz="4" w:space="0" w:color="000000"/>
              <w:right w:val="single" w:sz="4" w:space="0" w:color="000000"/>
            </w:tcBorders>
            <w:shd w:val="clear" w:color="auto" w:fill="auto"/>
            <w:vAlign w:val="center"/>
          </w:tcPr>
          <w:p w:rsidR="00DF173C" w:rsidRPr="00D230C9" w:rsidRDefault="00DF173C" w:rsidP="00B82021">
            <w:pPr>
              <w:jc w:val="right"/>
              <w:rPr>
                <w:bCs/>
              </w:rPr>
            </w:pPr>
            <w:r w:rsidRPr="00D230C9">
              <w:rPr>
                <w:bCs/>
              </w:rPr>
              <w:t> </w:t>
            </w:r>
          </w:p>
        </w:tc>
      </w:tr>
    </w:tbl>
    <w:p w:rsidR="004610A2" w:rsidRPr="00D230C9" w:rsidRDefault="004610A2" w:rsidP="004610A2">
      <w:pPr>
        <w:jc w:val="both"/>
        <w:rPr>
          <w:kern w:val="2"/>
        </w:rPr>
      </w:pPr>
      <w:r w:rsidRPr="00D230C9">
        <w:rPr>
          <w:kern w:val="2"/>
          <w:lang w:val="sr-Cyrl-CS"/>
        </w:rPr>
        <w:t xml:space="preserve">У колони  </w:t>
      </w:r>
      <w:r w:rsidRPr="00D230C9">
        <w:rPr>
          <w:kern w:val="2"/>
          <w:lang w:val="sr-Latn-CS"/>
        </w:rPr>
        <w:t>„</w:t>
      </w:r>
      <w:r w:rsidRPr="00D230C9">
        <w:rPr>
          <w:bCs/>
          <w:kern w:val="2"/>
        </w:rPr>
        <w:t>Произвођач, марка и тип”</w:t>
      </w:r>
      <w:r w:rsidRPr="00D230C9">
        <w:rPr>
          <w:kern w:val="2"/>
          <w:lang w:val="sr-Cyrl-CS"/>
        </w:rPr>
        <w:t xml:space="preserve"> мора бити </w:t>
      </w:r>
      <w:r w:rsidRPr="00D230C9">
        <w:rPr>
          <w:kern w:val="2"/>
          <w:lang w:val="hr-HR"/>
        </w:rPr>
        <w:t xml:space="preserve">уписана тачна марка и тип </w:t>
      </w:r>
      <w:r w:rsidRPr="00D230C9">
        <w:rPr>
          <w:b/>
          <w:kern w:val="2"/>
        </w:rPr>
        <w:t>опреме</w:t>
      </w:r>
      <w:r w:rsidRPr="00D230C9">
        <w:rPr>
          <w:kern w:val="2"/>
          <w:lang w:val="hr-HR"/>
        </w:rPr>
        <w:t>. Минимални технички захтеви коју опрема мора да задовољи као и други захтеви дати су у техни</w:t>
      </w:r>
      <w:r w:rsidR="002B2A39">
        <w:rPr>
          <w:kern w:val="2"/>
        </w:rPr>
        <w:t>ч</w:t>
      </w:r>
      <w:r w:rsidRPr="00D230C9">
        <w:rPr>
          <w:kern w:val="2"/>
          <w:lang w:val="hr-HR"/>
        </w:rPr>
        <w:t xml:space="preserve">кој спецификацији. </w:t>
      </w:r>
      <w:r w:rsidRPr="00D230C9">
        <w:rPr>
          <w:kern w:val="2"/>
          <w:lang w:val="sr-Cyrl-CS"/>
        </w:rPr>
        <w:t>Понуђач је дужан да приложи произвођачеву техничку документацију за опрему.</w:t>
      </w:r>
      <w:r w:rsidRPr="00D230C9">
        <w:rPr>
          <w:kern w:val="2"/>
        </w:rPr>
        <w:t xml:space="preserve"> </w:t>
      </w:r>
      <w:r w:rsidRPr="00D230C9">
        <w:rPr>
          <w:kern w:val="2"/>
          <w:lang w:val="hr-HR"/>
        </w:rPr>
        <w:t>Понуда се неће сматрати одговарајућом и биће одбијена ако техничке карактеристике из произвођачеве техничке документације не испуњавају захтеве из техничке спецификације.</w:t>
      </w:r>
    </w:p>
    <w:tbl>
      <w:tblPr>
        <w:tblW w:w="9498" w:type="dxa"/>
        <w:tblInd w:w="-176" w:type="dxa"/>
        <w:tblLayout w:type="fixed"/>
        <w:tblLook w:val="0000" w:firstRow="0" w:lastRow="0" w:firstColumn="0" w:lastColumn="0" w:noHBand="0" w:noVBand="0"/>
      </w:tblPr>
      <w:tblGrid>
        <w:gridCol w:w="3119"/>
        <w:gridCol w:w="6379"/>
      </w:tblGrid>
      <w:tr w:rsidR="001619E7" w:rsidRPr="00D230C9" w:rsidTr="001F162B">
        <w:tc>
          <w:tcPr>
            <w:tcW w:w="31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lang w:val="ru-RU"/>
              </w:rPr>
            </w:pPr>
          </w:p>
          <w:p w:rsidR="001619E7" w:rsidRPr="00D230C9" w:rsidRDefault="001619E7">
            <w:pPr>
              <w:jc w:val="both"/>
              <w:rPr>
                <w:rFonts w:eastAsia="TimesNewRomanPSMT"/>
                <w:bCs/>
                <w:lang w:val="ru-RU"/>
              </w:rPr>
            </w:pPr>
            <w:r w:rsidRPr="00D230C9">
              <w:rPr>
                <w:rFonts w:eastAsia="TimesNewRomanPSMT"/>
                <w:bCs/>
                <w:lang w:val="ru-RU"/>
              </w:rPr>
              <w:t>Рок и начин плаћања</w:t>
            </w:r>
          </w:p>
          <w:p w:rsidR="001619E7" w:rsidRPr="00D230C9" w:rsidRDefault="001619E7">
            <w:pPr>
              <w:jc w:val="both"/>
              <w:rPr>
                <w:rFonts w:eastAsia="TimesNewRomanPSMT"/>
                <w:bCs/>
                <w:lang w:val="ru-RU"/>
              </w:rPr>
            </w:pP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Cs/>
                <w:lang w:val="ru-RU"/>
              </w:rPr>
            </w:pPr>
          </w:p>
        </w:tc>
      </w:tr>
      <w:tr w:rsidR="001619E7" w:rsidRPr="00D230C9" w:rsidTr="001F162B">
        <w:tc>
          <w:tcPr>
            <w:tcW w:w="31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lang w:val="ru-RU"/>
              </w:rPr>
            </w:pPr>
          </w:p>
          <w:p w:rsidR="001619E7" w:rsidRPr="00D230C9" w:rsidRDefault="001619E7">
            <w:pPr>
              <w:jc w:val="both"/>
              <w:rPr>
                <w:rFonts w:eastAsia="TimesNewRomanPSMT"/>
                <w:bCs/>
                <w:lang w:val="ru-RU"/>
              </w:rPr>
            </w:pPr>
            <w:r w:rsidRPr="00D230C9">
              <w:rPr>
                <w:rFonts w:eastAsia="TimesNewRomanPSMT"/>
                <w:bCs/>
                <w:lang w:val="ru-RU"/>
              </w:rPr>
              <w:t>Рок важења понуде</w:t>
            </w:r>
          </w:p>
          <w:p w:rsidR="001619E7" w:rsidRPr="00D230C9" w:rsidRDefault="001619E7">
            <w:pPr>
              <w:jc w:val="both"/>
              <w:rPr>
                <w:rFonts w:eastAsia="TimesNewRomanPSMT"/>
                <w:bCs/>
                <w:lang w:val="ru-RU"/>
              </w:rPr>
            </w:pP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Cs/>
                <w:lang w:val="ru-RU"/>
              </w:rPr>
            </w:pPr>
          </w:p>
        </w:tc>
      </w:tr>
      <w:tr w:rsidR="001619E7" w:rsidRPr="00D230C9" w:rsidTr="001F162B">
        <w:tc>
          <w:tcPr>
            <w:tcW w:w="31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lang w:val="ru-RU"/>
              </w:rPr>
            </w:pPr>
          </w:p>
          <w:p w:rsidR="001619E7" w:rsidRPr="00D230C9" w:rsidRDefault="001619E7">
            <w:pPr>
              <w:jc w:val="both"/>
              <w:rPr>
                <w:rFonts w:eastAsia="TimesNewRomanPSMT"/>
                <w:bCs/>
                <w:lang w:val="ru-RU"/>
              </w:rPr>
            </w:pPr>
            <w:r w:rsidRPr="00D230C9">
              <w:rPr>
                <w:rFonts w:eastAsia="TimesNewRomanPSMT"/>
                <w:bCs/>
                <w:lang w:val="ru-RU"/>
              </w:rPr>
              <w:t>Рок испоруке</w:t>
            </w:r>
          </w:p>
          <w:p w:rsidR="001619E7" w:rsidRPr="00D230C9" w:rsidRDefault="001619E7">
            <w:pPr>
              <w:jc w:val="both"/>
              <w:rPr>
                <w:rFonts w:eastAsia="TimesNewRomanPSMT"/>
                <w:bCs/>
                <w:lang w:val="ru-RU"/>
              </w:rPr>
            </w:pP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Cs/>
                <w:lang w:val="ru-RU"/>
              </w:rPr>
            </w:pPr>
          </w:p>
        </w:tc>
      </w:tr>
      <w:tr w:rsidR="001619E7" w:rsidRPr="00D230C9" w:rsidTr="001F162B">
        <w:tc>
          <w:tcPr>
            <w:tcW w:w="31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lang w:val="ru-RU"/>
              </w:rPr>
            </w:pPr>
          </w:p>
          <w:p w:rsidR="001619E7" w:rsidRPr="00D230C9" w:rsidRDefault="001619E7">
            <w:pPr>
              <w:jc w:val="both"/>
              <w:rPr>
                <w:rFonts w:eastAsia="TimesNewRomanPSMT"/>
                <w:bCs/>
              </w:rPr>
            </w:pPr>
            <w:r w:rsidRPr="00D230C9">
              <w:rPr>
                <w:rFonts w:eastAsia="TimesNewRomanPSMT"/>
                <w:bCs/>
                <w:lang w:val="ru-RU"/>
              </w:rPr>
              <w:t xml:space="preserve">Гарантни </w:t>
            </w:r>
            <w:r w:rsidRPr="00D230C9">
              <w:rPr>
                <w:rFonts w:eastAsia="TimesNewRomanPSMT"/>
                <w:bCs/>
              </w:rPr>
              <w:t>период</w:t>
            </w:r>
          </w:p>
          <w:p w:rsidR="001619E7" w:rsidRPr="00D230C9" w:rsidRDefault="001619E7">
            <w:pPr>
              <w:jc w:val="both"/>
              <w:rPr>
                <w:rFonts w:eastAsia="TimesNewRomanPSMT"/>
                <w:bCs/>
              </w:rPr>
            </w:pP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Cs/>
              </w:rPr>
            </w:pPr>
          </w:p>
        </w:tc>
      </w:tr>
      <w:tr w:rsidR="001619E7" w:rsidRPr="00D230C9" w:rsidTr="001F162B">
        <w:trPr>
          <w:trHeight w:val="625"/>
        </w:trPr>
        <w:tc>
          <w:tcPr>
            <w:tcW w:w="31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lang w:val="sr-Cyrl-CS"/>
              </w:rPr>
            </w:pPr>
          </w:p>
          <w:p w:rsidR="001619E7" w:rsidRPr="00D230C9" w:rsidRDefault="001619E7">
            <w:pPr>
              <w:jc w:val="both"/>
              <w:rPr>
                <w:rFonts w:eastAsia="TimesNewRomanPSMT"/>
                <w:bCs/>
              </w:rPr>
            </w:pPr>
            <w:r w:rsidRPr="00D230C9">
              <w:rPr>
                <w:rFonts w:eastAsia="TimesNewRomanPSMT"/>
                <w:bCs/>
              </w:rPr>
              <w:t>Место и начин испоруке</w:t>
            </w:r>
          </w:p>
          <w:p w:rsidR="001619E7" w:rsidRPr="00D230C9" w:rsidRDefault="001619E7">
            <w:pPr>
              <w:jc w:val="both"/>
              <w:rPr>
                <w:rFonts w:eastAsia="TimesNewRomanPSMT"/>
                <w:bCs/>
              </w:rPr>
            </w:pP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Cs/>
              </w:rPr>
            </w:pPr>
          </w:p>
        </w:tc>
      </w:tr>
      <w:tr w:rsidR="00D447ED" w:rsidRPr="00D230C9" w:rsidTr="001F162B">
        <w:trPr>
          <w:trHeight w:val="625"/>
        </w:trPr>
        <w:tc>
          <w:tcPr>
            <w:tcW w:w="3119" w:type="dxa"/>
            <w:tcBorders>
              <w:top w:val="single" w:sz="4" w:space="0" w:color="000000"/>
              <w:left w:val="single" w:sz="4" w:space="0" w:color="000000"/>
              <w:bottom w:val="single" w:sz="4" w:space="0" w:color="000000"/>
            </w:tcBorders>
            <w:shd w:val="clear" w:color="auto" w:fill="auto"/>
          </w:tcPr>
          <w:p w:rsidR="00D447ED" w:rsidRDefault="00D447ED" w:rsidP="00D447ED">
            <w:pPr>
              <w:snapToGrid w:val="0"/>
              <w:jc w:val="both"/>
              <w:rPr>
                <w:rFonts w:eastAsia="TimesNewRomanPSMT"/>
                <w:bCs/>
                <w:lang w:val="sr-Cyrl-CS"/>
              </w:rPr>
            </w:pPr>
            <w:r>
              <w:rPr>
                <w:rFonts w:eastAsia="TimesNewRomanPSMT"/>
                <w:bCs/>
                <w:lang w:val="sr-Cyrl-CS"/>
              </w:rPr>
              <w:t xml:space="preserve">Понуђач </w:t>
            </w:r>
            <w:r>
              <w:rPr>
                <w:iCs/>
              </w:rPr>
              <w:t>као гаранцију плаћања</w:t>
            </w:r>
            <w:r>
              <w:rPr>
                <w:rFonts w:eastAsia="TimesNewRomanPSMT"/>
                <w:bCs/>
                <w:lang w:val="sr-Cyrl-CS"/>
              </w:rPr>
              <w:t xml:space="preserve"> захтева средство обезбеђења: </w:t>
            </w:r>
          </w:p>
          <w:p w:rsidR="00D447ED" w:rsidRPr="00E023E0" w:rsidRDefault="00D447ED" w:rsidP="00D447ED">
            <w:pPr>
              <w:snapToGrid w:val="0"/>
              <w:jc w:val="both"/>
              <w:rPr>
                <w:rFonts w:eastAsia="TimesNewRomanPSMT"/>
                <w:bCs/>
                <w:i/>
                <w:lang w:val="sr-Cyrl-CS"/>
              </w:rPr>
            </w:pPr>
            <w:r w:rsidRPr="00E023E0">
              <w:rPr>
                <w:rFonts w:eastAsia="TimesNewRomanPSMT"/>
                <w:bCs/>
                <w:i/>
                <w:lang w:val="sr-Cyrl-CS"/>
              </w:rPr>
              <w:t>Навести врсту средства обезбеђења</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D447ED" w:rsidRPr="00D447ED" w:rsidRDefault="00D447ED" w:rsidP="00D447ED">
            <w:pPr>
              <w:jc w:val="both"/>
              <w:rPr>
                <w:rFonts w:eastAsia="TimesNewRomanPSMT"/>
                <w:bCs/>
              </w:rPr>
            </w:pPr>
          </w:p>
        </w:tc>
      </w:tr>
    </w:tbl>
    <w:p w:rsidR="001619E7" w:rsidRPr="00D230C9" w:rsidRDefault="001619E7" w:rsidP="008448E4">
      <w:pPr>
        <w:jc w:val="both"/>
        <w:rPr>
          <w:rFonts w:eastAsia="TimesNewRomanPSMT"/>
          <w:bCs/>
        </w:rPr>
      </w:pPr>
    </w:p>
    <w:p w:rsidR="001619E7" w:rsidRPr="00D230C9" w:rsidRDefault="001619E7">
      <w:pPr>
        <w:ind w:left="720" w:firstLine="720"/>
        <w:jc w:val="both"/>
        <w:rPr>
          <w:rFonts w:eastAsia="TimesNewRomanPSMT"/>
          <w:bCs/>
        </w:rPr>
      </w:pPr>
      <w:r w:rsidRPr="00D230C9">
        <w:rPr>
          <w:rFonts w:eastAsia="TimesNewRomanPSMT"/>
          <w:bCs/>
        </w:rPr>
        <w:t xml:space="preserve">Датум </w:t>
      </w:r>
      <w:r w:rsidRPr="00D230C9">
        <w:rPr>
          <w:rFonts w:eastAsia="TimesNewRomanPSMT"/>
          <w:bCs/>
        </w:rPr>
        <w:tab/>
      </w:r>
      <w:r w:rsidRPr="00D230C9">
        <w:rPr>
          <w:rFonts w:eastAsia="TimesNewRomanPSMT"/>
          <w:bCs/>
        </w:rPr>
        <w:tab/>
      </w:r>
      <w:r w:rsidRPr="00D230C9">
        <w:rPr>
          <w:rFonts w:eastAsia="TimesNewRomanPSMT"/>
          <w:bCs/>
        </w:rPr>
        <w:tab/>
      </w:r>
      <w:r w:rsidRPr="00D230C9">
        <w:rPr>
          <w:rFonts w:eastAsia="TimesNewRomanPSMT"/>
          <w:bCs/>
        </w:rPr>
        <w:tab/>
      </w:r>
      <w:r w:rsidRPr="00D230C9">
        <w:rPr>
          <w:rFonts w:eastAsia="TimesNewRomanPSMT"/>
          <w:bCs/>
        </w:rPr>
        <w:tab/>
        <w:t xml:space="preserve">              Понуђач</w:t>
      </w:r>
    </w:p>
    <w:p w:rsidR="001619E7" w:rsidRPr="00D230C9" w:rsidRDefault="001619E7">
      <w:pPr>
        <w:ind w:left="2880" w:firstLine="720"/>
        <w:jc w:val="both"/>
        <w:rPr>
          <w:rFonts w:eastAsia="TimesNewRomanPS-BoldMT"/>
          <w:b/>
          <w:bCs/>
          <w:i/>
          <w:iCs/>
          <w:color w:val="002060"/>
        </w:rPr>
      </w:pPr>
      <w:r w:rsidRPr="00D230C9">
        <w:rPr>
          <w:rFonts w:eastAsia="TimesNewRomanPSMT"/>
          <w:bCs/>
        </w:rPr>
        <w:t xml:space="preserve">    М. П. </w:t>
      </w:r>
    </w:p>
    <w:p w:rsidR="001619E7" w:rsidRPr="00D230C9" w:rsidRDefault="001619E7">
      <w:pPr>
        <w:jc w:val="both"/>
        <w:rPr>
          <w:rFonts w:eastAsia="TimesNewRomanPS-BoldMT"/>
          <w:b/>
          <w:bCs/>
          <w:i/>
          <w:iCs/>
          <w:color w:val="002060"/>
        </w:rPr>
      </w:pPr>
      <w:r w:rsidRPr="00D230C9">
        <w:rPr>
          <w:rFonts w:eastAsia="TimesNewRomanPS-BoldMT"/>
          <w:b/>
          <w:bCs/>
          <w:i/>
          <w:iCs/>
          <w:color w:val="002060"/>
        </w:rPr>
        <w:t>_____________________________</w:t>
      </w:r>
      <w:r w:rsidRPr="00D230C9">
        <w:rPr>
          <w:rFonts w:eastAsia="TimesNewRomanPS-BoldMT"/>
          <w:b/>
          <w:bCs/>
          <w:i/>
          <w:iCs/>
          <w:color w:val="002060"/>
        </w:rPr>
        <w:tab/>
      </w:r>
      <w:r w:rsidRPr="00D230C9">
        <w:rPr>
          <w:rFonts w:eastAsia="TimesNewRomanPS-BoldMT"/>
          <w:b/>
          <w:bCs/>
          <w:i/>
          <w:iCs/>
          <w:color w:val="002060"/>
        </w:rPr>
        <w:tab/>
      </w:r>
      <w:r w:rsidRPr="00D230C9">
        <w:rPr>
          <w:rFonts w:eastAsia="TimesNewRomanPS-BoldMT"/>
          <w:b/>
          <w:bCs/>
          <w:i/>
          <w:iCs/>
          <w:color w:val="002060"/>
        </w:rPr>
        <w:tab/>
        <w:t>________________________________</w:t>
      </w:r>
    </w:p>
    <w:p w:rsidR="001619E7" w:rsidRPr="00D230C9" w:rsidRDefault="001619E7">
      <w:pPr>
        <w:jc w:val="both"/>
        <w:rPr>
          <w:rFonts w:eastAsia="TimesNewRomanPS-BoldMT"/>
          <w:b/>
          <w:bCs/>
          <w:i/>
          <w:iCs/>
          <w:color w:val="002060"/>
        </w:rPr>
      </w:pPr>
    </w:p>
    <w:p w:rsidR="001619E7" w:rsidRPr="00E023E0" w:rsidRDefault="001619E7">
      <w:pPr>
        <w:jc w:val="both"/>
        <w:rPr>
          <w:i/>
          <w:iCs/>
          <w:sz w:val="20"/>
          <w:szCs w:val="20"/>
        </w:rPr>
      </w:pPr>
      <w:r w:rsidRPr="00E023E0">
        <w:rPr>
          <w:b/>
          <w:bCs/>
          <w:i/>
          <w:iCs/>
          <w:sz w:val="20"/>
          <w:szCs w:val="20"/>
          <w:u w:val="single"/>
        </w:rPr>
        <w:t>Напомене:</w:t>
      </w:r>
      <w:r w:rsidRPr="00E023E0">
        <w:rPr>
          <w:b/>
          <w:bCs/>
          <w:i/>
          <w:iCs/>
          <w:sz w:val="20"/>
          <w:szCs w:val="20"/>
        </w:rPr>
        <w:t xml:space="preserve"> </w:t>
      </w:r>
    </w:p>
    <w:p w:rsidR="001619E7" w:rsidRPr="00E023E0" w:rsidRDefault="001619E7">
      <w:pPr>
        <w:jc w:val="both"/>
        <w:rPr>
          <w:i/>
          <w:iCs/>
          <w:sz w:val="20"/>
          <w:szCs w:val="20"/>
        </w:rPr>
      </w:pPr>
      <w:r w:rsidRPr="00E023E0">
        <w:rPr>
          <w:i/>
          <w:iCs/>
          <w:sz w:val="20"/>
          <w:szCs w:val="20"/>
        </w:rPr>
        <w:t xml:space="preserve">Образац понуде понуђач мора да попуни, овери печатом и потпише, чиме </w:t>
      </w:r>
      <w:r w:rsidRPr="00E023E0">
        <w:rPr>
          <w:i/>
          <w:iCs/>
          <w:sz w:val="20"/>
          <w:szCs w:val="20"/>
          <w:lang w:val="sr-Cyrl-CS"/>
        </w:rPr>
        <w:t>п</w:t>
      </w:r>
      <w:r w:rsidRPr="00E023E0">
        <w:rPr>
          <w:i/>
          <w:iCs/>
          <w:sz w:val="20"/>
          <w:szCs w:val="20"/>
        </w:rPr>
        <w:t>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1619E7" w:rsidRPr="00D230C9" w:rsidRDefault="00AE7220">
      <w:pPr>
        <w:shd w:val="clear" w:color="auto" w:fill="C6D9F1"/>
        <w:jc w:val="center"/>
        <w:rPr>
          <w:b/>
          <w:bCs/>
          <w:i/>
          <w:iCs/>
        </w:rPr>
      </w:pPr>
      <w:r>
        <w:rPr>
          <w:b/>
          <w:bCs/>
          <w:i/>
          <w:iCs/>
        </w:rPr>
        <w:lastRenderedPageBreak/>
        <w:t>VIII</w:t>
      </w:r>
      <w:r w:rsidR="001619E7" w:rsidRPr="00D230C9">
        <w:rPr>
          <w:b/>
          <w:bCs/>
          <w:i/>
          <w:iCs/>
        </w:rPr>
        <w:t xml:space="preserve">  МОДЕЛ УГОВОРА</w:t>
      </w:r>
    </w:p>
    <w:p w:rsidR="001619E7" w:rsidRPr="00D230C9" w:rsidRDefault="001619E7">
      <w:pPr>
        <w:shd w:val="clear" w:color="auto" w:fill="C6D9F1"/>
        <w:jc w:val="center"/>
        <w:rPr>
          <w:b/>
          <w:bCs/>
          <w:i/>
          <w:iCs/>
        </w:rPr>
      </w:pPr>
    </w:p>
    <w:p w:rsidR="001619E7" w:rsidRPr="00D230C9" w:rsidRDefault="001619E7">
      <w:pPr>
        <w:jc w:val="center"/>
        <w:rPr>
          <w:bCs/>
          <w:iCs/>
        </w:rPr>
      </w:pPr>
    </w:p>
    <w:p w:rsidR="00EF6B68" w:rsidRPr="00AE7220" w:rsidRDefault="00DF173C" w:rsidP="00DF173C">
      <w:pPr>
        <w:jc w:val="center"/>
      </w:pPr>
      <w:r w:rsidRPr="00AE7220">
        <w:rPr>
          <w:bCs/>
          <w:iCs/>
        </w:rPr>
        <w:t xml:space="preserve">УГОВОР О </w:t>
      </w:r>
      <w:r w:rsidR="00AE7220" w:rsidRPr="00AE7220">
        <w:t>ИСПОРУЦИ</w:t>
      </w:r>
      <w:r w:rsidRPr="00AE7220">
        <w:t xml:space="preserve"> И МОНТАЖИ</w:t>
      </w:r>
      <w:r w:rsidR="00AE7220" w:rsidRPr="00AE7220">
        <w:t xml:space="preserve"> </w:t>
      </w:r>
      <w:r w:rsidR="00AE7220" w:rsidRPr="00AE7220">
        <w:rPr>
          <w:rFonts w:eastAsia="TimesNewRomanPS-BoldMT"/>
          <w:bCs/>
        </w:rPr>
        <w:t>ОПРЕМЕ ЗА ТОВ БРОЈЛЕРА У ТЕСТНОМ ЦЕНТРУ</w:t>
      </w:r>
    </w:p>
    <w:p w:rsidR="00DF173C" w:rsidRPr="00D230C9" w:rsidRDefault="00DF173C" w:rsidP="00DF173C">
      <w:pPr>
        <w:jc w:val="center"/>
        <w:rPr>
          <w:i/>
          <w:lang w:val="sr-Cyrl-CS"/>
        </w:rPr>
      </w:pPr>
    </w:p>
    <w:p w:rsidR="00C175A7" w:rsidRPr="00D230C9" w:rsidRDefault="00C175A7" w:rsidP="00C175A7">
      <w:pPr>
        <w:rPr>
          <w:i/>
          <w:iCs/>
        </w:rPr>
      </w:pPr>
      <w:r w:rsidRPr="00D230C9">
        <w:rPr>
          <w:b/>
          <w:i/>
          <w:iCs/>
        </w:rPr>
        <w:t>Закључен између:</w:t>
      </w:r>
    </w:p>
    <w:p w:rsidR="00C175A7" w:rsidRPr="00D230C9" w:rsidRDefault="00C175A7" w:rsidP="00C175A7">
      <w:pPr>
        <w:jc w:val="both"/>
        <w:rPr>
          <w:lang w:val="sr-Cyrl-CS"/>
        </w:rPr>
      </w:pPr>
      <w:r w:rsidRPr="00D230C9">
        <w:rPr>
          <w:lang w:val="sr-Cyrl-CS"/>
        </w:rPr>
        <w:t>1.ПОЉОПРИВРЕДНОГ  ФАКУЛТЕТА у Новом Саду, Трг Доситеја Обрадовића број 8, кога заступа Декан проф. др Недељко Тица,  (у даљем тексту: Наручилац), и</w:t>
      </w:r>
    </w:p>
    <w:p w:rsidR="00C175A7" w:rsidRPr="00D230C9" w:rsidRDefault="00C175A7" w:rsidP="00C175A7">
      <w:pPr>
        <w:rPr>
          <w:i/>
          <w:iCs/>
        </w:rPr>
      </w:pPr>
    </w:p>
    <w:p w:rsidR="00C175A7" w:rsidRPr="00D230C9" w:rsidRDefault="00C175A7" w:rsidP="00C175A7">
      <w:pPr>
        <w:rPr>
          <w:i/>
          <w:iCs/>
        </w:rPr>
      </w:pPr>
      <w:r w:rsidRPr="00D230C9">
        <w:rPr>
          <w:i/>
          <w:iCs/>
        </w:rPr>
        <w:t>и</w:t>
      </w:r>
    </w:p>
    <w:p w:rsidR="00C175A7" w:rsidRPr="00D230C9" w:rsidRDefault="00C175A7" w:rsidP="00C175A7">
      <w:pPr>
        <w:rPr>
          <w:i/>
          <w:iCs/>
        </w:rPr>
      </w:pPr>
      <w:r w:rsidRPr="00D230C9">
        <w:rPr>
          <w:i/>
          <w:iCs/>
        </w:rPr>
        <w:t>................................................................................................</w:t>
      </w:r>
    </w:p>
    <w:p w:rsidR="00C175A7" w:rsidRPr="00D230C9" w:rsidRDefault="00C175A7" w:rsidP="00C175A7">
      <w:pPr>
        <w:rPr>
          <w:i/>
          <w:iCs/>
        </w:rPr>
      </w:pPr>
      <w:r w:rsidRPr="00D230C9">
        <w:rPr>
          <w:i/>
          <w:iCs/>
        </w:rPr>
        <w:t>са седиштем у ............................................, улица .........................................., ПИБ:.......................... Матични број: ........................................</w:t>
      </w:r>
    </w:p>
    <w:p w:rsidR="00C175A7" w:rsidRPr="00D230C9" w:rsidRDefault="00C175A7" w:rsidP="00C175A7">
      <w:pPr>
        <w:rPr>
          <w:i/>
          <w:iCs/>
        </w:rPr>
      </w:pPr>
      <w:r w:rsidRPr="00D230C9">
        <w:rPr>
          <w:i/>
          <w:iCs/>
        </w:rPr>
        <w:t>Број рачуна: ............................................ Назив банке:......................................,</w:t>
      </w:r>
    </w:p>
    <w:p w:rsidR="00C175A7" w:rsidRPr="00D230C9" w:rsidRDefault="00C175A7" w:rsidP="00C175A7">
      <w:pPr>
        <w:rPr>
          <w:i/>
          <w:iCs/>
        </w:rPr>
      </w:pPr>
      <w:r w:rsidRPr="00D230C9">
        <w:rPr>
          <w:i/>
          <w:iCs/>
        </w:rPr>
        <w:t>Телефон:............................Телефакс:</w:t>
      </w:r>
    </w:p>
    <w:p w:rsidR="00C175A7" w:rsidRPr="00D230C9" w:rsidRDefault="00C175A7" w:rsidP="00C175A7">
      <w:pPr>
        <w:rPr>
          <w:i/>
          <w:iCs/>
        </w:rPr>
      </w:pPr>
      <w:r w:rsidRPr="00D230C9">
        <w:rPr>
          <w:i/>
          <w:iCs/>
        </w:rPr>
        <w:t xml:space="preserve">кога заступа................................................................... </w:t>
      </w:r>
    </w:p>
    <w:p w:rsidR="00C175A7" w:rsidRPr="00D230C9" w:rsidRDefault="00C175A7" w:rsidP="00C175A7">
      <w:pPr>
        <w:rPr>
          <w:i/>
          <w:iCs/>
        </w:rPr>
      </w:pPr>
      <w:r w:rsidRPr="00D230C9">
        <w:rPr>
          <w:i/>
          <w:iCs/>
        </w:rPr>
        <w:t>(у</w:t>
      </w:r>
      <w:r w:rsidRPr="00D230C9">
        <w:rPr>
          <w:i/>
          <w:iCs/>
          <w:lang w:val="sr-Cyrl-CS"/>
        </w:rPr>
        <w:t xml:space="preserve"> </w:t>
      </w:r>
      <w:r w:rsidRPr="00D230C9">
        <w:rPr>
          <w:i/>
          <w:iCs/>
        </w:rPr>
        <w:t xml:space="preserve">даљем тексту: </w:t>
      </w:r>
      <w:r w:rsidRPr="00D230C9">
        <w:rPr>
          <w:bCs/>
          <w:i/>
          <w:iCs/>
        </w:rPr>
        <w:t>Испоручилац</w:t>
      </w:r>
      <w:r w:rsidRPr="00D230C9">
        <w:rPr>
          <w:i/>
          <w:iCs/>
        </w:rPr>
        <w:t>),</w:t>
      </w:r>
    </w:p>
    <w:p w:rsidR="00C175A7" w:rsidRPr="00D230C9" w:rsidRDefault="00C175A7" w:rsidP="00C175A7">
      <w:pPr>
        <w:rPr>
          <w:i/>
          <w:iCs/>
        </w:rPr>
      </w:pPr>
    </w:p>
    <w:p w:rsidR="00C175A7" w:rsidRPr="00D230C9" w:rsidRDefault="00C175A7" w:rsidP="00C175A7">
      <w:pPr>
        <w:rPr>
          <w:i/>
          <w:iCs/>
        </w:rPr>
      </w:pPr>
      <w:r w:rsidRPr="00D230C9">
        <w:rPr>
          <w:i/>
          <w:iCs/>
        </w:rPr>
        <w:t>Основ уговора:</w:t>
      </w:r>
    </w:p>
    <w:p w:rsidR="00C175A7" w:rsidRPr="00D230C9" w:rsidRDefault="00C175A7" w:rsidP="00C175A7">
      <w:pPr>
        <w:rPr>
          <w:i/>
          <w:iCs/>
        </w:rPr>
      </w:pPr>
      <w:r w:rsidRPr="00D230C9">
        <w:rPr>
          <w:i/>
          <w:iCs/>
        </w:rPr>
        <w:t>ЈН Број:...................................................</w:t>
      </w:r>
    </w:p>
    <w:p w:rsidR="00C175A7" w:rsidRPr="00D230C9" w:rsidRDefault="00C175A7" w:rsidP="00C175A7">
      <w:pPr>
        <w:rPr>
          <w:i/>
          <w:iCs/>
        </w:rPr>
      </w:pPr>
      <w:r w:rsidRPr="00D230C9">
        <w:rPr>
          <w:i/>
          <w:iCs/>
        </w:rPr>
        <w:t xml:space="preserve">Број и датум одлуке о </w:t>
      </w:r>
      <w:r w:rsidRPr="00D230C9">
        <w:rPr>
          <w:i/>
          <w:iCs/>
          <w:lang w:val="sr-Cyrl-CS"/>
        </w:rPr>
        <w:t>додели уговора</w:t>
      </w:r>
      <w:r w:rsidRPr="00D230C9">
        <w:rPr>
          <w:i/>
          <w:iCs/>
        </w:rPr>
        <w:t>:...............................................</w:t>
      </w:r>
    </w:p>
    <w:p w:rsidR="00C175A7" w:rsidRPr="00D230C9" w:rsidRDefault="00C175A7" w:rsidP="00C175A7">
      <w:pPr>
        <w:rPr>
          <w:i/>
          <w:iCs/>
        </w:rPr>
      </w:pPr>
    </w:p>
    <w:p w:rsidR="00C175A7" w:rsidRPr="00D230C9" w:rsidRDefault="00C175A7" w:rsidP="00C175A7">
      <w:pPr>
        <w:rPr>
          <w:i/>
          <w:iCs/>
        </w:rPr>
      </w:pPr>
    </w:p>
    <w:p w:rsidR="00C175A7" w:rsidRPr="00D230C9" w:rsidRDefault="00C175A7" w:rsidP="00C175A7">
      <w:pPr>
        <w:jc w:val="both"/>
        <w:rPr>
          <w:lang w:val="sr-Cyrl-CS"/>
        </w:rPr>
      </w:pPr>
      <w:r w:rsidRPr="00D230C9">
        <w:rPr>
          <w:lang w:val="sr-Cyrl-CS"/>
        </w:rPr>
        <w:t>ПРЕДМЕТ УГОВОРА</w:t>
      </w:r>
    </w:p>
    <w:p w:rsidR="00C175A7" w:rsidRPr="00D230C9" w:rsidRDefault="00C175A7" w:rsidP="00C175A7">
      <w:pPr>
        <w:jc w:val="center"/>
      </w:pPr>
      <w:r w:rsidRPr="00D230C9">
        <w:rPr>
          <w:lang w:val="sr-Cyrl-CS"/>
        </w:rPr>
        <w:t>Члан 1.</w:t>
      </w:r>
    </w:p>
    <w:p w:rsidR="00C175A7" w:rsidRPr="00D230C9" w:rsidRDefault="00C175A7" w:rsidP="005C3AD1">
      <w:pPr>
        <w:jc w:val="both"/>
        <w:rPr>
          <w:b/>
          <w:lang w:val="sr-Cyrl-CS"/>
        </w:rPr>
      </w:pPr>
      <w:r w:rsidRPr="00D230C9">
        <w:rPr>
          <w:lang w:val="sr-Cyrl-CS"/>
        </w:rPr>
        <w:t xml:space="preserve">Предмет овог уговора је испорука </w:t>
      </w:r>
      <w:r w:rsidR="008B659D">
        <w:rPr>
          <w:lang w:val="sr-Cyrl-CS"/>
        </w:rPr>
        <w:t xml:space="preserve">и </w:t>
      </w:r>
      <w:r w:rsidR="00DF173C" w:rsidRPr="008B659D">
        <w:rPr>
          <w:sz w:val="22"/>
          <w:szCs w:val="22"/>
        </w:rPr>
        <w:t>монтажа</w:t>
      </w:r>
      <w:r w:rsidR="00DF173C" w:rsidRPr="00D230C9">
        <w:rPr>
          <w:b/>
          <w:sz w:val="22"/>
          <w:szCs w:val="22"/>
        </w:rPr>
        <w:t xml:space="preserve"> </w:t>
      </w:r>
      <w:r w:rsidR="00AE7220" w:rsidRPr="00FE1D93">
        <w:rPr>
          <w:rFonts w:eastAsia="TimesNewRomanPS-BoldMT"/>
          <w:b/>
          <w:bCs/>
        </w:rPr>
        <w:t>Опреме за тов бројлера у тестном центру</w:t>
      </w:r>
      <w:r w:rsidR="00AE7220" w:rsidRPr="00D230C9">
        <w:rPr>
          <w:lang w:val="sr-Cyrl-CS"/>
        </w:rPr>
        <w:t xml:space="preserve"> </w:t>
      </w:r>
      <w:r w:rsidRPr="00D230C9">
        <w:rPr>
          <w:lang w:val="sr-Cyrl-CS"/>
        </w:rPr>
        <w:t xml:space="preserve">(у даљем тексту </w:t>
      </w:r>
      <w:r w:rsidR="00AE7220">
        <w:rPr>
          <w:lang w:val="sr-Cyrl-CS"/>
        </w:rPr>
        <w:t>Опрема</w:t>
      </w:r>
      <w:r w:rsidRPr="00D230C9">
        <w:rPr>
          <w:lang w:val="sr-Cyrl-CS"/>
        </w:rPr>
        <w:t xml:space="preserve">) по понуди </w:t>
      </w:r>
      <w:r w:rsidRPr="00D230C9">
        <w:rPr>
          <w:b/>
          <w:lang w:val="sr-Latn-CS"/>
        </w:rPr>
        <w:t>__________________________________</w:t>
      </w:r>
      <w:r w:rsidRPr="00D230C9">
        <w:rPr>
          <w:lang w:val="sr-Cyrl-CS"/>
        </w:rPr>
        <w:t>, која је саставни део овог уговора</w:t>
      </w:r>
      <w:r w:rsidR="008B659D">
        <w:rPr>
          <w:lang w:val="sr-Cyrl-CS"/>
        </w:rPr>
        <w:t>. Уговорне старне су сагласне да се спецификациј</w:t>
      </w:r>
      <w:r w:rsidR="00A52C5E">
        <w:rPr>
          <w:lang w:val="sr-Cyrl-CS"/>
        </w:rPr>
        <w:t>а</w:t>
      </w:r>
      <w:r w:rsidR="008B659D">
        <w:rPr>
          <w:lang w:val="sr-Cyrl-CS"/>
        </w:rPr>
        <w:t xml:space="preserve"> опреме по предмету Уговора не може мењати.</w:t>
      </w:r>
    </w:p>
    <w:p w:rsidR="00C175A7" w:rsidRPr="00D230C9" w:rsidRDefault="00C175A7" w:rsidP="00C175A7">
      <w:pPr>
        <w:pStyle w:val="Heading1"/>
        <w:rPr>
          <w:rFonts w:ascii="Times New Roman" w:hAnsi="Times New Roman" w:cs="Times New Roman"/>
          <w:sz w:val="24"/>
          <w:szCs w:val="24"/>
          <w:lang w:val="sr-Cyrl-CS"/>
        </w:rPr>
      </w:pPr>
      <w:r w:rsidRPr="00D230C9">
        <w:rPr>
          <w:rFonts w:ascii="Times New Roman" w:hAnsi="Times New Roman" w:cs="Times New Roman"/>
          <w:sz w:val="24"/>
          <w:szCs w:val="24"/>
          <w:lang w:val="sr-Cyrl-CS"/>
        </w:rPr>
        <w:t xml:space="preserve">ЦЕНА </w:t>
      </w:r>
      <w:r w:rsidR="008B659D">
        <w:rPr>
          <w:rFonts w:ascii="Times New Roman" w:hAnsi="Times New Roman" w:cs="Times New Roman"/>
          <w:sz w:val="24"/>
          <w:szCs w:val="24"/>
          <w:lang w:val="sr-Cyrl-CS"/>
        </w:rPr>
        <w:t>И УКУПНА ВРЕДНОСТ</w:t>
      </w:r>
    </w:p>
    <w:p w:rsidR="00C175A7" w:rsidRPr="00D230C9" w:rsidRDefault="00262033" w:rsidP="00C175A7">
      <w:pPr>
        <w:jc w:val="center"/>
      </w:pPr>
      <w:r>
        <w:rPr>
          <w:lang w:val="sr-Cyrl-CS"/>
        </w:rPr>
        <w:t xml:space="preserve"> </w:t>
      </w:r>
      <w:r w:rsidR="00C175A7" w:rsidRPr="00D230C9">
        <w:rPr>
          <w:lang w:val="sr-Cyrl-CS"/>
        </w:rPr>
        <w:t>Члан 2.</w:t>
      </w:r>
    </w:p>
    <w:p w:rsidR="00C175A7" w:rsidRPr="00D230C9" w:rsidRDefault="00C175A7" w:rsidP="00C175A7">
      <w:pPr>
        <w:ind w:firstLine="720"/>
        <w:jc w:val="both"/>
      </w:pPr>
      <w:r w:rsidRPr="00D230C9">
        <w:rPr>
          <w:lang w:val="sr-Cyrl-CS"/>
        </w:rPr>
        <w:t xml:space="preserve">Уговорне стране су се споразумеле да цена по предмету овог Уговора износи: </w:t>
      </w:r>
      <w:r w:rsidRPr="00D230C9">
        <w:rPr>
          <w:b/>
        </w:rPr>
        <w:t>_______________</w:t>
      </w:r>
      <w:r w:rsidR="008B659D">
        <w:rPr>
          <w:b/>
        </w:rPr>
        <w:t>ЕУ</w:t>
      </w:r>
      <w:r w:rsidRPr="00D230C9">
        <w:rPr>
          <w:b/>
          <w:lang w:val="sr-Cyrl-CS"/>
        </w:rPr>
        <w:t xml:space="preserve"> </w:t>
      </w:r>
      <w:r w:rsidR="005C3AD1">
        <w:rPr>
          <w:b/>
          <w:lang w:val="sr-Cyrl-CS"/>
        </w:rPr>
        <w:t>без</w:t>
      </w:r>
      <w:r w:rsidRPr="00D230C9">
        <w:rPr>
          <w:b/>
          <w:lang w:val="sr-Cyrl-CS"/>
        </w:rPr>
        <w:t xml:space="preserve"> ПДВ-</w:t>
      </w:r>
      <w:r w:rsidR="005C3AD1">
        <w:rPr>
          <w:b/>
          <w:lang w:val="sr-Cyrl-CS"/>
        </w:rPr>
        <w:t xml:space="preserve">а, односно </w:t>
      </w:r>
      <w:r w:rsidR="005C3AD1" w:rsidRPr="00D230C9">
        <w:rPr>
          <w:b/>
        </w:rPr>
        <w:t>_______________</w:t>
      </w:r>
      <w:r w:rsidR="008B659D">
        <w:rPr>
          <w:b/>
        </w:rPr>
        <w:t>ЕУ</w:t>
      </w:r>
      <w:r w:rsidR="005C3AD1" w:rsidRPr="00D230C9">
        <w:rPr>
          <w:b/>
          <w:lang w:val="sr-Cyrl-CS"/>
        </w:rPr>
        <w:t xml:space="preserve"> са ПДВ-ом</w:t>
      </w:r>
      <w:r w:rsidRPr="00D230C9">
        <w:rPr>
          <w:lang w:val="sr-Cyrl-CS"/>
        </w:rPr>
        <w:t xml:space="preserve">. </w:t>
      </w:r>
      <w:r w:rsidRPr="00D230C9">
        <w:t>Ц</w:t>
      </w:r>
      <w:r w:rsidRPr="00D230C9">
        <w:rPr>
          <w:lang w:val="sr-Cyrl-CS"/>
        </w:rPr>
        <w:t>ен</w:t>
      </w:r>
      <w:r w:rsidRPr="00D230C9">
        <w:t>а</w:t>
      </w:r>
      <w:r w:rsidRPr="00D230C9">
        <w:rPr>
          <w:lang w:val="sr-Cyrl-CS"/>
        </w:rPr>
        <w:t xml:space="preserve"> </w:t>
      </w:r>
      <w:r w:rsidRPr="00D230C9">
        <w:t>у</w:t>
      </w:r>
      <w:r w:rsidRPr="00D230C9">
        <w:rPr>
          <w:lang w:val="sr-Cyrl-CS"/>
        </w:rPr>
        <w:t xml:space="preserve"> понуд</w:t>
      </w:r>
      <w:r w:rsidRPr="00D230C9">
        <w:t>и</w:t>
      </w:r>
      <w:r w:rsidRPr="00D230C9">
        <w:rPr>
          <w:lang w:val="sr-Cyrl-CS"/>
        </w:rPr>
        <w:t xml:space="preserve"> </w:t>
      </w:r>
      <w:r w:rsidRPr="00D230C9">
        <w:t>је</w:t>
      </w:r>
      <w:r w:rsidRPr="00D230C9">
        <w:rPr>
          <w:lang w:val="sr-Cyrl-CS"/>
        </w:rPr>
        <w:t xml:space="preserve"> фиксн</w:t>
      </w:r>
      <w:r w:rsidRPr="00D230C9">
        <w:t>а</w:t>
      </w:r>
      <w:r w:rsidRPr="00D230C9">
        <w:rPr>
          <w:lang w:val="sr-Cyrl-CS"/>
        </w:rPr>
        <w:t xml:space="preserve"> и не мо</w:t>
      </w:r>
      <w:r w:rsidRPr="00D230C9">
        <w:t>же</w:t>
      </w:r>
      <w:r w:rsidRPr="00D230C9">
        <w:rPr>
          <w:lang w:val="sr-Cyrl-CS"/>
        </w:rPr>
        <w:t xml:space="preserve"> се повећавати. </w:t>
      </w:r>
      <w:r w:rsidRPr="00D230C9">
        <w:t xml:space="preserve"> </w:t>
      </w:r>
    </w:p>
    <w:p w:rsidR="00C175A7" w:rsidRPr="00D230C9" w:rsidRDefault="00C175A7" w:rsidP="00C175A7">
      <w:pPr>
        <w:pStyle w:val="Heading1"/>
        <w:rPr>
          <w:rFonts w:ascii="Times New Roman" w:hAnsi="Times New Roman" w:cs="Times New Roman"/>
          <w:sz w:val="24"/>
          <w:szCs w:val="24"/>
          <w:lang w:val="sr-Cyrl-CS"/>
        </w:rPr>
      </w:pPr>
      <w:r w:rsidRPr="00D230C9">
        <w:rPr>
          <w:rFonts w:ascii="Times New Roman" w:hAnsi="Times New Roman" w:cs="Times New Roman"/>
          <w:sz w:val="24"/>
          <w:szCs w:val="24"/>
          <w:lang w:val="sr-Cyrl-CS"/>
        </w:rPr>
        <w:t xml:space="preserve">ИСПОРУКА </w:t>
      </w:r>
    </w:p>
    <w:p w:rsidR="00C175A7" w:rsidRPr="00D230C9" w:rsidRDefault="00C175A7" w:rsidP="00C175A7">
      <w:pPr>
        <w:jc w:val="center"/>
      </w:pPr>
      <w:r w:rsidRPr="00D230C9">
        <w:rPr>
          <w:lang w:val="sr-Cyrl-CS"/>
        </w:rPr>
        <w:t>Члан 3.</w:t>
      </w:r>
    </w:p>
    <w:p w:rsidR="00C175A7" w:rsidRDefault="00C175A7" w:rsidP="00C175A7">
      <w:pPr>
        <w:pStyle w:val="pasus"/>
        <w:spacing w:before="0" w:after="0" w:line="240" w:lineRule="auto"/>
        <w:ind w:firstLine="720"/>
        <w:rPr>
          <w:sz w:val="24"/>
          <w:szCs w:val="24"/>
          <w:lang w:val="sr-Cyrl-CS"/>
        </w:rPr>
      </w:pPr>
      <w:r w:rsidRPr="006A7C01">
        <w:rPr>
          <w:sz w:val="24"/>
          <w:szCs w:val="24"/>
          <w:lang w:val="sr-Cyrl-CS"/>
        </w:rPr>
        <w:t>Испоручилац се обавезује да ће за потребе Наручиоца извршити испоруку</w:t>
      </w:r>
      <w:r w:rsidR="00DF173C" w:rsidRPr="006A7C01">
        <w:rPr>
          <w:sz w:val="24"/>
          <w:szCs w:val="24"/>
        </w:rPr>
        <w:t xml:space="preserve"> и монтажу</w:t>
      </w:r>
      <w:r w:rsidRPr="006A7C01">
        <w:rPr>
          <w:sz w:val="24"/>
          <w:szCs w:val="24"/>
          <w:lang w:val="sr-Cyrl-CS"/>
        </w:rPr>
        <w:t xml:space="preserve"> </w:t>
      </w:r>
      <w:r w:rsidR="005C3AD1" w:rsidRPr="006A7C01">
        <w:rPr>
          <w:sz w:val="24"/>
          <w:szCs w:val="24"/>
          <w:lang w:val="sr-Cyrl-CS"/>
        </w:rPr>
        <w:t>Опреме</w:t>
      </w:r>
      <w:r w:rsidRPr="006A7C01">
        <w:rPr>
          <w:sz w:val="24"/>
          <w:szCs w:val="24"/>
          <w:lang w:val="sr-Cyrl-CS"/>
        </w:rPr>
        <w:t xml:space="preserve">, у року од </w:t>
      </w:r>
      <w:r w:rsidRPr="006A7C01">
        <w:rPr>
          <w:sz w:val="24"/>
          <w:szCs w:val="24"/>
        </w:rPr>
        <w:t>__</w:t>
      </w:r>
      <w:r w:rsidRPr="006A7C01">
        <w:rPr>
          <w:sz w:val="24"/>
          <w:szCs w:val="24"/>
          <w:lang w:val="sr-Cyrl-CS"/>
        </w:rPr>
        <w:t xml:space="preserve"> </w:t>
      </w:r>
      <w:r w:rsidR="00096F9C" w:rsidRPr="006A7C01">
        <w:rPr>
          <w:sz w:val="24"/>
          <w:szCs w:val="24"/>
          <w:lang w:val="sr-Cyrl-CS"/>
        </w:rPr>
        <w:t>недеља</w:t>
      </w:r>
      <w:r w:rsidRPr="006A7C01">
        <w:rPr>
          <w:sz w:val="24"/>
          <w:szCs w:val="24"/>
          <w:lang w:val="sr-Cyrl-CS"/>
        </w:rPr>
        <w:t xml:space="preserve"> од дана </w:t>
      </w:r>
      <w:r w:rsidR="001527FA" w:rsidRPr="001527FA">
        <w:rPr>
          <w:sz w:val="24"/>
          <w:szCs w:val="24"/>
          <w:lang w:val="sr-Cyrl-CS"/>
        </w:rPr>
        <w:t>пријема наруџбенице</w:t>
      </w:r>
      <w:r w:rsidR="00E023E0" w:rsidRPr="006A7C01">
        <w:rPr>
          <w:sz w:val="24"/>
          <w:szCs w:val="24"/>
          <w:lang w:val="sr-Cyrl-CS"/>
        </w:rPr>
        <w:t>.</w:t>
      </w:r>
    </w:p>
    <w:p w:rsidR="001527FA" w:rsidRDefault="001527FA" w:rsidP="001527FA">
      <w:pPr>
        <w:pStyle w:val="pasus"/>
        <w:spacing w:before="0" w:after="0" w:line="240" w:lineRule="auto"/>
        <w:ind w:firstLine="720"/>
        <w:rPr>
          <w:sz w:val="24"/>
          <w:szCs w:val="24"/>
          <w:lang w:val="sr-Cyrl-CS"/>
        </w:rPr>
      </w:pPr>
      <w:r>
        <w:rPr>
          <w:sz w:val="24"/>
          <w:szCs w:val="24"/>
          <w:lang w:val="sr-Cyrl-CS"/>
        </w:rPr>
        <w:t>Наручила ће упутити наруџбеницу Испоручиоцу након што обезбеди све предуслове за грађевинску фазу, и након што презентује Испоручиоцу средс</w:t>
      </w:r>
      <w:r w:rsidR="000A6806">
        <w:rPr>
          <w:sz w:val="24"/>
          <w:szCs w:val="24"/>
          <w:lang w:val="sr-Cyrl-CS"/>
        </w:rPr>
        <w:t xml:space="preserve">тво обезбеђења из </w:t>
      </w:r>
      <w:r w:rsidR="000A6806" w:rsidRPr="00150723">
        <w:rPr>
          <w:sz w:val="24"/>
          <w:szCs w:val="24"/>
          <w:lang w:val="sr-Cyrl-CS"/>
        </w:rPr>
        <w:t>члана 9 став 3</w:t>
      </w:r>
      <w:r w:rsidRPr="00150723">
        <w:rPr>
          <w:sz w:val="24"/>
          <w:szCs w:val="24"/>
          <w:lang w:val="sr-Cyrl-CS"/>
        </w:rPr>
        <w:t xml:space="preserve"> овог Уговора (уколико Испоручилац буде захтевао средство о</w:t>
      </w:r>
      <w:r w:rsidR="006F0B66" w:rsidRPr="00150723">
        <w:rPr>
          <w:sz w:val="24"/>
          <w:szCs w:val="24"/>
          <w:lang w:val="sr-Cyrl-CS"/>
        </w:rPr>
        <w:t xml:space="preserve">безбеђења, сходно члану 9 став </w:t>
      </w:r>
      <w:r w:rsidR="006F0B66" w:rsidRPr="00150723">
        <w:rPr>
          <w:sz w:val="24"/>
          <w:szCs w:val="24"/>
        </w:rPr>
        <w:t>3</w:t>
      </w:r>
      <w:r w:rsidRPr="00150723">
        <w:rPr>
          <w:sz w:val="24"/>
          <w:szCs w:val="24"/>
          <w:lang w:val="sr-Cyrl-CS"/>
        </w:rPr>
        <w:t xml:space="preserve"> овог Уговора</w:t>
      </w:r>
      <w:r>
        <w:rPr>
          <w:sz w:val="24"/>
          <w:szCs w:val="24"/>
          <w:lang w:val="sr-Cyrl-CS"/>
        </w:rPr>
        <w:t>).</w:t>
      </w:r>
    </w:p>
    <w:p w:rsidR="005375CB" w:rsidRDefault="005375CB" w:rsidP="005375CB">
      <w:pPr>
        <w:ind w:firstLine="708"/>
        <w:jc w:val="both"/>
        <w:rPr>
          <w:color w:val="auto"/>
          <w:lang w:val="ru-RU"/>
        </w:rPr>
      </w:pPr>
      <w:r w:rsidRPr="005375CB">
        <w:rPr>
          <w:color w:val="auto"/>
          <w:lang w:val="ru-RU"/>
        </w:rPr>
        <w:t>Наручилац задржава право да</w:t>
      </w:r>
      <w:r w:rsidR="00A52C5E">
        <w:rPr>
          <w:color w:val="auto"/>
          <w:lang w:val="ru-RU"/>
        </w:rPr>
        <w:t xml:space="preserve"> одложи монтажу опреме услед не</w:t>
      </w:r>
      <w:r w:rsidRPr="005375CB">
        <w:rPr>
          <w:color w:val="auto"/>
          <w:lang w:val="ru-RU"/>
        </w:rPr>
        <w:t>благовременог завршетка грађевинских радова за реконструкцију објекта где ће опрема бити инсталирана.</w:t>
      </w:r>
      <w:r w:rsidRPr="005375CB">
        <w:rPr>
          <w:bCs/>
          <w:iCs/>
        </w:rPr>
        <w:t xml:space="preserve"> Уколико се радови не заврше до момента испоруке, Наручилац ће </w:t>
      </w:r>
      <w:r w:rsidRPr="005375CB">
        <w:rPr>
          <w:bCs/>
          <w:iCs/>
        </w:rPr>
        <w:lastRenderedPageBreak/>
        <w:t>преузети опрему, која ће се монтирати чим радови буду изведени, у том случају се рок за монтажу и пуштање опреме у рад продужава, за преостали број дана од момента квантитативног пр</w:t>
      </w:r>
      <w:r w:rsidR="004A453C">
        <w:rPr>
          <w:bCs/>
          <w:iCs/>
        </w:rPr>
        <w:t xml:space="preserve">ијема опреме до крајњег рока </w:t>
      </w:r>
      <w:r w:rsidR="004A453C" w:rsidRPr="000A6806">
        <w:rPr>
          <w:bCs/>
          <w:iCs/>
          <w:color w:val="auto"/>
        </w:rPr>
        <w:t>за</w:t>
      </w:r>
      <w:r w:rsidRPr="000A6806">
        <w:rPr>
          <w:bCs/>
          <w:iCs/>
          <w:color w:val="auto"/>
        </w:rPr>
        <w:t xml:space="preserve"> монтажу и пуштање опреме у рад, </w:t>
      </w:r>
      <w:r w:rsidR="001527FA" w:rsidRPr="000A6806">
        <w:rPr>
          <w:bCs/>
          <w:iCs/>
          <w:color w:val="auto"/>
        </w:rPr>
        <w:t>који не може бити дужи од истека 12 недеља од дана</w:t>
      </w:r>
      <w:r w:rsidR="001527FA" w:rsidRPr="001527FA">
        <w:rPr>
          <w:bCs/>
          <w:iCs/>
        </w:rPr>
        <w:t xml:space="preserve"> истовара робе</w:t>
      </w:r>
      <w:r w:rsidRPr="005375CB">
        <w:rPr>
          <w:bCs/>
          <w:iCs/>
        </w:rPr>
        <w:t>.</w:t>
      </w:r>
    </w:p>
    <w:p w:rsidR="00C175A7" w:rsidRDefault="00C175A7" w:rsidP="00DF173C">
      <w:pPr>
        <w:ind w:firstLine="720"/>
        <w:jc w:val="both"/>
        <w:rPr>
          <w:lang w:val="sr-Cyrl-CS"/>
        </w:rPr>
      </w:pPr>
      <w:r w:rsidRPr="00D230C9">
        <w:rPr>
          <w:lang w:val="sr-Cyrl-CS"/>
        </w:rPr>
        <w:t>Испоручилац се обавезује да уговорено из члана 1. овог Уговора изведе стручно и квалитетно према важећим техничким прописима, нор</w:t>
      </w:r>
      <w:r w:rsidR="00DF173C" w:rsidRPr="00D230C9">
        <w:rPr>
          <w:lang w:val="sr-Cyrl-CS"/>
        </w:rPr>
        <w:t>мативима и важећим стандардима.</w:t>
      </w:r>
    </w:p>
    <w:p w:rsidR="00CB582A" w:rsidRDefault="00CB582A" w:rsidP="00DF173C">
      <w:pPr>
        <w:ind w:firstLine="720"/>
        <w:jc w:val="both"/>
        <w:rPr>
          <w:lang w:val="sr-Cyrl-CS"/>
        </w:rPr>
      </w:pPr>
    </w:p>
    <w:p w:rsidR="006A7C01" w:rsidRPr="00D230C9" w:rsidRDefault="006A7C01" w:rsidP="006A7C01">
      <w:pPr>
        <w:jc w:val="both"/>
        <w:rPr>
          <w:lang w:val="sr-Cyrl-CS"/>
        </w:rPr>
      </w:pPr>
      <w:r>
        <w:rPr>
          <w:lang w:val="sr-Cyrl-CS"/>
        </w:rPr>
        <w:t>КВАНТИТАТИВНИ ПРИЈЕМ</w:t>
      </w:r>
    </w:p>
    <w:p w:rsidR="00EF6B68" w:rsidRPr="00D230C9" w:rsidRDefault="00EF6B68" w:rsidP="00C175A7">
      <w:pPr>
        <w:ind w:firstLine="720"/>
        <w:jc w:val="both"/>
      </w:pPr>
    </w:p>
    <w:p w:rsidR="00C175A7" w:rsidRPr="001F2243" w:rsidRDefault="00C175A7" w:rsidP="00C175A7">
      <w:pPr>
        <w:jc w:val="center"/>
        <w:rPr>
          <w:lang w:val="sr-Cyrl-CS"/>
        </w:rPr>
      </w:pPr>
      <w:r w:rsidRPr="001F2243">
        <w:rPr>
          <w:lang w:val="sr-Cyrl-CS"/>
        </w:rPr>
        <w:t>Члан 4.</w:t>
      </w:r>
    </w:p>
    <w:p w:rsidR="00AC4F6A" w:rsidRDefault="00C175A7" w:rsidP="00096F9C">
      <w:pPr>
        <w:ind w:firstLine="708"/>
        <w:jc w:val="both"/>
      </w:pPr>
      <w:r w:rsidRPr="001F2243">
        <w:rPr>
          <w:lang w:val="sr-Cyrl-CS"/>
        </w:rPr>
        <w:t>Испоручилац испоручује Опрему</w:t>
      </w:r>
      <w:r w:rsidRPr="001F2243">
        <w:t xml:space="preserve">: </w:t>
      </w:r>
      <w:r w:rsidR="001527FA" w:rsidRPr="001527FA">
        <w:rPr>
          <w:color w:val="auto"/>
        </w:rPr>
        <w:t>DAP</w:t>
      </w:r>
      <w:r w:rsidRPr="001F2243">
        <w:rPr>
          <w:lang w:val="sr-Cyrl-CS"/>
        </w:rPr>
        <w:t xml:space="preserve"> </w:t>
      </w:r>
      <w:r w:rsidR="00AC4F6A" w:rsidRPr="001F2243">
        <w:t>Истраживачко образовни центар у пољопривреди „Agro-Campus“, Темерин</w:t>
      </w:r>
      <w:r w:rsidR="00096F9C" w:rsidRPr="001F2243">
        <w:t>.</w:t>
      </w:r>
    </w:p>
    <w:p w:rsidR="006A7C01" w:rsidRDefault="006A7C01" w:rsidP="002B39BB">
      <w:pPr>
        <w:suppressAutoHyphens w:val="0"/>
        <w:spacing w:line="240" w:lineRule="auto"/>
        <w:ind w:firstLine="708"/>
        <w:jc w:val="both"/>
        <w:rPr>
          <w:rFonts w:eastAsia="Times New Roman"/>
          <w:color w:val="auto"/>
          <w:kern w:val="0"/>
          <w:lang w:val="ru-RU" w:eastAsia="en-US"/>
        </w:rPr>
      </w:pPr>
      <w:r w:rsidRPr="00C71118">
        <w:rPr>
          <w:rFonts w:eastAsia="Times New Roman"/>
          <w:color w:val="auto"/>
          <w:kern w:val="0"/>
          <w:lang w:val="ru-RU" w:eastAsia="en-US"/>
        </w:rPr>
        <w:t xml:space="preserve">По завршетку испоруке </w:t>
      </w:r>
      <w:r>
        <w:rPr>
          <w:rFonts w:eastAsia="Times New Roman"/>
          <w:color w:val="auto"/>
          <w:kern w:val="0"/>
          <w:lang w:val="ru-RU" w:eastAsia="en-US"/>
        </w:rPr>
        <w:t xml:space="preserve">опреме </w:t>
      </w:r>
      <w:r w:rsidRPr="00C71118">
        <w:rPr>
          <w:rFonts w:eastAsia="Times New Roman"/>
          <w:color w:val="auto"/>
          <w:kern w:val="0"/>
          <w:lang w:val="ru-RU" w:eastAsia="en-US"/>
        </w:rPr>
        <w:t>Испоручилац је дужан да пис</w:t>
      </w:r>
      <w:r w:rsidR="00F51F97">
        <w:rPr>
          <w:rFonts w:eastAsia="Times New Roman"/>
          <w:color w:val="auto"/>
          <w:kern w:val="0"/>
          <w:lang w:val="ru-RU" w:eastAsia="en-US"/>
        </w:rPr>
        <w:t>а</w:t>
      </w:r>
      <w:r w:rsidRPr="00C71118">
        <w:rPr>
          <w:rFonts w:eastAsia="Times New Roman"/>
          <w:color w:val="auto"/>
          <w:kern w:val="0"/>
          <w:lang w:val="ru-RU" w:eastAsia="en-US"/>
        </w:rPr>
        <w:t xml:space="preserve">ним путем затражи квантитативни пријем </w:t>
      </w:r>
      <w:r>
        <w:rPr>
          <w:rFonts w:eastAsia="Times New Roman"/>
          <w:color w:val="auto"/>
          <w:kern w:val="0"/>
          <w:lang w:val="ru-RU" w:eastAsia="en-US"/>
        </w:rPr>
        <w:t xml:space="preserve">Опреме </w:t>
      </w:r>
      <w:r w:rsidRPr="00C71118">
        <w:rPr>
          <w:rFonts w:eastAsia="Times New Roman"/>
          <w:color w:val="auto"/>
          <w:kern w:val="0"/>
          <w:lang w:val="ru-RU" w:eastAsia="en-US"/>
        </w:rPr>
        <w:t>из техни</w:t>
      </w:r>
      <w:r w:rsidR="00934EC4">
        <w:rPr>
          <w:rFonts w:eastAsia="Times New Roman"/>
          <w:color w:val="auto"/>
          <w:kern w:val="0"/>
          <w:lang w:val="ru-RU" w:eastAsia="en-US"/>
        </w:rPr>
        <w:t>ч</w:t>
      </w:r>
      <w:r w:rsidRPr="00C71118">
        <w:rPr>
          <w:rFonts w:eastAsia="Times New Roman"/>
          <w:color w:val="auto"/>
          <w:kern w:val="0"/>
          <w:lang w:val="ru-RU" w:eastAsia="en-US"/>
        </w:rPr>
        <w:t>к</w:t>
      </w:r>
      <w:r>
        <w:rPr>
          <w:rFonts w:eastAsia="Times New Roman"/>
          <w:color w:val="auto"/>
          <w:kern w:val="0"/>
          <w:lang w:val="ru-RU" w:eastAsia="en-US"/>
        </w:rPr>
        <w:t>е</w:t>
      </w:r>
      <w:r w:rsidRPr="00C71118">
        <w:rPr>
          <w:rFonts w:eastAsia="Times New Roman"/>
          <w:color w:val="auto"/>
          <w:kern w:val="0"/>
          <w:lang w:val="ru-RU" w:eastAsia="en-US"/>
        </w:rPr>
        <w:t xml:space="preserve"> спецификациј</w:t>
      </w:r>
      <w:r>
        <w:rPr>
          <w:rFonts w:eastAsia="Times New Roman"/>
          <w:color w:val="auto"/>
          <w:kern w:val="0"/>
          <w:lang w:val="ru-RU" w:eastAsia="en-US"/>
        </w:rPr>
        <w:t>е,</w:t>
      </w:r>
      <w:r w:rsidRPr="00C71118">
        <w:rPr>
          <w:rFonts w:eastAsia="Times New Roman"/>
          <w:color w:val="auto"/>
          <w:kern w:val="0"/>
          <w:lang w:val="ru-RU" w:eastAsia="en-US"/>
        </w:rPr>
        <w:t xml:space="preserve"> кој</w:t>
      </w:r>
      <w:r>
        <w:rPr>
          <w:rFonts w:eastAsia="Times New Roman"/>
          <w:color w:val="auto"/>
          <w:kern w:val="0"/>
          <w:lang w:val="ru-RU" w:eastAsia="en-US"/>
        </w:rPr>
        <w:t>и</w:t>
      </w:r>
      <w:r w:rsidRPr="00C71118">
        <w:rPr>
          <w:rFonts w:eastAsia="Times New Roman"/>
          <w:color w:val="auto"/>
          <w:kern w:val="0"/>
          <w:lang w:val="ru-RU" w:eastAsia="en-US"/>
        </w:rPr>
        <w:t xml:space="preserve"> ће извршити </w:t>
      </w:r>
      <w:r w:rsidR="001527FA" w:rsidRPr="001527FA">
        <w:rPr>
          <w:rFonts w:eastAsia="Times New Roman"/>
          <w:color w:val="auto"/>
          <w:kern w:val="0"/>
          <w:lang w:val="ru-RU" w:eastAsia="en-US"/>
        </w:rPr>
        <w:t>заједно са овлашћенимо лицем Наручиоца</w:t>
      </w:r>
      <w:r w:rsidRPr="00C71118">
        <w:rPr>
          <w:rFonts w:eastAsia="Times New Roman"/>
          <w:color w:val="auto"/>
          <w:kern w:val="0"/>
          <w:lang w:val="ru-RU" w:eastAsia="en-US"/>
        </w:rPr>
        <w:t xml:space="preserve"> и по обављеном прегледу сачинити записник </w:t>
      </w:r>
      <w:r>
        <w:rPr>
          <w:rFonts w:eastAsia="Times New Roman"/>
          <w:color w:val="auto"/>
          <w:kern w:val="0"/>
          <w:lang w:val="ru-RU" w:eastAsia="en-US"/>
        </w:rPr>
        <w:t>о квантитативн</w:t>
      </w:r>
      <w:r w:rsidR="00DF73FB">
        <w:rPr>
          <w:rFonts w:eastAsia="Times New Roman"/>
          <w:color w:val="auto"/>
          <w:kern w:val="0"/>
          <w:lang w:val="ru-RU" w:eastAsia="en-US"/>
        </w:rPr>
        <w:t>о</w:t>
      </w:r>
      <w:r>
        <w:rPr>
          <w:rFonts w:eastAsia="Times New Roman"/>
          <w:color w:val="auto"/>
          <w:kern w:val="0"/>
          <w:lang w:val="ru-RU" w:eastAsia="en-US"/>
        </w:rPr>
        <w:t xml:space="preserve">м пријему </w:t>
      </w:r>
      <w:r w:rsidRPr="00C71118">
        <w:rPr>
          <w:rFonts w:eastAsia="Times New Roman"/>
          <w:color w:val="auto"/>
          <w:kern w:val="0"/>
          <w:lang w:val="ru-RU" w:eastAsia="en-US"/>
        </w:rPr>
        <w:t>којег ће потписати представници уговорних страна.</w:t>
      </w:r>
      <w:r w:rsidRPr="006A7C01">
        <w:rPr>
          <w:rFonts w:eastAsia="Times New Roman"/>
          <w:color w:val="auto"/>
          <w:kern w:val="0"/>
          <w:lang w:val="ru-RU" w:eastAsia="en-US"/>
        </w:rPr>
        <w:t xml:space="preserve"> </w:t>
      </w:r>
      <w:r w:rsidRPr="00C71118">
        <w:rPr>
          <w:rFonts w:eastAsia="Times New Roman"/>
          <w:color w:val="auto"/>
          <w:kern w:val="0"/>
          <w:lang w:val="ru-RU" w:eastAsia="en-US"/>
        </w:rPr>
        <w:t>Ква</w:t>
      </w:r>
      <w:r w:rsidR="00692067">
        <w:rPr>
          <w:rFonts w:eastAsia="Times New Roman"/>
          <w:color w:val="auto"/>
          <w:kern w:val="0"/>
          <w:lang w:val="ru-RU" w:eastAsia="en-US"/>
        </w:rPr>
        <w:t>нтит</w:t>
      </w:r>
      <w:r w:rsidRPr="00C71118">
        <w:rPr>
          <w:rFonts w:eastAsia="Times New Roman"/>
          <w:color w:val="auto"/>
          <w:kern w:val="0"/>
          <w:lang w:val="ru-RU" w:eastAsia="en-US"/>
        </w:rPr>
        <w:t xml:space="preserve">ативни пријем </w:t>
      </w:r>
      <w:r>
        <w:rPr>
          <w:rFonts w:eastAsia="Times New Roman"/>
          <w:color w:val="auto"/>
          <w:kern w:val="0"/>
          <w:lang w:val="ru-RU" w:eastAsia="en-US"/>
        </w:rPr>
        <w:t xml:space="preserve">Опреме </w:t>
      </w:r>
      <w:r w:rsidRPr="00C71118">
        <w:rPr>
          <w:rFonts w:eastAsia="Times New Roman"/>
          <w:color w:val="auto"/>
          <w:kern w:val="0"/>
          <w:lang w:val="ru-RU" w:eastAsia="en-US"/>
        </w:rPr>
        <w:t>подразумева технички пријем</w:t>
      </w:r>
      <w:r w:rsidRPr="006A7C01">
        <w:rPr>
          <w:rFonts w:eastAsia="Times New Roman"/>
          <w:color w:val="auto"/>
          <w:kern w:val="0"/>
          <w:lang w:val="ru-RU" w:eastAsia="en-US"/>
        </w:rPr>
        <w:t xml:space="preserve"> </w:t>
      </w:r>
      <w:r>
        <w:rPr>
          <w:rFonts w:eastAsia="Times New Roman"/>
          <w:color w:val="auto"/>
          <w:kern w:val="0"/>
          <w:lang w:val="ru-RU" w:eastAsia="en-US"/>
        </w:rPr>
        <w:t>по броју и врсти</w:t>
      </w:r>
      <w:r w:rsidRPr="00C71118">
        <w:rPr>
          <w:rFonts w:eastAsia="Times New Roman"/>
          <w:color w:val="auto"/>
          <w:kern w:val="0"/>
          <w:lang w:val="ru-RU" w:eastAsia="en-US"/>
        </w:rPr>
        <w:t xml:space="preserve"> </w:t>
      </w:r>
      <w:r>
        <w:rPr>
          <w:rFonts w:eastAsia="Times New Roman"/>
          <w:color w:val="auto"/>
          <w:kern w:val="0"/>
          <w:lang w:val="ru-RU" w:eastAsia="en-US"/>
        </w:rPr>
        <w:t xml:space="preserve">свих компоненти </w:t>
      </w:r>
      <w:r w:rsidRPr="00C71118">
        <w:rPr>
          <w:rFonts w:eastAsia="Times New Roman"/>
          <w:color w:val="auto"/>
          <w:kern w:val="0"/>
          <w:lang w:val="ru-RU" w:eastAsia="en-US"/>
        </w:rPr>
        <w:t>опре</w:t>
      </w:r>
      <w:r>
        <w:rPr>
          <w:rFonts w:eastAsia="Times New Roman"/>
          <w:color w:val="auto"/>
          <w:kern w:val="0"/>
          <w:lang w:val="ru-RU" w:eastAsia="en-US"/>
        </w:rPr>
        <w:t>ме</w:t>
      </w:r>
      <w:r w:rsidR="002B39BB">
        <w:rPr>
          <w:rFonts w:eastAsia="Times New Roman"/>
          <w:color w:val="auto"/>
          <w:kern w:val="0"/>
          <w:lang w:val="ru-RU" w:eastAsia="en-US"/>
        </w:rPr>
        <w:t xml:space="preserve"> из прихваће</w:t>
      </w:r>
      <w:r w:rsidR="00DF73FB">
        <w:rPr>
          <w:rFonts w:eastAsia="Times New Roman"/>
          <w:color w:val="auto"/>
          <w:kern w:val="0"/>
          <w:lang w:val="ru-RU" w:eastAsia="en-US"/>
        </w:rPr>
        <w:t>н</w:t>
      </w:r>
      <w:r w:rsidR="002B39BB">
        <w:rPr>
          <w:rFonts w:eastAsia="Times New Roman"/>
          <w:color w:val="auto"/>
          <w:kern w:val="0"/>
          <w:lang w:val="ru-RU" w:eastAsia="en-US"/>
        </w:rPr>
        <w:t>е понуд</w:t>
      </w:r>
      <w:r w:rsidR="00DF73FB">
        <w:rPr>
          <w:rFonts w:eastAsia="Times New Roman"/>
          <w:color w:val="auto"/>
          <w:kern w:val="0"/>
          <w:lang w:val="ru-RU" w:eastAsia="en-US"/>
        </w:rPr>
        <w:t>е</w:t>
      </w:r>
      <w:r w:rsidR="00692067">
        <w:rPr>
          <w:rFonts w:eastAsia="Times New Roman"/>
          <w:color w:val="auto"/>
          <w:kern w:val="0"/>
          <w:lang w:val="ru-RU" w:eastAsia="en-US"/>
        </w:rPr>
        <w:t>.</w:t>
      </w:r>
    </w:p>
    <w:p w:rsidR="00692067" w:rsidRPr="00F51F97" w:rsidRDefault="00692067" w:rsidP="00F51F97">
      <w:pPr>
        <w:pStyle w:val="pasus"/>
        <w:spacing w:before="0" w:after="0" w:line="240" w:lineRule="auto"/>
        <w:ind w:firstLine="720"/>
        <w:rPr>
          <w:sz w:val="24"/>
          <w:szCs w:val="24"/>
        </w:rPr>
      </w:pPr>
      <w:r w:rsidRPr="00D230C9">
        <w:rPr>
          <w:sz w:val="24"/>
          <w:szCs w:val="24"/>
          <w:lang w:val="sr-Cyrl-CS"/>
        </w:rPr>
        <w:t xml:space="preserve">Отпремница и записник о </w:t>
      </w:r>
      <w:r>
        <w:rPr>
          <w:sz w:val="24"/>
          <w:szCs w:val="24"/>
          <w:lang w:val="sr-Cyrl-CS"/>
        </w:rPr>
        <w:t xml:space="preserve">квантитативном </w:t>
      </w:r>
      <w:r w:rsidRPr="00D230C9">
        <w:rPr>
          <w:sz w:val="24"/>
          <w:szCs w:val="24"/>
          <w:lang w:val="sr-Cyrl-CS"/>
        </w:rPr>
        <w:t xml:space="preserve">пријему и исправно испостављена фактура Испоручиоца представљају основ за плаћање </w:t>
      </w:r>
      <w:r>
        <w:rPr>
          <w:sz w:val="24"/>
          <w:szCs w:val="24"/>
          <w:lang w:val="sr-Cyrl-CS"/>
        </w:rPr>
        <w:t xml:space="preserve">90% износа </w:t>
      </w:r>
      <w:r w:rsidRPr="00D230C9">
        <w:rPr>
          <w:sz w:val="24"/>
          <w:szCs w:val="24"/>
          <w:lang w:val="sr-Cyrl-CS"/>
        </w:rPr>
        <w:t>уговорене цене</w:t>
      </w:r>
      <w:r w:rsidRPr="00D230C9">
        <w:rPr>
          <w:sz w:val="24"/>
          <w:szCs w:val="24"/>
        </w:rPr>
        <w:t xml:space="preserve">. </w:t>
      </w:r>
    </w:p>
    <w:p w:rsidR="002B39BB" w:rsidRDefault="001527FA" w:rsidP="001527FA">
      <w:pPr>
        <w:ind w:firstLine="708"/>
        <w:jc w:val="both"/>
        <w:rPr>
          <w:lang w:val="ru-RU"/>
        </w:rPr>
      </w:pPr>
      <w:r w:rsidRPr="00382FE9">
        <w:rPr>
          <w:lang w:val="ru-RU"/>
        </w:rPr>
        <w:t>Трошкове истовара и ускладиштења робе сноси Наручилац, који је дужан да примљену робу осигура о свом трошку и достави Испоручиоцу доказ (Полису осигурања) уколико опрема не буде могла да се монтира у моменту истовара</w:t>
      </w:r>
      <w:r>
        <w:rPr>
          <w:lang w:val="ru-RU"/>
        </w:rPr>
        <w:t>.</w:t>
      </w:r>
    </w:p>
    <w:p w:rsidR="001527FA" w:rsidRDefault="001527FA" w:rsidP="001527FA">
      <w:pPr>
        <w:ind w:firstLine="708"/>
        <w:jc w:val="both"/>
        <w:rPr>
          <w:lang w:val="sr-Cyrl-CS"/>
        </w:rPr>
      </w:pPr>
    </w:p>
    <w:p w:rsidR="006A7C01" w:rsidRPr="002B39BB" w:rsidRDefault="002B39BB" w:rsidP="002B39BB">
      <w:pPr>
        <w:jc w:val="both"/>
        <w:rPr>
          <w:lang w:val="sr-Cyrl-CS"/>
        </w:rPr>
      </w:pPr>
      <w:r>
        <w:rPr>
          <w:lang w:val="sr-Cyrl-CS"/>
        </w:rPr>
        <w:t>КВАЛИТАТИВНИ ПРИЈЕМ</w:t>
      </w:r>
    </w:p>
    <w:p w:rsidR="006A7C01" w:rsidRPr="001F2243" w:rsidRDefault="006A7C01" w:rsidP="00096F9C">
      <w:pPr>
        <w:ind w:firstLine="708"/>
        <w:jc w:val="both"/>
      </w:pPr>
    </w:p>
    <w:p w:rsidR="007427EF" w:rsidRPr="00F77293" w:rsidRDefault="002B39BB" w:rsidP="00F77293">
      <w:pPr>
        <w:ind w:firstLine="708"/>
        <w:jc w:val="both"/>
      </w:pPr>
      <w:r>
        <w:rPr>
          <w:lang w:val="ru-RU"/>
        </w:rPr>
        <w:t xml:space="preserve">Након испоруке, на основу позива </w:t>
      </w:r>
      <w:r w:rsidR="00F51F97">
        <w:rPr>
          <w:lang w:val="ru-RU"/>
        </w:rPr>
        <w:t>Н</w:t>
      </w:r>
      <w:r>
        <w:rPr>
          <w:lang w:val="ru-RU"/>
        </w:rPr>
        <w:t>аручиоца</w:t>
      </w:r>
      <w:r w:rsidR="00F51F97">
        <w:rPr>
          <w:lang w:val="ru-RU"/>
        </w:rPr>
        <w:t>,</w:t>
      </w:r>
      <w:r>
        <w:rPr>
          <w:lang w:val="ru-RU"/>
        </w:rPr>
        <w:t xml:space="preserve"> м</w:t>
      </w:r>
      <w:r w:rsidR="00096F9C" w:rsidRPr="001F2243">
        <w:rPr>
          <w:lang w:val="ru-RU"/>
        </w:rPr>
        <w:t xml:space="preserve">онтажу </w:t>
      </w:r>
      <w:r>
        <w:rPr>
          <w:lang w:val="ru-RU"/>
        </w:rPr>
        <w:t xml:space="preserve">Опреме </w:t>
      </w:r>
      <w:r w:rsidR="00096F9C" w:rsidRPr="001F2243">
        <w:rPr>
          <w:lang w:val="ru-RU"/>
        </w:rPr>
        <w:t>врши Испоручилац. Испоручилац мора осигурати лиц</w:t>
      </w:r>
      <w:r w:rsidR="00F77293">
        <w:t>a</w:t>
      </w:r>
      <w:r w:rsidR="00096F9C" w:rsidRPr="001F2243">
        <w:rPr>
          <w:lang w:val="ru-RU"/>
        </w:rPr>
        <w:t xml:space="preserve"> одговорн</w:t>
      </w:r>
      <w:r w:rsidR="00F77293">
        <w:t>a</w:t>
      </w:r>
      <w:r w:rsidR="00096F9C" w:rsidRPr="001F2243">
        <w:rPr>
          <w:lang w:val="ru-RU"/>
        </w:rPr>
        <w:t xml:space="preserve"> за надзор у току монтаже</w:t>
      </w:r>
      <w:r w:rsidR="00F77293">
        <w:t xml:space="preserve">  и то једног</w:t>
      </w:r>
      <w:r w:rsidR="00F77293" w:rsidRPr="00F77293">
        <w:t xml:space="preserve"> </w:t>
      </w:r>
      <w:r w:rsidR="00F77293">
        <w:t>супервизора</w:t>
      </w:r>
      <w:r w:rsidR="00F77293" w:rsidRPr="00F77293">
        <w:t xml:space="preserve"> </w:t>
      </w:r>
      <w:r w:rsidR="00F77293">
        <w:t>механичара</w:t>
      </w:r>
      <w:r w:rsidR="00F77293" w:rsidRPr="00F77293">
        <w:t xml:space="preserve"> </w:t>
      </w:r>
      <w:r w:rsidR="00F77293">
        <w:t>са</w:t>
      </w:r>
      <w:r w:rsidR="00F77293" w:rsidRPr="00F77293">
        <w:t xml:space="preserve"> </w:t>
      </w:r>
      <w:r w:rsidR="00F77293">
        <w:t>задатком</w:t>
      </w:r>
      <w:r w:rsidR="00F77293" w:rsidRPr="00F77293">
        <w:t xml:space="preserve"> </w:t>
      </w:r>
      <w:r w:rsidR="00F77293">
        <w:t>давања</w:t>
      </w:r>
      <w:r w:rsidR="00F77293" w:rsidRPr="00F77293">
        <w:t xml:space="preserve"> </w:t>
      </w:r>
      <w:r w:rsidR="00F77293">
        <w:t>инструкција</w:t>
      </w:r>
      <w:r w:rsidR="00F77293" w:rsidRPr="00F77293">
        <w:t xml:space="preserve"> </w:t>
      </w:r>
      <w:r w:rsidR="00F77293">
        <w:t>за</w:t>
      </w:r>
      <w:r w:rsidR="00F77293" w:rsidRPr="00F77293">
        <w:t xml:space="preserve"> </w:t>
      </w:r>
      <w:r w:rsidR="00F77293">
        <w:t>монтажу</w:t>
      </w:r>
      <w:r w:rsidR="00F77293" w:rsidRPr="00F77293">
        <w:t xml:space="preserve">, </w:t>
      </w:r>
      <w:r w:rsidR="00F77293">
        <w:t>повезивање</w:t>
      </w:r>
      <w:r w:rsidR="00F77293" w:rsidRPr="00F77293">
        <w:t xml:space="preserve"> </w:t>
      </w:r>
      <w:r w:rsidR="00F77293">
        <w:t>виталних</w:t>
      </w:r>
      <w:r w:rsidR="00F77293" w:rsidRPr="00F77293">
        <w:t xml:space="preserve"> </w:t>
      </w:r>
      <w:r w:rsidR="00F77293">
        <w:t>елем</w:t>
      </w:r>
      <w:r w:rsidR="00DF73FB">
        <w:t>е</w:t>
      </w:r>
      <w:r w:rsidR="00F77293">
        <w:t>ната</w:t>
      </w:r>
      <w:r w:rsidR="00F77293" w:rsidRPr="00F77293">
        <w:t xml:space="preserve"> </w:t>
      </w:r>
      <w:r w:rsidR="00F77293">
        <w:t>и</w:t>
      </w:r>
      <w:r w:rsidR="00F77293" w:rsidRPr="00F77293">
        <w:t xml:space="preserve"> </w:t>
      </w:r>
      <w:r w:rsidR="00F77293">
        <w:t>подешавање</w:t>
      </w:r>
      <w:r w:rsidR="00F77293" w:rsidRPr="00F77293">
        <w:t xml:space="preserve"> </w:t>
      </w:r>
      <w:r w:rsidR="00F77293">
        <w:t>опреме и једног</w:t>
      </w:r>
      <w:r w:rsidR="00F77293" w:rsidRPr="00F77293">
        <w:t xml:space="preserve"> </w:t>
      </w:r>
      <w:r w:rsidR="00F77293">
        <w:t>супервизора</w:t>
      </w:r>
      <w:r w:rsidR="00F77293" w:rsidRPr="00F77293">
        <w:t>-</w:t>
      </w:r>
      <w:r w:rsidR="00F77293">
        <w:t>електричара</w:t>
      </w:r>
      <w:r w:rsidR="00F77293" w:rsidRPr="00F77293">
        <w:t xml:space="preserve"> </w:t>
      </w:r>
      <w:r w:rsidR="000A6806">
        <w:t>с</w:t>
      </w:r>
      <w:r w:rsidR="00F77293">
        <w:t>а</w:t>
      </w:r>
      <w:r w:rsidR="00F77293" w:rsidRPr="00F77293">
        <w:t xml:space="preserve"> </w:t>
      </w:r>
      <w:r w:rsidR="00F77293">
        <w:t>задатком</w:t>
      </w:r>
      <w:r w:rsidR="00F77293" w:rsidRPr="00F77293">
        <w:t xml:space="preserve"> </w:t>
      </w:r>
      <w:r w:rsidR="00F77293">
        <w:t>давања</w:t>
      </w:r>
      <w:r w:rsidR="00F77293" w:rsidRPr="00F77293">
        <w:t xml:space="preserve"> </w:t>
      </w:r>
      <w:r w:rsidR="00F77293">
        <w:t>инструкција</w:t>
      </w:r>
      <w:r w:rsidR="00F77293" w:rsidRPr="00F77293">
        <w:t xml:space="preserve"> </w:t>
      </w:r>
      <w:r w:rsidR="00F77293">
        <w:t>за</w:t>
      </w:r>
      <w:r w:rsidR="00F77293" w:rsidRPr="00F77293">
        <w:t xml:space="preserve"> </w:t>
      </w:r>
      <w:r w:rsidR="00F77293">
        <w:t>повезивање</w:t>
      </w:r>
      <w:r w:rsidR="00F77293" w:rsidRPr="00F77293">
        <w:t xml:space="preserve"> </w:t>
      </w:r>
      <w:r w:rsidR="00F77293">
        <w:t>електро</w:t>
      </w:r>
      <w:r w:rsidR="00F77293" w:rsidRPr="00F77293">
        <w:t>-</w:t>
      </w:r>
      <w:r w:rsidR="00F77293">
        <w:t>делова</w:t>
      </w:r>
      <w:r w:rsidR="00F77293" w:rsidRPr="00F77293">
        <w:t xml:space="preserve"> </w:t>
      </w:r>
      <w:r w:rsidR="00F77293">
        <w:t>опреме</w:t>
      </w:r>
      <w:r w:rsidR="00F77293" w:rsidRPr="00F77293">
        <w:t xml:space="preserve">, </w:t>
      </w:r>
      <w:r w:rsidR="00F77293">
        <w:t>подешавање</w:t>
      </w:r>
      <w:r w:rsidR="00F77293" w:rsidRPr="00F77293">
        <w:t xml:space="preserve"> </w:t>
      </w:r>
      <w:r w:rsidR="00F77293">
        <w:t>система</w:t>
      </w:r>
      <w:r w:rsidR="00F77293" w:rsidRPr="00F77293">
        <w:t xml:space="preserve"> </w:t>
      </w:r>
      <w:r w:rsidR="00F77293">
        <w:t>и</w:t>
      </w:r>
      <w:r w:rsidR="00F77293" w:rsidRPr="00F77293">
        <w:t xml:space="preserve"> </w:t>
      </w:r>
      <w:r w:rsidR="00F77293">
        <w:t>пуштање</w:t>
      </w:r>
      <w:r w:rsidR="00F77293" w:rsidRPr="00F77293">
        <w:t xml:space="preserve"> </w:t>
      </w:r>
      <w:r w:rsidR="00F77293">
        <w:t>у</w:t>
      </w:r>
      <w:r w:rsidR="00F77293" w:rsidRPr="00F77293">
        <w:t xml:space="preserve"> </w:t>
      </w:r>
      <w:r w:rsidR="00F77293">
        <w:t>рад</w:t>
      </w:r>
      <w:r w:rsidR="00F77293" w:rsidRPr="00F77293">
        <w:t>.</w:t>
      </w:r>
      <w:r w:rsidR="00096F9C" w:rsidRPr="00F77293">
        <w:t xml:space="preserve"> </w:t>
      </w:r>
      <w:r w:rsidR="00DE1FB1">
        <w:t xml:space="preserve">Специјални алат обезбеђује Испоручилац. </w:t>
      </w:r>
      <w:r w:rsidR="00096F9C" w:rsidRPr="001F2243">
        <w:rPr>
          <w:lang w:val="ru-RU"/>
        </w:rPr>
        <w:t xml:space="preserve">Трошкови настали за ову услугу </w:t>
      </w:r>
      <w:r w:rsidR="006A7C01">
        <w:rPr>
          <w:lang w:val="ru-RU"/>
        </w:rPr>
        <w:t>биће покривени уговорном ценом.</w:t>
      </w:r>
      <w:r>
        <w:rPr>
          <w:lang w:val="ru-RU"/>
        </w:rPr>
        <w:t xml:space="preserve"> </w:t>
      </w:r>
    </w:p>
    <w:p w:rsidR="00DE0EBD" w:rsidRPr="00692067" w:rsidRDefault="00E8011E" w:rsidP="00E8011E">
      <w:pPr>
        <w:ind w:firstLine="708"/>
        <w:jc w:val="both"/>
        <w:rPr>
          <w:rFonts w:eastAsia="Calibri"/>
          <w:color w:val="auto"/>
          <w:kern w:val="0"/>
          <w:lang w:val="ru-RU" w:eastAsia="en-US"/>
        </w:rPr>
      </w:pPr>
      <w:r w:rsidRPr="00692067">
        <w:rPr>
          <w:rFonts w:eastAsia="Calibri"/>
          <w:color w:val="auto"/>
          <w:kern w:val="0"/>
          <w:lang w:val="ru-RU" w:eastAsia="en-US"/>
        </w:rPr>
        <w:t xml:space="preserve">Наручилац </w:t>
      </w:r>
      <w:r w:rsidR="006A7C01" w:rsidRPr="00692067">
        <w:rPr>
          <w:rFonts w:eastAsia="Calibri"/>
          <w:color w:val="auto"/>
          <w:kern w:val="0"/>
          <w:lang w:val="ru-RU" w:eastAsia="en-US"/>
        </w:rPr>
        <w:t xml:space="preserve"> </w:t>
      </w:r>
      <w:r w:rsidRPr="00692067">
        <w:rPr>
          <w:rFonts w:eastAsia="Calibri"/>
          <w:color w:val="auto"/>
          <w:kern w:val="0"/>
          <w:lang w:val="ru-RU" w:eastAsia="en-US"/>
        </w:rPr>
        <w:t>је одговоран да обезбеди да статика зграде буде погодна за монтажу и рад система, као и за прибављање свих грађевинских дозвола.</w:t>
      </w:r>
      <w:r w:rsidR="00DE0EBD" w:rsidRPr="00692067">
        <w:rPr>
          <w:rFonts w:eastAsia="Calibri"/>
          <w:color w:val="auto"/>
          <w:kern w:val="0"/>
          <w:lang w:val="ru-RU" w:eastAsia="en-US"/>
        </w:rPr>
        <w:t xml:space="preserve"> </w:t>
      </w:r>
      <w:r w:rsidRPr="00692067">
        <w:rPr>
          <w:rFonts w:eastAsia="Calibri"/>
          <w:color w:val="auto"/>
          <w:kern w:val="0"/>
          <w:lang w:val="ru-RU" w:eastAsia="en-US"/>
        </w:rPr>
        <w:t>Обавеза Наручиоца је да обезбеди одговарајући инспекцијски надзор објекта где ће се изв</w:t>
      </w:r>
      <w:r w:rsidR="00323F62" w:rsidRPr="00692067">
        <w:rPr>
          <w:rFonts w:eastAsia="Calibri"/>
          <w:color w:val="auto"/>
          <w:kern w:val="0"/>
          <w:lang w:val="ru-RU" w:eastAsia="en-US"/>
        </w:rPr>
        <w:t>ршити испорука и монтажа опреме.</w:t>
      </w:r>
      <w:r w:rsidR="001F2243" w:rsidRPr="00692067">
        <w:rPr>
          <w:rFonts w:eastAsia="Calibri"/>
          <w:color w:val="auto"/>
          <w:kern w:val="0"/>
          <w:lang w:val="ru-RU" w:eastAsia="en-US"/>
        </w:rPr>
        <w:t xml:space="preserve"> </w:t>
      </w:r>
      <w:r w:rsidRPr="00692067">
        <w:rPr>
          <w:rFonts w:eastAsia="Calibri"/>
          <w:color w:val="auto"/>
          <w:kern w:val="0"/>
          <w:lang w:val="ru-RU" w:eastAsia="en-US"/>
        </w:rPr>
        <w:t>Копију одговарајуће</w:t>
      </w:r>
      <w:r w:rsidR="00400789" w:rsidRPr="00692067">
        <w:rPr>
          <w:rFonts w:eastAsia="Calibri"/>
          <w:color w:val="auto"/>
          <w:kern w:val="0"/>
          <w:lang w:val="ru-RU" w:eastAsia="en-US"/>
        </w:rPr>
        <w:t xml:space="preserve"> техничке</w:t>
      </w:r>
      <w:r w:rsidRPr="00692067">
        <w:rPr>
          <w:rFonts w:eastAsia="Calibri"/>
          <w:color w:val="auto"/>
          <w:kern w:val="0"/>
          <w:lang w:val="ru-RU" w:eastAsia="en-US"/>
        </w:rPr>
        <w:t xml:space="preserve"> документације</w:t>
      </w:r>
      <w:r w:rsidR="00AF5FC7" w:rsidRPr="00692067">
        <w:rPr>
          <w:rFonts w:eastAsia="Calibri"/>
          <w:color w:val="auto"/>
          <w:kern w:val="0"/>
          <w:lang w:val="ru-RU" w:eastAsia="en-US"/>
        </w:rPr>
        <w:t>, односно пројекта,</w:t>
      </w:r>
      <w:r w:rsidRPr="00692067">
        <w:rPr>
          <w:rFonts w:eastAsia="Calibri"/>
          <w:color w:val="auto"/>
          <w:kern w:val="0"/>
          <w:lang w:val="ru-RU" w:eastAsia="en-US"/>
        </w:rPr>
        <w:t xml:space="preserve"> Наручилац предаје Испоручиоцу п</w:t>
      </w:r>
      <w:r w:rsidR="00245D5F" w:rsidRPr="00692067">
        <w:rPr>
          <w:rFonts w:eastAsia="Calibri"/>
          <w:color w:val="auto"/>
          <w:kern w:val="0"/>
          <w:lang w:val="ru-RU" w:eastAsia="en-US"/>
        </w:rPr>
        <w:t>ре извршења испоруке и монтаже.</w:t>
      </w:r>
      <w:r w:rsidRPr="00692067">
        <w:rPr>
          <w:rFonts w:eastAsia="Calibri"/>
          <w:color w:val="auto"/>
          <w:kern w:val="0"/>
          <w:lang w:val="ru-RU" w:eastAsia="en-US"/>
        </w:rPr>
        <w:t xml:space="preserve"> </w:t>
      </w:r>
    </w:p>
    <w:p w:rsidR="00EF6B68" w:rsidRDefault="00C175A7" w:rsidP="00692067">
      <w:pPr>
        <w:suppressAutoHyphens w:val="0"/>
        <w:spacing w:line="240" w:lineRule="auto"/>
        <w:ind w:firstLine="708"/>
        <w:jc w:val="both"/>
        <w:rPr>
          <w:color w:val="auto"/>
          <w:lang w:val="sr-Cyrl-CS"/>
        </w:rPr>
      </w:pPr>
      <w:r w:rsidRPr="00692067">
        <w:rPr>
          <w:color w:val="auto"/>
          <w:lang w:val="sr-Cyrl-CS"/>
        </w:rPr>
        <w:t xml:space="preserve">По завршетку </w:t>
      </w:r>
      <w:r w:rsidR="00DF173C" w:rsidRPr="00692067">
        <w:rPr>
          <w:color w:val="auto"/>
          <w:lang w:val="sr-Cyrl-CS"/>
        </w:rPr>
        <w:t xml:space="preserve">монтаже </w:t>
      </w:r>
      <w:r w:rsidRPr="00692067">
        <w:rPr>
          <w:color w:val="auto"/>
          <w:lang w:val="sr-Cyrl-CS"/>
        </w:rPr>
        <w:t xml:space="preserve"> </w:t>
      </w:r>
      <w:r w:rsidR="00AC4F6A" w:rsidRPr="00692067">
        <w:rPr>
          <w:color w:val="auto"/>
          <w:lang w:val="sr-Cyrl-CS"/>
        </w:rPr>
        <w:t>Опреме,</w:t>
      </w:r>
      <w:r w:rsidRPr="00692067">
        <w:rPr>
          <w:color w:val="auto"/>
          <w:lang w:val="sr-Cyrl-CS"/>
        </w:rPr>
        <w:t xml:space="preserve"> Испоручилац је дужан да пис</w:t>
      </w:r>
      <w:r w:rsidR="00F51F97">
        <w:rPr>
          <w:color w:val="auto"/>
          <w:lang w:val="sr-Cyrl-CS"/>
        </w:rPr>
        <w:t>а</w:t>
      </w:r>
      <w:r w:rsidRPr="00692067">
        <w:rPr>
          <w:color w:val="auto"/>
          <w:lang w:val="sr-Cyrl-CS"/>
        </w:rPr>
        <w:t>ним путем затражи</w:t>
      </w:r>
      <w:r w:rsidR="00323F62" w:rsidRPr="00692067">
        <w:rPr>
          <w:color w:val="auto"/>
          <w:lang w:val="sr-Cyrl-CS"/>
        </w:rPr>
        <w:t xml:space="preserve"> технички преглед и </w:t>
      </w:r>
      <w:r w:rsidR="002B39BB" w:rsidRPr="00692067">
        <w:rPr>
          <w:color w:val="auto"/>
          <w:lang w:val="sr-Cyrl-CS"/>
        </w:rPr>
        <w:t xml:space="preserve">квалитативни </w:t>
      </w:r>
      <w:r w:rsidR="00323F62" w:rsidRPr="00692067">
        <w:rPr>
          <w:color w:val="auto"/>
          <w:lang w:val="sr-Cyrl-CS"/>
        </w:rPr>
        <w:t>пријем, који</w:t>
      </w:r>
      <w:r w:rsidRPr="00692067">
        <w:rPr>
          <w:color w:val="auto"/>
          <w:lang w:val="sr-Cyrl-CS"/>
        </w:rPr>
        <w:t xml:space="preserve"> ће извршити </w:t>
      </w:r>
      <w:r w:rsidR="001527FA">
        <w:rPr>
          <w:color w:val="auto"/>
          <w:lang w:val="sr-Cyrl-CS"/>
        </w:rPr>
        <w:t>заједно са</w:t>
      </w:r>
      <w:r w:rsidR="001527FA" w:rsidRPr="00692067">
        <w:rPr>
          <w:color w:val="auto"/>
          <w:lang w:val="sr-Cyrl-CS"/>
        </w:rPr>
        <w:t xml:space="preserve"> овлашћен</w:t>
      </w:r>
      <w:r w:rsidR="001527FA">
        <w:rPr>
          <w:color w:val="auto"/>
          <w:lang w:val="sr-Cyrl-CS"/>
        </w:rPr>
        <w:t>им</w:t>
      </w:r>
      <w:r w:rsidR="001527FA" w:rsidRPr="00692067">
        <w:rPr>
          <w:color w:val="auto"/>
          <w:lang w:val="sr-Cyrl-CS"/>
        </w:rPr>
        <w:t xml:space="preserve"> лице</w:t>
      </w:r>
      <w:r w:rsidR="001527FA">
        <w:rPr>
          <w:color w:val="auto"/>
          <w:lang w:val="sr-Cyrl-CS"/>
        </w:rPr>
        <w:t>м</w:t>
      </w:r>
      <w:r w:rsidR="001527FA" w:rsidRPr="00692067">
        <w:rPr>
          <w:color w:val="auto"/>
          <w:lang w:val="sr-Cyrl-CS"/>
        </w:rPr>
        <w:t xml:space="preserve"> Наручиоца </w:t>
      </w:r>
      <w:r w:rsidRPr="00692067">
        <w:rPr>
          <w:color w:val="auto"/>
          <w:lang w:val="sr-Cyrl-CS"/>
        </w:rPr>
        <w:t>и по обављеном прегледу сачинити записник</w:t>
      </w:r>
      <w:r w:rsidR="002B39BB" w:rsidRPr="00692067">
        <w:rPr>
          <w:color w:val="auto"/>
          <w:lang w:val="sr-Cyrl-CS"/>
        </w:rPr>
        <w:t xml:space="preserve"> о техничком пријему и квалитативном пријему</w:t>
      </w:r>
      <w:r w:rsidRPr="00692067">
        <w:rPr>
          <w:color w:val="auto"/>
          <w:lang w:val="sr-Cyrl-CS"/>
        </w:rPr>
        <w:t>.</w:t>
      </w:r>
      <w:r w:rsidR="00692067" w:rsidRPr="00692067">
        <w:rPr>
          <w:rFonts w:eastAsia="Times New Roman"/>
          <w:color w:val="auto"/>
          <w:kern w:val="0"/>
          <w:lang w:val="ru-RU" w:eastAsia="en-US"/>
        </w:rPr>
        <w:t xml:space="preserve"> Квалитативни пријем Опреме подразумева  </w:t>
      </w:r>
      <w:r w:rsidR="00DF173C" w:rsidRPr="00692067">
        <w:rPr>
          <w:color w:val="auto"/>
          <w:lang w:val="sr-Cyrl-CS"/>
        </w:rPr>
        <w:t>монтаж</w:t>
      </w:r>
      <w:r w:rsidR="00692067" w:rsidRPr="00692067">
        <w:rPr>
          <w:color w:val="auto"/>
          <w:lang w:val="sr-Cyrl-CS"/>
        </w:rPr>
        <w:t>у</w:t>
      </w:r>
      <w:r w:rsidR="00DF173C" w:rsidRPr="00692067">
        <w:rPr>
          <w:color w:val="auto"/>
          <w:lang w:val="sr-Cyrl-CS"/>
        </w:rPr>
        <w:t xml:space="preserve"> </w:t>
      </w:r>
      <w:r w:rsidR="00AC4F6A" w:rsidRPr="00692067">
        <w:rPr>
          <w:color w:val="auto"/>
          <w:lang w:val="sr-Cyrl-CS"/>
        </w:rPr>
        <w:t>Опреме</w:t>
      </w:r>
      <w:r w:rsidR="00692067" w:rsidRPr="00692067">
        <w:rPr>
          <w:color w:val="auto"/>
          <w:lang w:val="sr-Cyrl-CS"/>
        </w:rPr>
        <w:t xml:space="preserve">, пуштање Опреме у ради </w:t>
      </w:r>
      <w:r w:rsidRPr="00692067">
        <w:rPr>
          <w:color w:val="auto"/>
          <w:lang w:val="sr-Cyrl-CS"/>
        </w:rPr>
        <w:t xml:space="preserve"> </w:t>
      </w:r>
      <w:r w:rsidR="00692067" w:rsidRPr="00692067">
        <w:rPr>
          <w:color w:val="auto"/>
          <w:lang w:val="sr-Cyrl-CS"/>
        </w:rPr>
        <w:t>и е</w:t>
      </w:r>
      <w:r w:rsidR="00692067" w:rsidRPr="00692067">
        <w:rPr>
          <w:rFonts w:eastAsia="Calibri"/>
          <w:color w:val="auto"/>
          <w:kern w:val="0"/>
          <w:lang w:val="sr-Cyrl-BA" w:eastAsia="en-US"/>
        </w:rPr>
        <w:t>дукацију руков</w:t>
      </w:r>
      <w:r w:rsidR="003D3E35">
        <w:rPr>
          <w:rFonts w:eastAsia="Calibri"/>
          <w:color w:val="auto"/>
          <w:kern w:val="0"/>
          <w:lang w:val="sr-Cyrl-BA" w:eastAsia="en-US"/>
        </w:rPr>
        <w:t>а</w:t>
      </w:r>
      <w:r w:rsidR="00692067" w:rsidRPr="00692067">
        <w:rPr>
          <w:rFonts w:eastAsia="Calibri"/>
          <w:color w:val="auto"/>
          <w:kern w:val="0"/>
          <w:lang w:val="sr-Cyrl-BA" w:eastAsia="en-US"/>
        </w:rPr>
        <w:t>оца</w:t>
      </w:r>
      <w:r w:rsidRPr="00692067">
        <w:rPr>
          <w:color w:val="auto"/>
          <w:lang w:val="sr-Cyrl-CS"/>
        </w:rPr>
        <w:t xml:space="preserve">. </w:t>
      </w:r>
    </w:p>
    <w:p w:rsidR="00692067" w:rsidRPr="00D230C9" w:rsidRDefault="00692067" w:rsidP="00692067">
      <w:pPr>
        <w:pStyle w:val="pasus"/>
        <w:spacing w:before="0" w:after="0" w:line="240" w:lineRule="auto"/>
        <w:ind w:firstLine="720"/>
        <w:rPr>
          <w:sz w:val="24"/>
          <w:szCs w:val="24"/>
          <w:lang w:val="sr-Cyrl-CS"/>
        </w:rPr>
      </w:pPr>
      <w:r>
        <w:rPr>
          <w:sz w:val="24"/>
          <w:szCs w:val="24"/>
          <w:lang w:val="sr-Cyrl-CS"/>
        </w:rPr>
        <w:t>З</w:t>
      </w:r>
      <w:r w:rsidRPr="00D230C9">
        <w:rPr>
          <w:sz w:val="24"/>
          <w:szCs w:val="24"/>
          <w:lang w:val="sr-Cyrl-CS"/>
        </w:rPr>
        <w:t>аписн</w:t>
      </w:r>
      <w:r>
        <w:rPr>
          <w:sz w:val="24"/>
          <w:szCs w:val="24"/>
          <w:lang w:val="sr-Cyrl-CS"/>
        </w:rPr>
        <w:t>ик</w:t>
      </w:r>
      <w:r w:rsidRPr="00D230C9">
        <w:rPr>
          <w:sz w:val="24"/>
          <w:szCs w:val="24"/>
          <w:lang w:val="sr-Cyrl-CS"/>
        </w:rPr>
        <w:t xml:space="preserve"> о </w:t>
      </w:r>
      <w:r>
        <w:rPr>
          <w:sz w:val="24"/>
          <w:szCs w:val="24"/>
          <w:lang w:val="sr-Cyrl-CS"/>
        </w:rPr>
        <w:t xml:space="preserve">квалитативном </w:t>
      </w:r>
      <w:r w:rsidRPr="00D230C9">
        <w:rPr>
          <w:sz w:val="24"/>
          <w:szCs w:val="24"/>
          <w:lang w:val="sr-Cyrl-CS"/>
        </w:rPr>
        <w:t xml:space="preserve">пријему и исправно испостављена фактура Испоручиоца представљају основ за плаћање </w:t>
      </w:r>
      <w:r w:rsidR="00DC591F" w:rsidRPr="00DC591F">
        <w:rPr>
          <w:sz w:val="24"/>
          <w:szCs w:val="24"/>
          <w:lang w:val="sr-Cyrl-CS"/>
        </w:rPr>
        <w:t xml:space="preserve">преосталих </w:t>
      </w:r>
      <w:r>
        <w:rPr>
          <w:sz w:val="24"/>
          <w:szCs w:val="24"/>
          <w:lang w:val="sr-Cyrl-CS"/>
        </w:rPr>
        <w:t xml:space="preserve">10% износа </w:t>
      </w:r>
      <w:r w:rsidRPr="00D230C9">
        <w:rPr>
          <w:sz w:val="24"/>
          <w:szCs w:val="24"/>
          <w:lang w:val="sr-Cyrl-CS"/>
        </w:rPr>
        <w:t>уговорене цене</w:t>
      </w:r>
      <w:r w:rsidRPr="00D230C9">
        <w:rPr>
          <w:sz w:val="24"/>
          <w:szCs w:val="24"/>
        </w:rPr>
        <w:t xml:space="preserve">. </w:t>
      </w:r>
    </w:p>
    <w:p w:rsidR="00C175A7" w:rsidRPr="00692067" w:rsidRDefault="00C175A7" w:rsidP="00C175A7">
      <w:pPr>
        <w:pStyle w:val="pasus"/>
        <w:spacing w:before="0" w:after="0" w:line="240" w:lineRule="auto"/>
        <w:rPr>
          <w:sz w:val="24"/>
          <w:szCs w:val="24"/>
          <w:lang w:val="sr-Cyrl-CS"/>
        </w:rPr>
      </w:pPr>
    </w:p>
    <w:p w:rsidR="00C175A7" w:rsidRPr="00D230C9" w:rsidRDefault="00C175A7" w:rsidP="00C175A7">
      <w:pPr>
        <w:jc w:val="center"/>
        <w:rPr>
          <w:lang w:val="sr-Cyrl-CS"/>
        </w:rPr>
      </w:pPr>
      <w:r w:rsidRPr="00D230C9">
        <w:rPr>
          <w:lang w:val="sr-Cyrl-CS"/>
        </w:rPr>
        <w:t xml:space="preserve">Члан </w:t>
      </w:r>
      <w:r w:rsidRPr="00D230C9">
        <w:t>5</w:t>
      </w:r>
      <w:r w:rsidRPr="00D230C9">
        <w:rPr>
          <w:lang w:val="sr-Cyrl-CS"/>
        </w:rPr>
        <w:t>.</w:t>
      </w:r>
    </w:p>
    <w:p w:rsidR="00C175A7" w:rsidRPr="00D230C9" w:rsidRDefault="00C175A7" w:rsidP="00C175A7">
      <w:pPr>
        <w:ind w:firstLine="708"/>
        <w:jc w:val="both"/>
        <w:rPr>
          <w:color w:val="auto"/>
        </w:rPr>
      </w:pPr>
      <w:r w:rsidRPr="00D230C9">
        <w:rPr>
          <w:lang w:val="sr-Cyrl-CS"/>
        </w:rPr>
        <w:t xml:space="preserve">Испоручилац је дужан да за </w:t>
      </w:r>
      <w:r w:rsidR="00AC4F6A">
        <w:rPr>
          <w:lang w:val="sr-Cyrl-CS"/>
        </w:rPr>
        <w:t>Опрему</w:t>
      </w:r>
      <w:r w:rsidRPr="00D230C9">
        <w:rPr>
          <w:lang w:val="sr-Cyrl-CS"/>
        </w:rPr>
        <w:t xml:space="preserve"> </w:t>
      </w:r>
      <w:r w:rsidRPr="00D230C9">
        <w:rPr>
          <w:color w:val="auto"/>
        </w:rPr>
        <w:t xml:space="preserve">обезбеди сервис у сопственом или уговореном сервису. </w:t>
      </w:r>
    </w:p>
    <w:p w:rsidR="00C175A7" w:rsidRPr="00D230C9" w:rsidRDefault="00C175A7" w:rsidP="00C175A7">
      <w:pPr>
        <w:ind w:firstLine="708"/>
        <w:jc w:val="both"/>
        <w:rPr>
          <w:color w:val="auto"/>
        </w:rPr>
      </w:pPr>
      <w:r w:rsidRPr="00D230C9">
        <w:rPr>
          <w:color w:val="auto"/>
        </w:rPr>
        <w:lastRenderedPageBreak/>
        <w:t xml:space="preserve">У случају квара на </w:t>
      </w:r>
      <w:r w:rsidR="00AC4F6A">
        <w:rPr>
          <w:color w:val="auto"/>
        </w:rPr>
        <w:t>Опреми</w:t>
      </w:r>
      <w:r w:rsidRPr="00D230C9">
        <w:rPr>
          <w:color w:val="auto"/>
        </w:rPr>
        <w:t xml:space="preserve"> у гарантном периоду, сервисер је дужан да се одазове на пис</w:t>
      </w:r>
      <w:r w:rsidR="00F51F97">
        <w:rPr>
          <w:color w:val="auto"/>
        </w:rPr>
        <w:t>а</w:t>
      </w:r>
      <w:r w:rsidRPr="00D230C9">
        <w:rPr>
          <w:color w:val="auto"/>
        </w:rPr>
        <w:t>ни позив наручиоца и започне са сервисном интервенцијом</w:t>
      </w:r>
      <w:r w:rsidR="00DC591F" w:rsidRPr="00DC591F">
        <w:rPr>
          <w:color w:val="auto"/>
          <w:lang w:val="ru-RU"/>
        </w:rPr>
        <w:t xml:space="preserve"> </w:t>
      </w:r>
      <w:r w:rsidR="00DC591F" w:rsidRPr="00382FE9">
        <w:rPr>
          <w:color w:val="auto"/>
          <w:lang w:val="ru-RU"/>
        </w:rPr>
        <w:t>што је пре могуће</w:t>
      </w:r>
      <w:r w:rsidR="00DC591F">
        <w:rPr>
          <w:color w:val="auto"/>
          <w:lang w:val="ru-RU"/>
        </w:rPr>
        <w:t xml:space="preserve">, а најкасније у року од 5 дана. </w:t>
      </w:r>
    </w:p>
    <w:p w:rsidR="00692067" w:rsidRDefault="00C175A7" w:rsidP="00C175A7">
      <w:pPr>
        <w:jc w:val="both"/>
        <w:rPr>
          <w:lang w:val="sr-Cyrl-CS"/>
        </w:rPr>
      </w:pPr>
      <w:r w:rsidRPr="00D230C9">
        <w:rPr>
          <w:lang w:val="sr-Cyrl-CS"/>
        </w:rPr>
        <w:tab/>
      </w:r>
    </w:p>
    <w:p w:rsidR="00C175A7" w:rsidRPr="00D230C9" w:rsidRDefault="00C175A7" w:rsidP="00692067">
      <w:pPr>
        <w:ind w:firstLine="708"/>
        <w:jc w:val="both"/>
        <w:rPr>
          <w:color w:val="FF0000"/>
          <w:lang w:val="sr-Cyrl-CS"/>
        </w:rPr>
      </w:pPr>
      <w:r w:rsidRPr="00D230C9">
        <w:rPr>
          <w:lang w:val="sr-Cyrl-CS"/>
        </w:rPr>
        <w:t xml:space="preserve">Ако се приликом примопредаје </w:t>
      </w:r>
      <w:r w:rsidR="00692067">
        <w:rPr>
          <w:lang w:val="sr-Cyrl-CS"/>
        </w:rPr>
        <w:t>Опреме</w:t>
      </w:r>
      <w:r w:rsidRPr="00D230C9">
        <w:rPr>
          <w:lang w:val="sr-Cyrl-CS"/>
        </w:rPr>
        <w:t>, установи да испоручен</w:t>
      </w:r>
      <w:r w:rsidR="00AC4F6A">
        <w:rPr>
          <w:lang w:val="sr-Cyrl-CS"/>
        </w:rPr>
        <w:t>а</w:t>
      </w:r>
      <w:r w:rsidRPr="00D230C9">
        <w:rPr>
          <w:lang w:val="sr-Cyrl-CS"/>
        </w:rPr>
        <w:t xml:space="preserve"> </w:t>
      </w:r>
      <w:r w:rsidR="00AC4F6A">
        <w:rPr>
          <w:lang w:val="sr-Cyrl-CS"/>
        </w:rPr>
        <w:t>Опрема</w:t>
      </w:r>
      <w:r w:rsidRPr="00D230C9">
        <w:rPr>
          <w:lang w:val="sr-Cyrl-CS"/>
        </w:rPr>
        <w:t>, има недоста</w:t>
      </w:r>
      <w:r w:rsidR="00F51F97">
        <w:rPr>
          <w:lang w:val="sr-Cyrl-CS"/>
        </w:rPr>
        <w:t>тк</w:t>
      </w:r>
      <w:r w:rsidR="00A9360C" w:rsidRPr="00D230C9">
        <w:rPr>
          <w:lang w:val="sr-Cyrl-CS"/>
        </w:rPr>
        <w:t>е</w:t>
      </w:r>
      <w:r w:rsidRPr="00D230C9">
        <w:rPr>
          <w:lang w:val="sr-Cyrl-CS"/>
        </w:rPr>
        <w:t xml:space="preserve"> у квалитету или очигледне мане, такви недостаци и мане записнички ће се констатовати. </w:t>
      </w:r>
    </w:p>
    <w:p w:rsidR="00C175A7" w:rsidRPr="00E820AE" w:rsidRDefault="00C175A7" w:rsidP="00C175A7">
      <w:pPr>
        <w:jc w:val="both"/>
        <w:rPr>
          <w:color w:val="auto"/>
          <w:lang w:val="sr-Cyrl-CS"/>
        </w:rPr>
      </w:pPr>
      <w:r w:rsidRPr="00D230C9">
        <w:rPr>
          <w:lang w:val="sr-Cyrl-CS"/>
        </w:rPr>
        <w:tab/>
        <w:t xml:space="preserve">Наручилац </w:t>
      </w:r>
      <w:r w:rsidRPr="00E820AE">
        <w:rPr>
          <w:color w:val="auto"/>
          <w:lang w:val="sr-Cyrl-CS"/>
        </w:rPr>
        <w:t xml:space="preserve">ће рекламацију са записником доставити Испоручиоцу одмах по утврђивању недостатака, а најкасније у року од </w:t>
      </w:r>
      <w:r w:rsidR="00F51F97">
        <w:rPr>
          <w:color w:val="auto"/>
          <w:lang w:val="sr-Cyrl-CS"/>
        </w:rPr>
        <w:t>30</w:t>
      </w:r>
      <w:r w:rsidRPr="00E820AE">
        <w:rPr>
          <w:color w:val="auto"/>
          <w:lang w:val="sr-Cyrl-CS"/>
        </w:rPr>
        <w:t xml:space="preserve"> дана од дана пријема </w:t>
      </w:r>
      <w:r w:rsidR="00E820AE" w:rsidRPr="00E820AE">
        <w:rPr>
          <w:color w:val="auto"/>
          <w:lang w:val="sr-Cyrl-CS"/>
        </w:rPr>
        <w:t xml:space="preserve">односно монтаже </w:t>
      </w:r>
      <w:r w:rsidR="003D3E35">
        <w:rPr>
          <w:color w:val="auto"/>
          <w:lang w:val="sr-Cyrl-CS"/>
        </w:rPr>
        <w:t xml:space="preserve">и пуштања </w:t>
      </w:r>
      <w:r w:rsidR="00AC4F6A" w:rsidRPr="00E820AE">
        <w:rPr>
          <w:color w:val="auto"/>
          <w:lang w:val="sr-Cyrl-CS"/>
        </w:rPr>
        <w:t>Опреме</w:t>
      </w:r>
      <w:r w:rsidR="003D3E35">
        <w:rPr>
          <w:color w:val="auto"/>
          <w:lang w:val="sr-Cyrl-CS"/>
        </w:rPr>
        <w:t xml:space="preserve"> у рад</w:t>
      </w:r>
      <w:r w:rsidRPr="00E820AE">
        <w:rPr>
          <w:color w:val="auto"/>
          <w:lang w:val="sr-Cyrl-CS"/>
        </w:rPr>
        <w:t>.</w:t>
      </w:r>
      <w:r w:rsidR="004B3817" w:rsidRPr="00E820AE">
        <w:rPr>
          <w:color w:val="auto"/>
          <w:lang w:val="sr-Cyrl-CS"/>
        </w:rPr>
        <w:t xml:space="preserve"> Уколико Наручилац не буде учинио поменуто у датом ро</w:t>
      </w:r>
      <w:r w:rsidR="001F2243" w:rsidRPr="00E820AE">
        <w:rPr>
          <w:color w:val="auto"/>
          <w:lang w:val="sr-Cyrl-CS"/>
        </w:rPr>
        <w:t>ку сматраће се да је Опрема исп</w:t>
      </w:r>
      <w:r w:rsidR="004B3817" w:rsidRPr="00E820AE">
        <w:rPr>
          <w:color w:val="auto"/>
          <w:lang w:val="sr-Cyrl-CS"/>
        </w:rPr>
        <w:t>оручена без недостатака.</w:t>
      </w:r>
    </w:p>
    <w:p w:rsidR="00DC591F" w:rsidRPr="00DC591F" w:rsidRDefault="00C175A7" w:rsidP="00DC591F">
      <w:pPr>
        <w:jc w:val="both"/>
        <w:rPr>
          <w:color w:val="auto"/>
          <w:lang w:val="sr-Cyrl-CS"/>
        </w:rPr>
      </w:pPr>
      <w:r w:rsidRPr="00E820AE">
        <w:rPr>
          <w:color w:val="auto"/>
          <w:lang w:val="sr-Cyrl-CS"/>
        </w:rPr>
        <w:tab/>
      </w:r>
      <w:r w:rsidR="00DC591F" w:rsidRPr="00DC591F">
        <w:rPr>
          <w:color w:val="auto"/>
          <w:lang w:val="sr-Cyrl-CS"/>
        </w:rPr>
        <w:t xml:space="preserve">Испоручилац се обавезује да најкасније у року од 15 дана по пријему рекламације отклони недостатке, односно у најкраћем могућем року уколико је квар такве природе да је за поправку потребно више времена или рекламирану Опрему замени исправном, а после две рекламације Уговор се може раскинути, уз истовремено право Наручиоца на надокнаду штете. </w:t>
      </w:r>
    </w:p>
    <w:p w:rsidR="00DC591F" w:rsidRPr="00DC591F" w:rsidRDefault="00DC591F" w:rsidP="00DC591F">
      <w:pPr>
        <w:jc w:val="both"/>
        <w:rPr>
          <w:color w:val="auto"/>
          <w:lang w:val="sr-Cyrl-CS"/>
        </w:rPr>
      </w:pPr>
      <w:r w:rsidRPr="00DC591F">
        <w:rPr>
          <w:color w:val="auto"/>
          <w:lang w:val="sr-Cyrl-CS"/>
        </w:rPr>
        <w:t xml:space="preserve">   </w:t>
      </w:r>
      <w:r w:rsidRPr="00DC591F">
        <w:rPr>
          <w:color w:val="auto"/>
          <w:lang w:val="sr-Cyrl-CS"/>
        </w:rPr>
        <w:tab/>
        <w:t>За Опрему Испоручилац даје гарантни рок од 24 месеца, који почиње да тече од дана квалитативног пријема опреме односно пуштања опреме у рад, а најдуже 27 месеци од утовара робе на превоз.</w:t>
      </w:r>
    </w:p>
    <w:p w:rsidR="00DC591F" w:rsidRPr="00DC591F" w:rsidRDefault="00DC591F" w:rsidP="00DC591F">
      <w:pPr>
        <w:jc w:val="both"/>
        <w:rPr>
          <w:color w:val="auto"/>
          <w:lang w:val="sr-Cyrl-CS"/>
        </w:rPr>
      </w:pPr>
      <w:r w:rsidRPr="00DC591F">
        <w:rPr>
          <w:color w:val="auto"/>
          <w:lang w:val="sr-Cyrl-CS"/>
        </w:rPr>
        <w:tab/>
        <w:t>Гаранција је важећа само ако се Опрема користи и сервисира у складу са упутствима Испоручиоца.</w:t>
      </w:r>
    </w:p>
    <w:p w:rsidR="00DC591F" w:rsidRPr="00DC591F" w:rsidRDefault="00DC591F" w:rsidP="00DC591F">
      <w:pPr>
        <w:jc w:val="both"/>
        <w:rPr>
          <w:color w:val="auto"/>
          <w:lang w:val="sr-Cyrl-CS"/>
        </w:rPr>
      </w:pPr>
      <w:r w:rsidRPr="00DC591F">
        <w:rPr>
          <w:color w:val="auto"/>
          <w:lang w:val="sr-Cyrl-CS"/>
        </w:rPr>
        <w:tab/>
        <w:t>Гаранција не покрива ситуације уколико механички делови буду оштећени услед спољног утицаја, као и уколико материјали буду истрошени услед нормалне употребе односно хабања и замењени пре истека гарантног рока.</w:t>
      </w:r>
    </w:p>
    <w:p w:rsidR="00DC591F" w:rsidRPr="00DC591F" w:rsidRDefault="00DC591F" w:rsidP="00DC591F">
      <w:pPr>
        <w:jc w:val="both"/>
        <w:rPr>
          <w:color w:val="auto"/>
          <w:lang w:val="sr-Cyrl-CS"/>
        </w:rPr>
      </w:pPr>
      <w:r w:rsidRPr="00DC591F">
        <w:rPr>
          <w:color w:val="auto"/>
          <w:lang w:val="sr-Cyrl-CS"/>
        </w:rPr>
        <w:tab/>
        <w:t>Испоручилац гарантује за квалитет уграђене опреме и није одговоран за било коју другу штету, трошкове и потраживања која накнадно настану, сем ако је оваква штета резултат намере или грубе непажње Испоручиоца.</w:t>
      </w:r>
    </w:p>
    <w:p w:rsidR="000A05FA" w:rsidRPr="00E820AE" w:rsidRDefault="00DC591F" w:rsidP="00DC591F">
      <w:pPr>
        <w:jc w:val="both"/>
        <w:rPr>
          <w:color w:val="auto"/>
        </w:rPr>
      </w:pPr>
      <w:r w:rsidRPr="00DC591F">
        <w:rPr>
          <w:color w:val="auto"/>
          <w:lang w:val="sr-Cyrl-CS"/>
        </w:rPr>
        <w:tab/>
        <w:t>Све настале грешке односно кварови морају се документовати у извештајима</w:t>
      </w:r>
      <w:r w:rsidR="00EB6993" w:rsidRPr="00E820AE">
        <w:rPr>
          <w:color w:val="auto"/>
        </w:rPr>
        <w:t>.</w:t>
      </w:r>
    </w:p>
    <w:p w:rsidR="00D77948" w:rsidRPr="00E820AE" w:rsidRDefault="00D77948" w:rsidP="00C175A7">
      <w:pPr>
        <w:jc w:val="both"/>
        <w:rPr>
          <w:color w:val="auto"/>
        </w:rPr>
      </w:pPr>
    </w:p>
    <w:p w:rsidR="00C175A7" w:rsidRPr="00E820AE" w:rsidRDefault="00C175A7" w:rsidP="00C175A7">
      <w:pPr>
        <w:jc w:val="center"/>
        <w:rPr>
          <w:color w:val="auto"/>
          <w:lang w:val="sr-Cyrl-CS"/>
        </w:rPr>
      </w:pPr>
      <w:r w:rsidRPr="00E820AE">
        <w:rPr>
          <w:color w:val="auto"/>
          <w:lang w:val="sr-Cyrl-CS"/>
        </w:rPr>
        <w:t xml:space="preserve">Члан </w:t>
      </w:r>
      <w:r w:rsidRPr="00E820AE">
        <w:rPr>
          <w:color w:val="auto"/>
        </w:rPr>
        <w:t>6</w:t>
      </w:r>
      <w:r w:rsidRPr="00E820AE">
        <w:rPr>
          <w:color w:val="auto"/>
          <w:lang w:val="sr-Cyrl-CS"/>
        </w:rPr>
        <w:t>.</w:t>
      </w:r>
    </w:p>
    <w:p w:rsidR="00C175A7" w:rsidRPr="00E820AE" w:rsidRDefault="00C16943" w:rsidP="00C175A7">
      <w:pPr>
        <w:ind w:firstLine="720"/>
        <w:jc w:val="both"/>
        <w:rPr>
          <w:color w:val="auto"/>
          <w:lang w:val="sr-Cyrl-CS"/>
        </w:rPr>
      </w:pPr>
      <w:r w:rsidRPr="00C16943">
        <w:rPr>
          <w:color w:val="auto"/>
          <w:lang w:val="sr-Cyrl-CS"/>
        </w:rPr>
        <w:t>Сви трошкови за обезбеђење потребне документације за потенцијални извоз, осигурање и транспорт до уговорене локације, потенцијалне царине и испоруке падају на терет Испоручиоца, док Наручилац сноси трошкове истовара, осигурања опреме након истовара (уколико опрема не буде могла да се угради и пусти у рад одмах након извршене испоруке) и ПДВ-а.</w:t>
      </w:r>
    </w:p>
    <w:p w:rsidR="002E3A11" w:rsidRDefault="002E3A11" w:rsidP="00C175A7">
      <w:pPr>
        <w:ind w:firstLine="720"/>
        <w:jc w:val="both"/>
        <w:rPr>
          <w:lang w:val="sr-Cyrl-CS"/>
        </w:rPr>
      </w:pPr>
    </w:p>
    <w:p w:rsidR="00C175A7" w:rsidRPr="00D230C9" w:rsidRDefault="00C175A7" w:rsidP="00C175A7">
      <w:pPr>
        <w:jc w:val="center"/>
        <w:rPr>
          <w:lang w:val="sr-Cyrl-CS"/>
        </w:rPr>
      </w:pPr>
      <w:r w:rsidRPr="00D230C9">
        <w:rPr>
          <w:lang w:val="sr-Cyrl-CS"/>
        </w:rPr>
        <w:t xml:space="preserve">Члан </w:t>
      </w:r>
      <w:r w:rsidRPr="00D230C9">
        <w:t>7</w:t>
      </w:r>
      <w:r w:rsidRPr="00D230C9">
        <w:rPr>
          <w:lang w:val="sr-Cyrl-CS"/>
        </w:rPr>
        <w:t>.</w:t>
      </w:r>
    </w:p>
    <w:p w:rsidR="0023476A" w:rsidRDefault="0023476A" w:rsidP="0023476A">
      <w:pPr>
        <w:pStyle w:val="pasus"/>
        <w:spacing w:before="0" w:after="0" w:line="240" w:lineRule="auto"/>
        <w:ind w:firstLine="720"/>
        <w:rPr>
          <w:sz w:val="24"/>
          <w:szCs w:val="24"/>
          <w:lang w:val="sr-Cyrl-CS"/>
        </w:rPr>
      </w:pPr>
      <w:r w:rsidRPr="00D230C9">
        <w:rPr>
          <w:sz w:val="24"/>
          <w:szCs w:val="24"/>
          <w:lang w:val="sr-Cyrl-CS"/>
        </w:rPr>
        <w:t xml:space="preserve">Уколико Испоручилац буде каснио са испоруком </w:t>
      </w:r>
      <w:r w:rsidR="005375CB">
        <w:rPr>
          <w:sz w:val="24"/>
          <w:szCs w:val="24"/>
          <w:lang w:val="sr-Cyrl-CS"/>
        </w:rPr>
        <w:t>и монтажом</w:t>
      </w:r>
      <w:r w:rsidRPr="00D230C9">
        <w:rPr>
          <w:sz w:val="24"/>
          <w:szCs w:val="24"/>
          <w:lang w:val="sr-Cyrl-CS"/>
        </w:rPr>
        <w:t xml:space="preserve"> </w:t>
      </w:r>
      <w:r w:rsidR="005375CB">
        <w:rPr>
          <w:sz w:val="24"/>
          <w:szCs w:val="24"/>
          <w:lang w:val="sr-Cyrl-CS"/>
        </w:rPr>
        <w:t xml:space="preserve">и </w:t>
      </w:r>
      <w:r w:rsidRPr="00D230C9">
        <w:rPr>
          <w:sz w:val="24"/>
          <w:szCs w:val="24"/>
          <w:lang w:val="sr-Cyrl-CS"/>
        </w:rPr>
        <w:t>у уг</w:t>
      </w:r>
      <w:r w:rsidR="005375CB">
        <w:rPr>
          <w:sz w:val="24"/>
          <w:szCs w:val="24"/>
          <w:lang w:val="sr-Cyrl-CS"/>
        </w:rPr>
        <w:t xml:space="preserve">овореном року из члана 3. Уговора, не испоручи, монтира и </w:t>
      </w:r>
      <w:r w:rsidR="00A02E3F">
        <w:rPr>
          <w:sz w:val="24"/>
          <w:szCs w:val="24"/>
          <w:lang w:val="sr-Cyrl-CS"/>
        </w:rPr>
        <w:t>Опрему</w:t>
      </w:r>
      <w:r w:rsidR="005375CB">
        <w:rPr>
          <w:sz w:val="24"/>
          <w:szCs w:val="24"/>
          <w:lang w:val="sr-Cyrl-CS"/>
        </w:rPr>
        <w:t xml:space="preserve"> не пусти у рад</w:t>
      </w:r>
      <w:r w:rsidRPr="00D230C9">
        <w:rPr>
          <w:sz w:val="24"/>
          <w:szCs w:val="24"/>
          <w:lang w:val="sr-Cyrl-CS"/>
        </w:rPr>
        <w:t>, сагласан је да за</w:t>
      </w:r>
      <w:r w:rsidR="00A02E3F">
        <w:rPr>
          <w:sz w:val="24"/>
          <w:szCs w:val="24"/>
          <w:lang w:val="sr-Cyrl-CS"/>
        </w:rPr>
        <w:t xml:space="preserve"> сваки дан закашњења плати Нару</w:t>
      </w:r>
      <w:r w:rsidR="005375CB">
        <w:rPr>
          <w:sz w:val="24"/>
          <w:szCs w:val="24"/>
          <w:lang w:val="sr-Cyrl-CS"/>
        </w:rPr>
        <w:t>ч</w:t>
      </w:r>
      <w:r w:rsidR="00A02E3F">
        <w:rPr>
          <w:sz w:val="24"/>
          <w:szCs w:val="24"/>
          <w:lang w:val="sr-Cyrl-CS"/>
        </w:rPr>
        <w:t>иоцу</w:t>
      </w:r>
      <w:r w:rsidRPr="00D230C9">
        <w:rPr>
          <w:sz w:val="24"/>
          <w:szCs w:val="24"/>
          <w:lang w:val="sr-Cyrl-CS"/>
        </w:rPr>
        <w:t xml:space="preserve"> </w:t>
      </w:r>
      <w:r w:rsidRPr="00E820AE">
        <w:rPr>
          <w:sz w:val="24"/>
          <w:szCs w:val="24"/>
          <w:lang w:val="sr-Cyrl-CS"/>
        </w:rPr>
        <w:t xml:space="preserve">на име уговорне казне износ од </w:t>
      </w:r>
      <w:r w:rsidR="00E820AE" w:rsidRPr="00E820AE">
        <w:rPr>
          <w:sz w:val="24"/>
          <w:szCs w:val="24"/>
          <w:lang w:val="sr-Cyrl-CS"/>
        </w:rPr>
        <w:t xml:space="preserve">0.1 </w:t>
      </w:r>
      <w:r w:rsidRPr="00E820AE">
        <w:rPr>
          <w:sz w:val="24"/>
          <w:szCs w:val="24"/>
          <w:lang w:val="sr-Cyrl-CS"/>
        </w:rPr>
        <w:t xml:space="preserve">% од укупне цене вредности поручене-требоване а неиспоручене Опреме, а уколико укупна казна пређе износ од </w:t>
      </w:r>
      <w:r w:rsidR="00CB582A" w:rsidRPr="00E820AE">
        <w:rPr>
          <w:sz w:val="24"/>
          <w:szCs w:val="24"/>
        </w:rPr>
        <w:t>5</w:t>
      </w:r>
      <w:r w:rsidRPr="00E820AE">
        <w:rPr>
          <w:sz w:val="24"/>
          <w:szCs w:val="24"/>
          <w:lang w:val="sr-Cyrl-CS"/>
        </w:rPr>
        <w:t xml:space="preserve">% од укупне уговорене вредности – уговор </w:t>
      </w:r>
      <w:r w:rsidR="00DE0EBD" w:rsidRPr="00E820AE">
        <w:rPr>
          <w:sz w:val="24"/>
          <w:szCs w:val="24"/>
          <w:lang w:val="sr-Cyrl-CS"/>
        </w:rPr>
        <w:t>се може</w:t>
      </w:r>
      <w:r w:rsidRPr="00E820AE">
        <w:rPr>
          <w:sz w:val="24"/>
          <w:szCs w:val="24"/>
          <w:lang w:val="sr-Cyrl-CS"/>
        </w:rPr>
        <w:t xml:space="preserve"> раскинути. </w:t>
      </w:r>
    </w:p>
    <w:p w:rsidR="001901CF" w:rsidRPr="00E820AE" w:rsidRDefault="00C16943" w:rsidP="001901CF">
      <w:pPr>
        <w:pStyle w:val="pasus"/>
        <w:spacing w:before="0" w:after="0" w:line="240" w:lineRule="auto"/>
        <w:ind w:firstLine="720"/>
        <w:rPr>
          <w:sz w:val="24"/>
          <w:szCs w:val="24"/>
        </w:rPr>
      </w:pPr>
      <w:r w:rsidRPr="00C16943">
        <w:rPr>
          <w:sz w:val="24"/>
          <w:szCs w:val="24"/>
          <w:lang w:val="sr-Cyrl-CS"/>
        </w:rPr>
        <w:t>Претходни став овог Члана неће се примењивати ако је закашњење у испоруци проузроковано неблаговременим преузимањем Опреме од стране Наручиоца,разлозима које није одговоран Испоручила</w:t>
      </w:r>
      <w:r w:rsidR="002D7E34">
        <w:rPr>
          <w:sz w:val="24"/>
          <w:szCs w:val="24"/>
          <w:lang w:val="sr-Cyrl-CS"/>
        </w:rPr>
        <w:t>ц</w:t>
      </w:r>
      <w:r w:rsidRPr="00C16943">
        <w:rPr>
          <w:sz w:val="24"/>
          <w:szCs w:val="24"/>
          <w:lang w:val="sr-Cyrl-CS"/>
        </w:rPr>
        <w:t xml:space="preserve"> (виша сила, пропаст робе у транспорту која се не може и сл.) као и у случају немогућности испуњења уговора</w:t>
      </w:r>
      <w:r w:rsidR="001901CF" w:rsidRPr="00E820AE">
        <w:rPr>
          <w:sz w:val="24"/>
          <w:szCs w:val="24"/>
          <w:lang w:val="sr-Cyrl-CS"/>
        </w:rPr>
        <w:t>.</w:t>
      </w:r>
    </w:p>
    <w:p w:rsidR="004A686D" w:rsidRPr="00E820AE" w:rsidRDefault="004A686D" w:rsidP="0023476A">
      <w:pPr>
        <w:pStyle w:val="pasus"/>
        <w:spacing w:before="0" w:after="0" w:line="240" w:lineRule="auto"/>
        <w:ind w:firstLine="720"/>
        <w:rPr>
          <w:sz w:val="24"/>
          <w:szCs w:val="24"/>
          <w:lang w:val="sr-Cyrl-CS"/>
        </w:rPr>
      </w:pPr>
      <w:r w:rsidRPr="00E820AE">
        <w:rPr>
          <w:sz w:val="24"/>
          <w:szCs w:val="24"/>
        </w:rPr>
        <w:t>За било какво кашњење проузроковано</w:t>
      </w:r>
      <w:r w:rsidRPr="00CB582A">
        <w:rPr>
          <w:sz w:val="24"/>
          <w:szCs w:val="24"/>
        </w:rPr>
        <w:t xml:space="preserve"> би</w:t>
      </w:r>
      <w:r>
        <w:rPr>
          <w:sz w:val="24"/>
          <w:szCs w:val="24"/>
        </w:rPr>
        <w:t>ло којом грешком од стране Наручиоца</w:t>
      </w:r>
      <w:r w:rsidRPr="00CB582A">
        <w:rPr>
          <w:sz w:val="24"/>
          <w:szCs w:val="24"/>
        </w:rPr>
        <w:t xml:space="preserve"> током </w:t>
      </w:r>
      <w:r>
        <w:rPr>
          <w:sz w:val="24"/>
          <w:szCs w:val="24"/>
        </w:rPr>
        <w:t>пријема</w:t>
      </w:r>
      <w:r w:rsidRPr="00CB582A">
        <w:rPr>
          <w:sz w:val="24"/>
          <w:szCs w:val="24"/>
        </w:rPr>
        <w:t xml:space="preserve"> </w:t>
      </w:r>
      <w:r w:rsidR="00D740E1">
        <w:rPr>
          <w:sz w:val="24"/>
          <w:szCs w:val="24"/>
        </w:rPr>
        <w:t xml:space="preserve">и монтаже </w:t>
      </w:r>
      <w:r w:rsidRPr="00CB582A">
        <w:rPr>
          <w:sz w:val="24"/>
          <w:szCs w:val="24"/>
        </w:rPr>
        <w:t xml:space="preserve">опреме, </w:t>
      </w:r>
      <w:r>
        <w:rPr>
          <w:sz w:val="24"/>
          <w:szCs w:val="24"/>
        </w:rPr>
        <w:t>Наручилац</w:t>
      </w:r>
      <w:r w:rsidRPr="00CB582A">
        <w:rPr>
          <w:sz w:val="24"/>
          <w:szCs w:val="24"/>
        </w:rPr>
        <w:t xml:space="preserve"> ће платити </w:t>
      </w:r>
      <w:r>
        <w:rPr>
          <w:sz w:val="24"/>
          <w:szCs w:val="24"/>
        </w:rPr>
        <w:t>Испоручиоцу</w:t>
      </w:r>
      <w:r w:rsidRPr="00CB582A">
        <w:rPr>
          <w:sz w:val="24"/>
          <w:szCs w:val="24"/>
        </w:rPr>
        <w:t xml:space="preserve"> казну у износу од 0,</w:t>
      </w:r>
      <w:r>
        <w:rPr>
          <w:sz w:val="24"/>
          <w:szCs w:val="24"/>
        </w:rPr>
        <w:t>1</w:t>
      </w:r>
      <w:r w:rsidRPr="00CB582A">
        <w:rPr>
          <w:sz w:val="24"/>
          <w:szCs w:val="24"/>
        </w:rPr>
        <w:t xml:space="preserve">% вредности такве опреме која није благовремено прихваћена за </w:t>
      </w:r>
      <w:r w:rsidRPr="00CB582A">
        <w:rPr>
          <w:sz w:val="24"/>
          <w:szCs w:val="24"/>
        </w:rPr>
        <w:lastRenderedPageBreak/>
        <w:t>свак</w:t>
      </w:r>
      <w:r>
        <w:rPr>
          <w:sz w:val="24"/>
          <w:szCs w:val="24"/>
        </w:rPr>
        <w:t>и</w:t>
      </w:r>
      <w:r w:rsidRPr="00CB582A">
        <w:rPr>
          <w:sz w:val="24"/>
          <w:szCs w:val="24"/>
        </w:rPr>
        <w:t xml:space="preserve"> </w:t>
      </w:r>
      <w:r>
        <w:rPr>
          <w:sz w:val="24"/>
          <w:szCs w:val="24"/>
        </w:rPr>
        <w:t>дан</w:t>
      </w:r>
      <w:r w:rsidRPr="00CB582A">
        <w:rPr>
          <w:sz w:val="24"/>
          <w:szCs w:val="24"/>
        </w:rPr>
        <w:t xml:space="preserve"> </w:t>
      </w:r>
      <w:r>
        <w:rPr>
          <w:sz w:val="24"/>
          <w:szCs w:val="24"/>
        </w:rPr>
        <w:t>од дана одређеног за пријем опреме</w:t>
      </w:r>
      <w:r w:rsidR="001901CF">
        <w:rPr>
          <w:sz w:val="24"/>
          <w:szCs w:val="24"/>
        </w:rPr>
        <w:t>,</w:t>
      </w:r>
      <w:r w:rsidR="001901CF" w:rsidRPr="001901CF">
        <w:rPr>
          <w:sz w:val="24"/>
          <w:szCs w:val="24"/>
          <w:lang w:val="sr-Cyrl-CS"/>
        </w:rPr>
        <w:t xml:space="preserve"> </w:t>
      </w:r>
      <w:r w:rsidR="001901CF" w:rsidRPr="00E820AE">
        <w:rPr>
          <w:sz w:val="24"/>
          <w:szCs w:val="24"/>
          <w:lang w:val="sr-Cyrl-CS"/>
        </w:rPr>
        <w:t xml:space="preserve">а уколико укупна казна пређе износ од </w:t>
      </w:r>
      <w:r w:rsidR="001901CF" w:rsidRPr="00E820AE">
        <w:rPr>
          <w:sz w:val="24"/>
          <w:szCs w:val="24"/>
        </w:rPr>
        <w:t>5</w:t>
      </w:r>
      <w:r w:rsidR="001901CF" w:rsidRPr="00E820AE">
        <w:rPr>
          <w:sz w:val="24"/>
          <w:szCs w:val="24"/>
          <w:lang w:val="sr-Cyrl-CS"/>
        </w:rPr>
        <w:t>%  – уговор се може раскинути</w:t>
      </w:r>
      <w:r w:rsidR="00883C26">
        <w:rPr>
          <w:sz w:val="24"/>
          <w:szCs w:val="24"/>
          <w:lang w:val="sr-Cyrl-CS"/>
        </w:rPr>
        <w:t>.</w:t>
      </w:r>
    </w:p>
    <w:p w:rsidR="00CB582A" w:rsidRPr="00883C26" w:rsidRDefault="001901CF" w:rsidP="00883C26">
      <w:pPr>
        <w:pStyle w:val="pasus"/>
        <w:spacing w:before="0" w:after="0" w:line="240" w:lineRule="auto"/>
        <w:ind w:firstLine="720"/>
        <w:rPr>
          <w:sz w:val="24"/>
          <w:szCs w:val="24"/>
          <w:lang w:val="sr-Cyrl-CS"/>
        </w:rPr>
      </w:pPr>
      <w:r>
        <w:rPr>
          <w:sz w:val="24"/>
          <w:szCs w:val="24"/>
          <w:lang w:val="sr-Cyrl-CS"/>
        </w:rPr>
        <w:t xml:space="preserve">Претходни став </w:t>
      </w:r>
      <w:r w:rsidRPr="00E820AE">
        <w:rPr>
          <w:sz w:val="24"/>
          <w:szCs w:val="24"/>
          <w:lang w:val="sr-Cyrl-CS"/>
        </w:rPr>
        <w:t xml:space="preserve">овог </w:t>
      </w:r>
      <w:r>
        <w:rPr>
          <w:sz w:val="24"/>
          <w:szCs w:val="24"/>
          <w:lang w:val="sr-Cyrl-CS"/>
        </w:rPr>
        <w:t>Члана</w:t>
      </w:r>
      <w:r w:rsidRPr="00E820AE">
        <w:rPr>
          <w:sz w:val="24"/>
          <w:szCs w:val="24"/>
          <w:lang w:val="sr-Cyrl-CS"/>
        </w:rPr>
        <w:t xml:space="preserve"> неће се примењивати ако је закашњење у </w:t>
      </w:r>
      <w:r w:rsidR="00883C26">
        <w:rPr>
          <w:sz w:val="24"/>
          <w:szCs w:val="24"/>
          <w:lang w:val="sr-Cyrl-CS"/>
        </w:rPr>
        <w:t xml:space="preserve">примопредаји монтаже опреме </w:t>
      </w:r>
      <w:r w:rsidRPr="00E820AE">
        <w:rPr>
          <w:sz w:val="24"/>
          <w:szCs w:val="24"/>
          <w:lang w:val="sr-Cyrl-CS"/>
        </w:rPr>
        <w:t xml:space="preserve">проузроковано неблаговременим </w:t>
      </w:r>
      <w:r w:rsidR="00883C26">
        <w:rPr>
          <w:sz w:val="24"/>
          <w:szCs w:val="24"/>
          <w:lang w:val="sr-Cyrl-CS"/>
        </w:rPr>
        <w:t>завршетком грађевинских радова</w:t>
      </w:r>
      <w:r w:rsidRPr="00E820AE">
        <w:rPr>
          <w:sz w:val="24"/>
          <w:szCs w:val="24"/>
          <w:lang w:val="sr-Cyrl-CS"/>
        </w:rPr>
        <w:t>.</w:t>
      </w:r>
    </w:p>
    <w:p w:rsidR="00C175A7" w:rsidRDefault="00C175A7" w:rsidP="00C175A7">
      <w:pPr>
        <w:jc w:val="center"/>
        <w:rPr>
          <w:lang w:val="sr-Cyrl-CS"/>
        </w:rPr>
      </w:pPr>
      <w:r w:rsidRPr="00D230C9">
        <w:rPr>
          <w:lang w:val="sr-Cyrl-CS"/>
        </w:rPr>
        <w:t xml:space="preserve">Члан </w:t>
      </w:r>
      <w:r w:rsidRPr="00D230C9">
        <w:t>8</w:t>
      </w:r>
      <w:r w:rsidRPr="00D230C9">
        <w:rPr>
          <w:lang w:val="sr-Cyrl-CS"/>
        </w:rPr>
        <w:t>.</w:t>
      </w:r>
    </w:p>
    <w:p w:rsidR="00E820AE" w:rsidRDefault="00E820AE" w:rsidP="00C175A7">
      <w:pPr>
        <w:jc w:val="center"/>
        <w:rPr>
          <w:lang w:val="sr-Cyrl-CS"/>
        </w:rPr>
      </w:pPr>
    </w:p>
    <w:p w:rsidR="00E820AE" w:rsidRPr="00E820AE" w:rsidRDefault="00E820AE" w:rsidP="00E820AE">
      <w:pPr>
        <w:jc w:val="both"/>
        <w:rPr>
          <w:rFonts w:eastAsia="TimesNewRomanPSMT"/>
          <w:bCs/>
          <w:iCs/>
          <w:color w:val="auto"/>
        </w:rPr>
      </w:pPr>
      <w:r>
        <w:rPr>
          <w:rFonts w:eastAsia="TimesNewRomanPSMT"/>
          <w:bCs/>
          <w:iCs/>
          <w:color w:val="auto"/>
        </w:rPr>
        <w:t>Испоручилац</w:t>
      </w:r>
      <w:r w:rsidRPr="00E820AE">
        <w:rPr>
          <w:rFonts w:eastAsia="TimesNewRomanPSMT"/>
          <w:bCs/>
          <w:iCs/>
          <w:color w:val="auto"/>
        </w:rPr>
        <w:t xml:space="preserve"> је дужан да у моменту  закључења уговора достави једно од наведених средстава обезбеђења за добро извршење посла:</w:t>
      </w:r>
    </w:p>
    <w:p w:rsidR="00E820AE" w:rsidRDefault="00E820AE" w:rsidP="00E820AE">
      <w:pPr>
        <w:ind w:left="-912" w:right="-787" w:firstLine="912"/>
      </w:pPr>
    </w:p>
    <w:p w:rsidR="00E820AE" w:rsidRPr="00D230C9" w:rsidRDefault="00E820AE" w:rsidP="00E820AE">
      <w:pPr>
        <w:numPr>
          <w:ilvl w:val="0"/>
          <w:numId w:val="45"/>
        </w:numPr>
        <w:ind w:right="-787"/>
      </w:pPr>
      <w:r w:rsidRPr="00D230C9">
        <w:t xml:space="preserve">Бланко, соло меницу са меничним писмом/овлашћењем и депо картоном, која се предаје у </w:t>
      </w:r>
    </w:p>
    <w:p w:rsidR="00E820AE" w:rsidRPr="00D230C9" w:rsidRDefault="00E820AE" w:rsidP="00E820AE">
      <w:pPr>
        <w:ind w:left="-912" w:right="-787" w:firstLine="912"/>
      </w:pPr>
      <w:r w:rsidRPr="00D230C9">
        <w:t xml:space="preserve">тренутку закључења уговора, као гаранција за добро извршење посла. </w:t>
      </w:r>
    </w:p>
    <w:p w:rsidR="00E820AE" w:rsidRPr="000B3F29" w:rsidRDefault="00E820AE" w:rsidP="00150EAA">
      <w:pPr>
        <w:ind w:right="-787"/>
      </w:pPr>
      <w:r w:rsidRPr="00D230C9">
        <w:rPr>
          <w:lang w:val="ru-RU"/>
        </w:rPr>
        <w:t xml:space="preserve">Меница мора бити регистрована у Регистру меница </w:t>
      </w:r>
      <w:r w:rsidRPr="000B3F29">
        <w:rPr>
          <w:lang w:val="ru-RU"/>
        </w:rPr>
        <w:t xml:space="preserve">Народне банке Србије, </w:t>
      </w:r>
      <w:r w:rsidR="00150EAA" w:rsidRPr="000B3F29">
        <w:rPr>
          <w:color w:val="auto"/>
          <w:lang w:val="ru-RU"/>
        </w:rPr>
        <w:t>или код другог надлежног органа у зависности од државе порекла понуђача,</w:t>
      </w:r>
      <w:r w:rsidR="00150EAA" w:rsidRPr="000B3F29">
        <w:rPr>
          <w:lang w:val="ru-RU"/>
        </w:rPr>
        <w:t xml:space="preserve"> </w:t>
      </w:r>
      <w:r w:rsidRPr="000B3F29">
        <w:rPr>
          <w:lang w:val="ru-RU"/>
        </w:rPr>
        <w:t>а као доказ</w:t>
      </w:r>
      <w:r w:rsidR="00150EAA" w:rsidRPr="000B3F29">
        <w:t xml:space="preserve"> </w:t>
      </w:r>
      <w:r w:rsidRPr="000B3F29">
        <w:rPr>
          <w:lang w:val="ru-RU"/>
        </w:rPr>
        <w:t>понуђач уз меницу доставља копију захтева за регистрацију менице, овереног од своје пословне банке.</w:t>
      </w:r>
    </w:p>
    <w:p w:rsidR="00E820AE" w:rsidRPr="000B3F29" w:rsidRDefault="00E820AE" w:rsidP="00E820AE">
      <w:pPr>
        <w:ind w:left="-912" w:right="-787" w:firstLine="912"/>
        <w:rPr>
          <w:bCs/>
        </w:rPr>
      </w:pPr>
      <w:r w:rsidRPr="000B3F29">
        <w:t xml:space="preserve">Копија картона депонованих потписа мора бити  </w:t>
      </w:r>
      <w:r w:rsidRPr="000B3F29">
        <w:rPr>
          <w:bCs/>
        </w:rPr>
        <w:t>са оригиналном овером од стране пословне</w:t>
      </w:r>
    </w:p>
    <w:p w:rsidR="00E820AE" w:rsidRPr="000B3F29" w:rsidRDefault="00E820AE" w:rsidP="00E820AE">
      <w:pPr>
        <w:ind w:left="-912" w:right="-787" w:firstLine="912"/>
        <w:rPr>
          <w:bCs/>
        </w:rPr>
      </w:pPr>
      <w:r w:rsidRPr="000B3F29">
        <w:rPr>
          <w:bCs/>
        </w:rPr>
        <w:t>банке понуђача,</w:t>
      </w:r>
      <w:r w:rsidRPr="000B3F29">
        <w:rPr>
          <w:bCs/>
          <w:lang w:val="ru-RU"/>
        </w:rPr>
        <w:t xml:space="preserve"> с тим да овера не сме бити старија од </w:t>
      </w:r>
      <w:r w:rsidRPr="000B3F29">
        <w:rPr>
          <w:bCs/>
          <w:u w:val="single"/>
          <w:lang w:val="ru-RU"/>
        </w:rPr>
        <w:t>15 дана</w:t>
      </w:r>
      <w:r w:rsidRPr="000B3F29">
        <w:rPr>
          <w:bCs/>
          <w:lang w:val="ru-RU"/>
        </w:rPr>
        <w:t xml:space="preserve"> пре истека рока за доставу </w:t>
      </w:r>
    </w:p>
    <w:p w:rsidR="00E820AE" w:rsidRPr="000B3F29" w:rsidRDefault="00E820AE" w:rsidP="00E820AE">
      <w:pPr>
        <w:ind w:left="-912" w:right="-787" w:firstLine="912"/>
      </w:pPr>
      <w:r w:rsidRPr="000B3F29">
        <w:rPr>
          <w:bCs/>
          <w:lang w:val="ru-RU"/>
        </w:rPr>
        <w:t xml:space="preserve">средства обезбеђења за </w:t>
      </w:r>
      <w:r w:rsidRPr="000B3F29">
        <w:t>добро извршење посла</w:t>
      </w:r>
    </w:p>
    <w:p w:rsidR="00E820AE" w:rsidRPr="000B3F29" w:rsidRDefault="00E820AE" w:rsidP="00E820AE">
      <w:pPr>
        <w:ind w:left="-912" w:right="-787" w:firstLine="912"/>
        <w:rPr>
          <w:lang w:val="ru-RU"/>
        </w:rPr>
      </w:pPr>
    </w:p>
    <w:p w:rsidR="00E820AE" w:rsidRPr="000B3F29" w:rsidRDefault="00E820AE" w:rsidP="00E820AE">
      <w:pPr>
        <w:ind w:right="-787"/>
      </w:pPr>
      <w:r w:rsidRPr="000B3F29">
        <w:rPr>
          <w:u w:val="single"/>
        </w:rPr>
        <w:t>Садржина</w:t>
      </w:r>
      <w:r w:rsidRPr="000B3F29">
        <w:t>: Бланко соло меница мора бити безусловна, платива на први позив, не може садржати додатне услове за исплату, краће рокове од рокова које је одредио Наручилац, мањи износ од онога који је одредио Наручилац или промењену месну надлежност за решавање спорова. Бланко соло меница мора да садржи потпис и печат понуђача. Регистровано Менично писмо/овлашћење обавезно мора да садржи (поред осталих података) и тачан назив корисника меничног писма/овлашћења (Наручиоца), предмет јавне набавке – број ЈН и назив јавне набавке, износ на који се издаје – 10% од укупне вредности уговора без пдв-а, са навођењем рока важности – који је 30 дана дужи од дана окончања реализације уговора.</w:t>
      </w:r>
    </w:p>
    <w:p w:rsidR="00E820AE" w:rsidRPr="000B3F29" w:rsidRDefault="00E820AE" w:rsidP="00E820AE">
      <w:pPr>
        <w:ind w:right="-787"/>
      </w:pPr>
    </w:p>
    <w:p w:rsidR="00E820AE" w:rsidRPr="000B3F29" w:rsidRDefault="00E820AE" w:rsidP="00E820AE">
      <w:pPr>
        <w:ind w:right="-787"/>
      </w:pPr>
      <w:r w:rsidRPr="000B3F29">
        <w:rPr>
          <w:u w:val="single"/>
        </w:rPr>
        <w:t>Начин подношења</w:t>
      </w:r>
      <w:r w:rsidRPr="000B3F29">
        <w:t>:у моменту закључења уговора.</w:t>
      </w:r>
    </w:p>
    <w:p w:rsidR="00E820AE" w:rsidRPr="000B3F29" w:rsidRDefault="00E820AE" w:rsidP="00E820AE">
      <w:pPr>
        <w:ind w:right="-787"/>
      </w:pPr>
      <w:r w:rsidRPr="000B3F29">
        <w:rPr>
          <w:u w:val="single"/>
        </w:rPr>
        <w:t>Висина</w:t>
      </w:r>
      <w:r w:rsidRPr="000B3F29">
        <w:t>:10 % од укупне вредности уговора и изражена без пдв-а.</w:t>
      </w:r>
    </w:p>
    <w:p w:rsidR="00E820AE" w:rsidRPr="000B3F29" w:rsidRDefault="00E820AE" w:rsidP="00E820AE">
      <w:pPr>
        <w:ind w:right="-787"/>
        <w:rPr>
          <w:lang w:val="sr-Cyrl-CS"/>
        </w:rPr>
      </w:pPr>
      <w:r w:rsidRPr="000B3F29">
        <w:rPr>
          <w:u w:val="single"/>
        </w:rPr>
        <w:t>Рокови</w:t>
      </w:r>
      <w:r w:rsidRPr="000B3F29">
        <w:t xml:space="preserve">: рок важности – који је </w:t>
      </w:r>
      <w:r w:rsidRPr="000B3F29">
        <w:rPr>
          <w:rFonts w:eastAsia="TimesNewRomanPSMT"/>
          <w:bCs/>
          <w:iCs/>
          <w:color w:val="auto"/>
        </w:rPr>
        <w:t>30 (тридесет) дана дужи од истека рока за коначно извршење посла</w:t>
      </w:r>
      <w:r w:rsidRPr="000B3F29">
        <w:t>.</w:t>
      </w:r>
    </w:p>
    <w:p w:rsidR="00E820AE" w:rsidRPr="000B3F29" w:rsidRDefault="00E820AE" w:rsidP="00E820AE">
      <w:pPr>
        <w:ind w:right="-798"/>
      </w:pPr>
      <w:r w:rsidRPr="000B3F29">
        <w:t>Наручилац је овлашћен да уновчи финансијску гаранцију дату уз уговор ако изабрани понуђач не испуњава своје уговорене обавезе.</w:t>
      </w:r>
    </w:p>
    <w:p w:rsidR="00E820AE" w:rsidRPr="000B3F29" w:rsidRDefault="00FE11EB" w:rsidP="00FE11EB">
      <w:pPr>
        <w:spacing w:after="120"/>
        <w:ind w:right="-798"/>
        <w:jc w:val="center"/>
      </w:pPr>
      <w:r w:rsidRPr="000B3F29">
        <w:t>и</w:t>
      </w:r>
      <w:r w:rsidR="00E820AE" w:rsidRPr="000B3F29">
        <w:t>ли</w:t>
      </w:r>
    </w:p>
    <w:p w:rsidR="00E820AE" w:rsidRPr="000B3F29" w:rsidRDefault="00E820AE" w:rsidP="00FE11EB">
      <w:pPr>
        <w:tabs>
          <w:tab w:val="left" w:pos="0"/>
        </w:tabs>
        <w:jc w:val="both"/>
        <w:rPr>
          <w:rFonts w:eastAsia="TimesNewRomanPSMT"/>
          <w:bCs/>
          <w:iCs/>
          <w:color w:val="auto"/>
          <w:lang w:val="sr-Cyrl-CS"/>
        </w:rPr>
      </w:pPr>
      <w:r w:rsidRPr="000B3F29">
        <w:rPr>
          <w:rFonts w:eastAsia="TimesNewRomanPSMT"/>
          <w:bCs/>
          <w:iCs/>
          <w:color w:val="auto"/>
        </w:rPr>
        <w:t xml:space="preserve">Банкарску гаранцију за добро извршење уговорних обавеза </w:t>
      </w:r>
      <w:r w:rsidRPr="000B3F29">
        <w:rPr>
          <w:rFonts w:eastAsia="TimesNewRomanPSMT"/>
          <w:bCs/>
          <w:iCs/>
          <w:color w:val="auto"/>
          <w:lang w:val="sr-Cyrl-CS"/>
        </w:rPr>
        <w:t>-</w:t>
      </w:r>
      <w:r w:rsidRPr="000B3F29">
        <w:rPr>
          <w:rFonts w:eastAsia="TimesNewRomanPSMT"/>
          <w:bCs/>
          <w:i/>
          <w:iCs/>
          <w:color w:val="auto"/>
          <w:lang w:val="sr-Cyrl-CS"/>
        </w:rPr>
        <w:t xml:space="preserve"> </w:t>
      </w:r>
      <w:r w:rsidRPr="000B3F29">
        <w:rPr>
          <w:rFonts w:eastAsia="TimesNewRomanPSMT"/>
          <w:bCs/>
          <w:iCs/>
          <w:color w:val="auto"/>
        </w:rPr>
        <w:t>Изабрани понуђач се</w:t>
      </w:r>
      <w:r w:rsidRPr="000B3F29">
        <w:rPr>
          <w:rFonts w:eastAsia="TimesNewRomanPSMT"/>
          <w:bCs/>
          <w:i/>
          <w:iCs/>
          <w:color w:val="auto"/>
        </w:rPr>
        <w:t xml:space="preserve"> </w:t>
      </w:r>
      <w:r w:rsidRPr="000B3F29">
        <w:rPr>
          <w:rFonts w:eastAsia="TimesNewRomanPSMT"/>
          <w:bCs/>
          <w:iCs/>
          <w:color w:val="auto"/>
        </w:rPr>
        <w:t>обавезује да у тренутку закључења уговора, преда Наручиоцу банкарску гаранцију за добро извршење уговорних обавеза, која ће бити са клаузулама: безусловна</w:t>
      </w:r>
      <w:r w:rsidRPr="000B3F29">
        <w:rPr>
          <w:rFonts w:eastAsia="TimesNewRomanPSMT"/>
          <w:bCs/>
          <w:iCs/>
          <w:color w:val="auto"/>
          <w:lang w:val="sr-Cyrl-CS"/>
        </w:rPr>
        <w:t xml:space="preserve"> и </w:t>
      </w:r>
      <w:r w:rsidRPr="000B3F29">
        <w:rPr>
          <w:rFonts w:eastAsia="TimesNewRomanPSMT"/>
          <w:bCs/>
          <w:iCs/>
          <w:color w:val="auto"/>
        </w:rPr>
        <w:t xml:space="preserve">платива на први позив. Банкарска гаранција за добро извршење уговорних обавеза издаје се </w:t>
      </w:r>
      <w:r w:rsidRPr="000B3F29">
        <w:rPr>
          <w:rFonts w:eastAsia="TimesNewRomanPSMT"/>
          <w:bCs/>
          <w:iCs/>
          <w:color w:val="auto"/>
          <w:u w:val="single"/>
        </w:rPr>
        <w:t xml:space="preserve">у висини од 10% </w:t>
      </w:r>
      <w:r w:rsidRPr="000B3F29">
        <w:t>од укупне вредности уговора</w:t>
      </w:r>
      <w:r w:rsidR="006263CF" w:rsidRPr="000B3F29">
        <w:t xml:space="preserve"> без ПДВ-а,</w:t>
      </w:r>
      <w:r w:rsidRPr="000B3F29">
        <w:rPr>
          <w:rFonts w:eastAsia="TimesNewRomanPSMT"/>
          <w:bCs/>
          <w:iCs/>
          <w:color w:val="auto"/>
        </w:rPr>
        <w:t xml:space="preserve"> са роком важности који је 30 (тридесет) дана дужи од истека рока за коначно извршење посла. Ако се за време трајања уговора промене рокови за извршење уговорне обавезе, важност банкарске гаранције за добро извршење уговорних обавеза мора да се продужи. </w:t>
      </w:r>
      <w:r w:rsidRPr="000B3F29">
        <w:rPr>
          <w:iCs/>
          <w:color w:val="auto"/>
        </w:rPr>
        <w:t xml:space="preserve">Наручилац ће уновчити банкарску гаранцију </w:t>
      </w:r>
      <w:r w:rsidRPr="000B3F29">
        <w:rPr>
          <w:rFonts w:eastAsia="TimesNewRomanPSMT"/>
          <w:bCs/>
          <w:iCs/>
          <w:color w:val="auto"/>
        </w:rPr>
        <w:t>за добро извршење уговорних обавеза</w:t>
      </w:r>
      <w:r w:rsidRPr="000B3F29">
        <w:rPr>
          <w:iCs/>
          <w:color w:val="auto"/>
        </w:rPr>
        <w:t xml:space="preserve"> у случају да понуђач не буде извршавао своје уговорне обавезе у роковима и на начин предвиђен уговором.</w:t>
      </w:r>
      <w:r w:rsidRPr="000B3F29">
        <w:rPr>
          <w:rFonts w:eastAsia="TimesNewRomanPSMT"/>
          <w:bCs/>
          <w:iCs/>
          <w:color w:val="auto"/>
          <w:lang w:val="sr-Cyrl-CS"/>
        </w:rPr>
        <w:t xml:space="preserve"> Поднета банкарска гаранција не може да садржи додатне услове за исплату, краће рокове, мањи износ или промењену месну надлежност за решавање спорова. </w:t>
      </w:r>
    </w:p>
    <w:p w:rsidR="00E820AE" w:rsidRPr="000B3F29" w:rsidRDefault="00E820AE" w:rsidP="00FE11EB">
      <w:pPr>
        <w:jc w:val="both"/>
        <w:rPr>
          <w:rFonts w:eastAsia="TimesNewRomanPSMT"/>
          <w:b/>
          <w:bCs/>
          <w:iCs/>
          <w:color w:val="auto"/>
          <w:u w:val="single"/>
        </w:rPr>
      </w:pPr>
    </w:p>
    <w:p w:rsidR="00150EAA" w:rsidRPr="000B3F29" w:rsidRDefault="00150EAA" w:rsidP="00150EAA">
      <w:pPr>
        <w:spacing w:after="120"/>
        <w:ind w:right="-798"/>
        <w:rPr>
          <w:lang w:val="sr-Cyrl-CS"/>
        </w:rPr>
      </w:pPr>
      <w:r w:rsidRPr="000B3F29">
        <w:rPr>
          <w:lang w:val="sr-Cyrl-CS"/>
        </w:rPr>
        <w:lastRenderedPageBreak/>
        <w:t>Уколико изабрани Понуђач буде захтевао да Наручилац отвори документарни акредитив као гаранцију плаћања, у том случају приликом закључења уговора не мора да доставља једно од наведених средстава обезбеђења за добро извршење посла из овог Члана.</w:t>
      </w:r>
    </w:p>
    <w:p w:rsidR="00150EAA" w:rsidRPr="000B3F29" w:rsidRDefault="00150EAA" w:rsidP="00FE11EB">
      <w:pPr>
        <w:jc w:val="both"/>
        <w:rPr>
          <w:rFonts w:eastAsia="TimesNewRomanPSMT"/>
          <w:b/>
          <w:bCs/>
          <w:iCs/>
          <w:color w:val="auto"/>
          <w:u w:val="single"/>
          <w:lang w:val="sr-Cyrl-CS"/>
        </w:rPr>
      </w:pPr>
    </w:p>
    <w:p w:rsidR="00E820AE" w:rsidRPr="000B3F29" w:rsidRDefault="00E820AE" w:rsidP="00FE11EB">
      <w:pPr>
        <w:jc w:val="both"/>
        <w:rPr>
          <w:rFonts w:eastAsia="TimesNewRomanPSMT"/>
          <w:bCs/>
          <w:iCs/>
          <w:color w:val="auto"/>
        </w:rPr>
      </w:pPr>
      <w:r w:rsidRPr="000B3F29">
        <w:rPr>
          <w:rFonts w:eastAsia="TimesNewRomanPSMT"/>
          <w:bCs/>
          <w:iCs/>
          <w:color w:val="auto"/>
        </w:rPr>
        <w:t xml:space="preserve">Испоручилац је дужан да у </w:t>
      </w:r>
      <w:r w:rsidRPr="000B3F29">
        <w:rPr>
          <w:color w:val="auto"/>
        </w:rPr>
        <w:t xml:space="preserve">тренутку </w:t>
      </w:r>
      <w:r w:rsidRPr="000B3F29">
        <w:rPr>
          <w:color w:val="auto"/>
          <w:lang w:val="sr-Cyrl-CS"/>
        </w:rPr>
        <w:t>квантитативног и к</w:t>
      </w:r>
      <w:r w:rsidRPr="000B3F29">
        <w:rPr>
          <w:color w:val="auto"/>
        </w:rPr>
        <w:t>валитативног пријем опреме достави</w:t>
      </w:r>
      <w:r w:rsidRPr="000B3F29">
        <w:rPr>
          <w:rFonts w:eastAsia="TimesNewRomanPSMT"/>
          <w:bCs/>
          <w:iCs/>
          <w:color w:val="auto"/>
        </w:rPr>
        <w:t xml:space="preserve"> једно од наведених средстава обезбеђења </w:t>
      </w:r>
      <w:r w:rsidRPr="000B3F29">
        <w:rPr>
          <w:color w:val="auto"/>
        </w:rPr>
        <w:t xml:space="preserve">као гаранцију за </w:t>
      </w:r>
      <w:r w:rsidRPr="000B3F29">
        <w:rPr>
          <w:color w:val="auto"/>
          <w:lang w:val="sr-Cyrl-CS"/>
        </w:rPr>
        <w:t>отклањање недостатак у гарантном року</w:t>
      </w:r>
      <w:r w:rsidRPr="000B3F29">
        <w:rPr>
          <w:rFonts w:eastAsia="TimesNewRomanPSMT"/>
          <w:bCs/>
          <w:iCs/>
          <w:color w:val="auto"/>
        </w:rPr>
        <w:t>:</w:t>
      </w:r>
    </w:p>
    <w:p w:rsidR="00E820AE" w:rsidRPr="000B3F29" w:rsidRDefault="00E820AE" w:rsidP="00FE11EB">
      <w:pPr>
        <w:ind w:left="-912" w:right="-787" w:firstLine="912"/>
        <w:jc w:val="both"/>
        <w:rPr>
          <w:color w:val="auto"/>
        </w:rPr>
      </w:pPr>
      <w:r w:rsidRPr="000B3F29">
        <w:rPr>
          <w:color w:val="auto"/>
        </w:rPr>
        <w:t>Бланко, соло меницу са меничним писмом/овлашћењем и депо картоном, која се предаје у</w:t>
      </w:r>
    </w:p>
    <w:p w:rsidR="00E820AE" w:rsidRPr="000B3F29" w:rsidRDefault="00E820AE" w:rsidP="00FE11EB">
      <w:pPr>
        <w:ind w:left="-912" w:right="-787" w:firstLine="912"/>
        <w:jc w:val="both"/>
        <w:rPr>
          <w:color w:val="auto"/>
        </w:rPr>
      </w:pPr>
      <w:r w:rsidRPr="000B3F29">
        <w:rPr>
          <w:color w:val="auto"/>
        </w:rPr>
        <w:t xml:space="preserve">тренутку закључења уговора, као гаранција за </w:t>
      </w:r>
      <w:r w:rsidRPr="000B3F29">
        <w:rPr>
          <w:color w:val="auto"/>
          <w:lang w:val="sr-Cyrl-CS"/>
        </w:rPr>
        <w:t>отклањање недостатак у гарантном року</w:t>
      </w:r>
      <w:r w:rsidRPr="000B3F29">
        <w:rPr>
          <w:color w:val="auto"/>
        </w:rPr>
        <w:t xml:space="preserve">. </w:t>
      </w:r>
    </w:p>
    <w:p w:rsidR="00E820AE" w:rsidRPr="000B3F29" w:rsidRDefault="00E820AE" w:rsidP="00150EAA">
      <w:pPr>
        <w:ind w:right="-787"/>
        <w:jc w:val="both"/>
        <w:rPr>
          <w:color w:val="auto"/>
        </w:rPr>
      </w:pPr>
      <w:r w:rsidRPr="000B3F29">
        <w:rPr>
          <w:color w:val="auto"/>
          <w:lang w:val="ru-RU"/>
        </w:rPr>
        <w:t xml:space="preserve">Меница мора бити регистрована у Регистру меница Народне банке Србије, </w:t>
      </w:r>
      <w:r w:rsidR="00150EAA" w:rsidRPr="000B3F29">
        <w:rPr>
          <w:color w:val="auto"/>
          <w:lang w:val="ru-RU"/>
        </w:rPr>
        <w:t xml:space="preserve">или код другог надлежног органа у зависности од државе порекла понуђача, </w:t>
      </w:r>
      <w:r w:rsidRPr="000B3F29">
        <w:rPr>
          <w:color w:val="auto"/>
          <w:lang w:val="ru-RU"/>
        </w:rPr>
        <w:t>а као доказ  понуђач уз меницу доставља копију захтева за регистрацију менице, овереног од своје</w:t>
      </w:r>
      <w:r w:rsidR="00150EAA" w:rsidRPr="000B3F29">
        <w:rPr>
          <w:color w:val="auto"/>
        </w:rPr>
        <w:t xml:space="preserve"> </w:t>
      </w:r>
      <w:r w:rsidRPr="000B3F29">
        <w:rPr>
          <w:color w:val="auto"/>
          <w:lang w:val="ru-RU"/>
        </w:rPr>
        <w:t>пословне банке.</w:t>
      </w:r>
    </w:p>
    <w:p w:rsidR="00E820AE" w:rsidRPr="000B3F29" w:rsidRDefault="00E820AE" w:rsidP="00FE11EB">
      <w:pPr>
        <w:ind w:left="-912" w:right="-787" w:firstLine="912"/>
        <w:jc w:val="both"/>
        <w:rPr>
          <w:bCs/>
          <w:color w:val="auto"/>
        </w:rPr>
      </w:pPr>
      <w:r w:rsidRPr="000B3F29">
        <w:rPr>
          <w:color w:val="auto"/>
        </w:rPr>
        <w:t xml:space="preserve">Копија картона депонованих потписа мора бити  </w:t>
      </w:r>
      <w:r w:rsidRPr="000B3F29">
        <w:rPr>
          <w:bCs/>
          <w:color w:val="auto"/>
        </w:rPr>
        <w:t xml:space="preserve">са оригиналном овером од стране пословне </w:t>
      </w:r>
    </w:p>
    <w:p w:rsidR="00E820AE" w:rsidRPr="000B3F29" w:rsidRDefault="00E820AE" w:rsidP="00FE11EB">
      <w:pPr>
        <w:ind w:left="-912" w:right="-787" w:firstLine="912"/>
        <w:jc w:val="both"/>
        <w:rPr>
          <w:bCs/>
          <w:color w:val="auto"/>
        </w:rPr>
      </w:pPr>
      <w:r w:rsidRPr="000B3F29">
        <w:rPr>
          <w:bCs/>
          <w:color w:val="auto"/>
        </w:rPr>
        <w:t>банке понуђача,</w:t>
      </w:r>
      <w:r w:rsidRPr="000B3F29">
        <w:rPr>
          <w:bCs/>
          <w:color w:val="auto"/>
          <w:lang w:val="ru-RU"/>
        </w:rPr>
        <w:t xml:space="preserve"> с тим да овера не сме бити старија од </w:t>
      </w:r>
      <w:r w:rsidRPr="000B3F29">
        <w:rPr>
          <w:bCs/>
          <w:color w:val="auto"/>
          <w:u w:val="single"/>
          <w:lang w:val="ru-RU"/>
        </w:rPr>
        <w:t>15 дана</w:t>
      </w:r>
      <w:r w:rsidRPr="000B3F29">
        <w:rPr>
          <w:bCs/>
          <w:color w:val="auto"/>
          <w:lang w:val="ru-RU"/>
        </w:rPr>
        <w:t xml:space="preserve"> пре истека рока за доставу </w:t>
      </w:r>
    </w:p>
    <w:p w:rsidR="00E820AE" w:rsidRPr="000B3F29" w:rsidRDefault="00E820AE" w:rsidP="00FE11EB">
      <w:pPr>
        <w:ind w:left="-912" w:right="-787" w:firstLine="912"/>
        <w:jc w:val="both"/>
        <w:rPr>
          <w:color w:val="auto"/>
          <w:lang w:val="ru-RU"/>
        </w:rPr>
      </w:pPr>
      <w:r w:rsidRPr="000B3F29">
        <w:rPr>
          <w:bCs/>
          <w:color w:val="auto"/>
          <w:lang w:val="ru-RU"/>
        </w:rPr>
        <w:t xml:space="preserve">средства обезбеђења за </w:t>
      </w:r>
      <w:r w:rsidRPr="000B3F29">
        <w:rPr>
          <w:color w:val="auto"/>
        </w:rPr>
        <w:t>добро извршење посла</w:t>
      </w:r>
    </w:p>
    <w:p w:rsidR="00E820AE" w:rsidRPr="000B3F29" w:rsidRDefault="00E820AE" w:rsidP="00FE11EB">
      <w:pPr>
        <w:ind w:left="-912" w:right="-787" w:firstLine="912"/>
        <w:jc w:val="both"/>
        <w:rPr>
          <w:color w:val="auto"/>
        </w:rPr>
      </w:pPr>
      <w:r w:rsidRPr="000B3F29">
        <w:rPr>
          <w:color w:val="auto"/>
          <w:u w:val="single"/>
        </w:rPr>
        <w:t>Садржина</w:t>
      </w:r>
      <w:r w:rsidRPr="000B3F29">
        <w:rPr>
          <w:color w:val="auto"/>
        </w:rPr>
        <w:t>: Бланко соло меница мора бити безусловна, платива на први позив, не може</w:t>
      </w:r>
    </w:p>
    <w:p w:rsidR="00E820AE" w:rsidRPr="000B3F29" w:rsidRDefault="00E820AE" w:rsidP="00FE11EB">
      <w:pPr>
        <w:ind w:left="-912" w:right="-787" w:firstLine="912"/>
        <w:jc w:val="both"/>
        <w:rPr>
          <w:color w:val="auto"/>
        </w:rPr>
      </w:pPr>
      <w:r w:rsidRPr="000B3F29">
        <w:rPr>
          <w:color w:val="auto"/>
        </w:rPr>
        <w:t xml:space="preserve"> садржати додатне услове за исплату, краће рокове од рокова које је одредио Наручилац, мањи </w:t>
      </w:r>
    </w:p>
    <w:p w:rsidR="00E820AE" w:rsidRPr="000B3F29" w:rsidRDefault="00E820AE" w:rsidP="00FE11EB">
      <w:pPr>
        <w:ind w:left="-912" w:right="-787" w:firstLine="912"/>
        <w:jc w:val="both"/>
        <w:rPr>
          <w:color w:val="auto"/>
        </w:rPr>
      </w:pPr>
      <w:r w:rsidRPr="000B3F29">
        <w:rPr>
          <w:color w:val="auto"/>
        </w:rPr>
        <w:t xml:space="preserve">износ од онога који је одредио Наручилац или промењену месну надлежност за решавање </w:t>
      </w:r>
    </w:p>
    <w:p w:rsidR="00E820AE" w:rsidRPr="000B3F29" w:rsidRDefault="00E820AE" w:rsidP="00FE11EB">
      <w:pPr>
        <w:ind w:left="-912" w:right="-787" w:firstLine="912"/>
        <w:jc w:val="both"/>
        <w:rPr>
          <w:color w:val="auto"/>
        </w:rPr>
      </w:pPr>
      <w:r w:rsidRPr="000B3F29">
        <w:rPr>
          <w:color w:val="auto"/>
        </w:rPr>
        <w:t xml:space="preserve">спорова. Бланко соло меница мора да садржи потпис и печат понуђача. Менично </w:t>
      </w:r>
    </w:p>
    <w:p w:rsidR="00E820AE" w:rsidRPr="000B3F29" w:rsidRDefault="00E820AE" w:rsidP="00FE11EB">
      <w:pPr>
        <w:ind w:left="-912" w:right="-787" w:firstLine="912"/>
        <w:jc w:val="both"/>
        <w:rPr>
          <w:color w:val="auto"/>
        </w:rPr>
      </w:pPr>
      <w:r w:rsidRPr="000B3F29">
        <w:rPr>
          <w:color w:val="auto"/>
        </w:rPr>
        <w:t xml:space="preserve">писмо/овлашћење обавезно мора да садржи (поред осталих података) и тачан назив корисника </w:t>
      </w:r>
    </w:p>
    <w:p w:rsidR="00E820AE" w:rsidRPr="000B3F29" w:rsidRDefault="00E820AE" w:rsidP="00FE11EB">
      <w:pPr>
        <w:ind w:left="-912" w:right="-787" w:firstLine="912"/>
        <w:jc w:val="both"/>
        <w:rPr>
          <w:color w:val="auto"/>
        </w:rPr>
      </w:pPr>
      <w:r w:rsidRPr="000B3F29">
        <w:rPr>
          <w:color w:val="auto"/>
        </w:rPr>
        <w:t xml:space="preserve">меничног писма/овлашћења (Наручиоца), предмет јавне набавке – број ЈН и назив јавне </w:t>
      </w:r>
    </w:p>
    <w:p w:rsidR="00E820AE" w:rsidRPr="000B3F29" w:rsidRDefault="00E820AE" w:rsidP="00FE11EB">
      <w:pPr>
        <w:ind w:left="-912" w:right="-787" w:firstLine="912"/>
        <w:jc w:val="both"/>
        <w:rPr>
          <w:color w:val="auto"/>
        </w:rPr>
      </w:pPr>
      <w:r w:rsidRPr="000B3F29">
        <w:rPr>
          <w:color w:val="auto"/>
        </w:rPr>
        <w:t xml:space="preserve">набавке, износ на који се издаје – 10% од укупне вредности уговора без пдв-а, са </w:t>
      </w:r>
    </w:p>
    <w:p w:rsidR="00E820AE" w:rsidRPr="000B3F29" w:rsidRDefault="00E820AE" w:rsidP="00FE11EB">
      <w:pPr>
        <w:ind w:left="-912" w:right="-787" w:firstLine="912"/>
        <w:jc w:val="both"/>
        <w:rPr>
          <w:color w:val="auto"/>
        </w:rPr>
      </w:pPr>
      <w:r w:rsidRPr="000B3F29">
        <w:rPr>
          <w:color w:val="auto"/>
        </w:rPr>
        <w:t xml:space="preserve">навођењем  рока важности – који је 3 дана дужи од датог гарантног рока </w:t>
      </w:r>
    </w:p>
    <w:p w:rsidR="00E820AE" w:rsidRPr="000B3F29" w:rsidRDefault="00E820AE" w:rsidP="00FE11EB">
      <w:pPr>
        <w:ind w:right="-787"/>
        <w:jc w:val="both"/>
        <w:rPr>
          <w:color w:val="auto"/>
        </w:rPr>
      </w:pPr>
    </w:p>
    <w:p w:rsidR="00E820AE" w:rsidRPr="000B3F29" w:rsidRDefault="00E820AE" w:rsidP="00FE11EB">
      <w:pPr>
        <w:ind w:right="-787"/>
        <w:jc w:val="both"/>
        <w:rPr>
          <w:color w:val="auto"/>
        </w:rPr>
      </w:pPr>
      <w:r w:rsidRPr="000B3F29">
        <w:rPr>
          <w:color w:val="auto"/>
          <w:u w:val="single"/>
        </w:rPr>
        <w:t>Начин подношења</w:t>
      </w:r>
      <w:r w:rsidRPr="000B3F29">
        <w:rPr>
          <w:color w:val="auto"/>
        </w:rPr>
        <w:t xml:space="preserve">:у тренутку </w:t>
      </w:r>
      <w:r w:rsidR="006263CF" w:rsidRPr="000B3F29">
        <w:rPr>
          <w:color w:val="auto"/>
          <w:lang w:val="sr-Cyrl-CS"/>
        </w:rPr>
        <w:t>квантитативног и к</w:t>
      </w:r>
      <w:r w:rsidR="006263CF" w:rsidRPr="000B3F29">
        <w:rPr>
          <w:color w:val="auto"/>
        </w:rPr>
        <w:t>валитативног пријема</w:t>
      </w:r>
      <w:r w:rsidRPr="000B3F29">
        <w:rPr>
          <w:color w:val="auto"/>
        </w:rPr>
        <w:t>.</w:t>
      </w:r>
    </w:p>
    <w:p w:rsidR="00E820AE" w:rsidRPr="000B3F29" w:rsidRDefault="00E820AE" w:rsidP="00FE11EB">
      <w:pPr>
        <w:ind w:right="-787"/>
        <w:jc w:val="both"/>
        <w:rPr>
          <w:color w:val="auto"/>
        </w:rPr>
      </w:pPr>
      <w:r w:rsidRPr="000B3F29">
        <w:rPr>
          <w:color w:val="auto"/>
          <w:u w:val="single"/>
        </w:rPr>
        <w:t>Висина</w:t>
      </w:r>
      <w:r w:rsidRPr="000B3F29">
        <w:rPr>
          <w:color w:val="auto"/>
        </w:rPr>
        <w:t>:10 % од укупне вредности уговора и изражена</w:t>
      </w:r>
      <w:r w:rsidR="006263CF" w:rsidRPr="000B3F29">
        <w:rPr>
          <w:color w:val="auto"/>
        </w:rPr>
        <w:t xml:space="preserve"> без</w:t>
      </w:r>
      <w:r w:rsidRPr="000B3F29">
        <w:rPr>
          <w:color w:val="auto"/>
        </w:rPr>
        <w:t xml:space="preserve"> пдв</w:t>
      </w:r>
      <w:r w:rsidR="006263CF" w:rsidRPr="000B3F29">
        <w:rPr>
          <w:color w:val="auto"/>
        </w:rPr>
        <w:t>-а</w:t>
      </w:r>
      <w:r w:rsidRPr="000B3F29">
        <w:rPr>
          <w:color w:val="auto"/>
        </w:rPr>
        <w:t>.</w:t>
      </w:r>
    </w:p>
    <w:p w:rsidR="00E820AE" w:rsidRPr="000B3F29" w:rsidRDefault="00E820AE" w:rsidP="00FE11EB">
      <w:pPr>
        <w:ind w:right="-787"/>
        <w:jc w:val="both"/>
        <w:rPr>
          <w:color w:val="auto"/>
        </w:rPr>
      </w:pPr>
      <w:r w:rsidRPr="000B3F29">
        <w:rPr>
          <w:color w:val="auto"/>
          <w:u w:val="single"/>
        </w:rPr>
        <w:t>Рокови</w:t>
      </w:r>
      <w:r w:rsidRPr="000B3F29">
        <w:rPr>
          <w:color w:val="auto"/>
        </w:rPr>
        <w:t>: рок важности – који је 3 дана дужи од датог гарантног рока.</w:t>
      </w:r>
    </w:p>
    <w:p w:rsidR="00E820AE" w:rsidRPr="00C16943" w:rsidRDefault="00C16943" w:rsidP="00FE11EB">
      <w:pPr>
        <w:spacing w:after="120"/>
        <w:ind w:right="-787"/>
        <w:jc w:val="both"/>
        <w:rPr>
          <w:color w:val="auto"/>
        </w:rPr>
      </w:pPr>
      <w:r w:rsidRPr="00C16943">
        <w:rPr>
          <w:color w:val="auto"/>
        </w:rPr>
        <w:t>Наручилац је овлашћен да уновчи финансијску гаранцију ако изабрани понуђач не отклони функционалне недостатке у раду опреме у року и на начин предвиђен чланом 5 овог Уговора</w:t>
      </w:r>
      <w:r>
        <w:rPr>
          <w:color w:val="auto"/>
        </w:rPr>
        <w:t>.</w:t>
      </w:r>
    </w:p>
    <w:p w:rsidR="00C175A7" w:rsidRPr="000B3F29" w:rsidRDefault="00C175A7" w:rsidP="00FE11EB">
      <w:pPr>
        <w:jc w:val="both"/>
        <w:rPr>
          <w:b/>
          <w:lang w:val="sr-Cyrl-CS"/>
        </w:rPr>
      </w:pPr>
      <w:r w:rsidRPr="000B3F29">
        <w:rPr>
          <w:b/>
          <w:lang w:val="sr-Cyrl-CS"/>
        </w:rPr>
        <w:t>НАЧИН ПЛАЋАЊА</w:t>
      </w:r>
    </w:p>
    <w:p w:rsidR="00C175A7" w:rsidRPr="000B3F29" w:rsidRDefault="00C175A7" w:rsidP="00D740E1">
      <w:pPr>
        <w:jc w:val="center"/>
        <w:rPr>
          <w:lang w:val="sr-Cyrl-CS"/>
        </w:rPr>
      </w:pPr>
      <w:r w:rsidRPr="000B3F29">
        <w:rPr>
          <w:lang w:val="sr-Cyrl-CS"/>
        </w:rPr>
        <w:t xml:space="preserve">Члан </w:t>
      </w:r>
      <w:r w:rsidRPr="000B3F29">
        <w:t>9</w:t>
      </w:r>
      <w:r w:rsidRPr="000B3F29">
        <w:rPr>
          <w:lang w:val="sr-Cyrl-CS"/>
        </w:rPr>
        <w:t>.</w:t>
      </w:r>
    </w:p>
    <w:p w:rsidR="00C16943" w:rsidRPr="008E0182" w:rsidRDefault="00C16943" w:rsidP="00C16943">
      <w:pPr>
        <w:ind w:firstLine="708"/>
        <w:jc w:val="both"/>
      </w:pPr>
      <w:r w:rsidRPr="00C16943">
        <w:rPr>
          <w:lang w:val="sr-Latn-CS"/>
        </w:rPr>
        <w:t xml:space="preserve">Наручилац се обавезује да уговорени износ средстава из члана 2. овог уговора плаћа Испоручиоцу  преко рачуна број: _________________________ код _________________________ Банке и то 90% износа у року од 8 дана од дана пријема добара на основу исправно испостављене фактуре, докумената која испоставља понуђач Испоручилац, као и на основу записника о квантитативом пријему опреме, а преостали износ од 10% у року од 8 дана од дана извршене монтаже и пуштања опреме у рад на основу записника о квантитативном и квалитативном пријему Опреме. </w:t>
      </w:r>
    </w:p>
    <w:p w:rsidR="00C16943" w:rsidRPr="00C16943" w:rsidRDefault="00C16943" w:rsidP="00C16943">
      <w:pPr>
        <w:ind w:firstLine="708"/>
        <w:jc w:val="both"/>
        <w:rPr>
          <w:lang w:val="sr-Latn-CS"/>
        </w:rPr>
      </w:pPr>
      <w:r w:rsidRPr="00C16943">
        <w:rPr>
          <w:lang w:val="sr-Latn-CS"/>
        </w:rPr>
        <w:t>Плаћање ће се извршити у еурима уколико је понуђач из иностранства, односно у динарској противвредности по средњем курсу НБС-а на дан плаћања, ако је понуђач из Републике Србије.</w:t>
      </w:r>
    </w:p>
    <w:p w:rsidR="00C16943" w:rsidRPr="00C16943" w:rsidRDefault="008E0182" w:rsidP="00C16943">
      <w:pPr>
        <w:ind w:firstLine="708"/>
        <w:jc w:val="both"/>
        <w:rPr>
          <w:lang w:val="sr-Latn-CS"/>
        </w:rPr>
      </w:pPr>
      <w:r>
        <w:rPr>
          <w:lang w:val="sr-Latn-CS"/>
        </w:rPr>
        <w:t>У</w:t>
      </w:r>
      <w:r w:rsidR="00C16943" w:rsidRPr="00C16943">
        <w:rPr>
          <w:lang w:val="sr-Latn-CS"/>
        </w:rPr>
        <w:t>колико Испоручилац буде захтевао, Наручилац ће му као гаранцију плаћања, издати меницу или банкарску гаранцију или документарни акредитив издат од банке која је регистрована и послује на територији Републике Србије, чије трошкове ће сносити самостално, односно свако своје трошкове</w:t>
      </w:r>
      <w:r w:rsidR="006C268B">
        <w:t xml:space="preserve"> обезбеђења</w:t>
      </w:r>
      <w:r w:rsidR="00C16943" w:rsidRPr="00C16943">
        <w:rPr>
          <w:lang w:val="sr-Latn-CS"/>
        </w:rPr>
        <w:t>. Основ за исплату потраживања Испоручиоца по средствима обезбеђења су: записник о квантитативном пријему робе (за исплату 90% купопродајне цене) и записник о квалитативном пријему (за преосталих 10% купопродајне цене) или  одговарајући документ у складу са си</w:t>
      </w:r>
      <w:r>
        <w:rPr>
          <w:lang w:val="sr-Latn-CS"/>
        </w:rPr>
        <w:t>туацијом из става 4 овог члана.</w:t>
      </w:r>
      <w:r w:rsidR="00C16943" w:rsidRPr="00C16943">
        <w:rPr>
          <w:lang w:val="sr-Latn-CS"/>
        </w:rPr>
        <w:t xml:space="preserve">  </w:t>
      </w:r>
    </w:p>
    <w:p w:rsidR="00C16943" w:rsidRPr="00C16943" w:rsidRDefault="00C16943" w:rsidP="008E0182">
      <w:pPr>
        <w:ind w:firstLine="708"/>
        <w:jc w:val="both"/>
        <w:rPr>
          <w:lang w:val="sr-Latn-CS"/>
        </w:rPr>
      </w:pPr>
      <w:r w:rsidRPr="00C16943">
        <w:rPr>
          <w:lang w:val="sr-Latn-CS"/>
        </w:rPr>
        <w:lastRenderedPageBreak/>
        <w:t>Уколико монтажа опреме не буде извршена у крајњем року од 12 недеља од дана истовара робе, а за то буде одговоран Наручилац (не припреми објекат, не издејствује потребне дозволе...), а уколико Испоручилац буде захтевао гаранцију плаћања из претходног става, преостали износ купопродајне цене ће бити исплаћен из средстава банке на основу документа који се уобичајено користи као основ наплате у зависности од гаранције плаћања из претходног става.</w:t>
      </w:r>
    </w:p>
    <w:p w:rsidR="00D77948" w:rsidRDefault="00C16943" w:rsidP="00C16943">
      <w:pPr>
        <w:jc w:val="both"/>
      </w:pPr>
      <w:r w:rsidRPr="00C16943">
        <w:rPr>
          <w:lang w:val="sr-Latn-CS"/>
        </w:rPr>
        <w:tab/>
        <w:t>Фактуре које у сваком свом елементу не испуњавају услове да буду прихваћене као рачуноводствена исправа нећа бити прихваћена као основ за исплату по овом Уговору.</w:t>
      </w:r>
    </w:p>
    <w:p w:rsidR="00C16943" w:rsidRPr="00C16943" w:rsidRDefault="00C16943" w:rsidP="00C16943">
      <w:pPr>
        <w:jc w:val="both"/>
      </w:pPr>
    </w:p>
    <w:p w:rsidR="00D77948" w:rsidRPr="003F076B" w:rsidRDefault="00D77948" w:rsidP="00FE11EB">
      <w:pPr>
        <w:jc w:val="both"/>
        <w:rPr>
          <w:color w:val="auto"/>
          <w:lang w:val="sr-Cyrl-CS"/>
        </w:rPr>
      </w:pPr>
      <w:r w:rsidRPr="000B3F29">
        <w:rPr>
          <w:color w:val="auto"/>
          <w:lang w:val="sr-Cyrl-CS"/>
        </w:rPr>
        <w:t>ВИША СИЛА</w:t>
      </w:r>
    </w:p>
    <w:p w:rsidR="00D77948" w:rsidRPr="003F076B" w:rsidRDefault="00D77948" w:rsidP="00030815">
      <w:pPr>
        <w:jc w:val="center"/>
        <w:rPr>
          <w:color w:val="auto"/>
          <w:lang w:val="sr-Cyrl-CS"/>
        </w:rPr>
      </w:pPr>
      <w:r w:rsidRPr="003F076B">
        <w:rPr>
          <w:color w:val="auto"/>
          <w:lang w:val="sr-Cyrl-CS"/>
        </w:rPr>
        <w:t>Члан 10.</w:t>
      </w:r>
    </w:p>
    <w:p w:rsidR="00074A13" w:rsidRPr="003F076B" w:rsidRDefault="00D77948" w:rsidP="00FE11EB">
      <w:pPr>
        <w:jc w:val="both"/>
        <w:rPr>
          <w:color w:val="auto"/>
          <w:lang w:val="sr-Cyrl-CS"/>
        </w:rPr>
      </w:pPr>
      <w:r w:rsidRPr="003F076B">
        <w:rPr>
          <w:color w:val="auto"/>
          <w:lang w:val="sr-Cyrl-CS"/>
        </w:rPr>
        <w:t>Ако Испоручилац или Наручилац, услед појаве било којег догађаја више силе буду спречени да испуне своје обавезе према овом Уговору, све док такви догађаји буду трајали,</w:t>
      </w:r>
      <w:r w:rsidR="00030815">
        <w:rPr>
          <w:color w:val="auto"/>
          <w:lang w:val="sr-Cyrl-CS"/>
        </w:rPr>
        <w:t xml:space="preserve"> </w:t>
      </w:r>
      <w:r w:rsidRPr="003F076B">
        <w:rPr>
          <w:color w:val="auto"/>
          <w:lang w:val="sr-Cyrl-CS"/>
        </w:rPr>
        <w:t>б</w:t>
      </w:r>
      <w:r w:rsidR="00803DA1" w:rsidRPr="003F076B">
        <w:rPr>
          <w:color w:val="auto"/>
          <w:lang w:val="sr-Cyrl-CS"/>
        </w:rPr>
        <w:t>иће ослобође</w:t>
      </w:r>
      <w:r w:rsidR="00030815">
        <w:rPr>
          <w:color w:val="auto"/>
          <w:lang w:val="sr-Cyrl-CS"/>
        </w:rPr>
        <w:t>н</w:t>
      </w:r>
      <w:r w:rsidR="00803DA1" w:rsidRPr="003F076B">
        <w:rPr>
          <w:color w:val="auto"/>
          <w:lang w:val="sr-Cyrl-CS"/>
        </w:rPr>
        <w:t>и испуњавања својих обавеза проистеклих из овог Уговора, чак и ако је Уговор неи</w:t>
      </w:r>
      <w:r w:rsidR="00030815">
        <w:rPr>
          <w:color w:val="auto"/>
          <w:lang w:val="sr-Cyrl-CS"/>
        </w:rPr>
        <w:t>с</w:t>
      </w:r>
      <w:r w:rsidR="00803DA1" w:rsidRPr="003F076B">
        <w:rPr>
          <w:color w:val="auto"/>
          <w:lang w:val="sr-Cyrl-CS"/>
        </w:rPr>
        <w:t xml:space="preserve">пуњен, при чему ће се рок за извршење обавеза </w:t>
      </w:r>
      <w:r w:rsidR="00074A13" w:rsidRPr="003F076B">
        <w:rPr>
          <w:color w:val="auto"/>
          <w:lang w:val="sr-Cyrl-CS"/>
        </w:rPr>
        <w:t xml:space="preserve">сразмерно </w:t>
      </w:r>
      <w:r w:rsidR="00803DA1" w:rsidRPr="003F076B">
        <w:rPr>
          <w:color w:val="auto"/>
          <w:lang w:val="sr-Cyrl-CS"/>
        </w:rPr>
        <w:t>продужити</w:t>
      </w:r>
      <w:r w:rsidR="00074A13" w:rsidRPr="003F076B">
        <w:rPr>
          <w:color w:val="auto"/>
          <w:lang w:val="sr-Cyrl-CS"/>
        </w:rPr>
        <w:t xml:space="preserve"> без обавезе одговорност</w:t>
      </w:r>
      <w:r w:rsidR="006263CF">
        <w:rPr>
          <w:color w:val="auto"/>
          <w:lang w:val="sr-Cyrl-CS"/>
        </w:rPr>
        <w:t>и</w:t>
      </w:r>
      <w:r w:rsidR="00074A13" w:rsidRPr="003F076B">
        <w:rPr>
          <w:color w:val="auto"/>
          <w:lang w:val="sr-Cyrl-CS"/>
        </w:rPr>
        <w:t xml:space="preserve"> другој страни за штету.</w:t>
      </w:r>
    </w:p>
    <w:p w:rsidR="00074A13" w:rsidRPr="003F076B" w:rsidRDefault="00074A13" w:rsidP="00FE11EB">
      <w:pPr>
        <w:jc w:val="both"/>
        <w:rPr>
          <w:color w:val="auto"/>
          <w:lang w:val="sr-Cyrl-CS"/>
        </w:rPr>
      </w:pPr>
    </w:p>
    <w:p w:rsidR="00074A13" w:rsidRPr="003F076B" w:rsidRDefault="00C16943" w:rsidP="00FE11EB">
      <w:pPr>
        <w:jc w:val="both"/>
        <w:rPr>
          <w:color w:val="auto"/>
          <w:lang w:val="sr-Cyrl-CS"/>
        </w:rPr>
      </w:pPr>
      <w:r w:rsidRPr="00C16943">
        <w:rPr>
          <w:color w:val="auto"/>
          <w:lang w:val="sr-Cyrl-CS"/>
        </w:rPr>
        <w:t xml:space="preserve">Уколико догађај више силе буде трајао дуже од 6 месеци Испоручилац или Наручилац могу тражити померање рокова </w:t>
      </w:r>
      <w:r>
        <w:rPr>
          <w:color w:val="auto"/>
          <w:lang w:val="sr-Cyrl-CS"/>
        </w:rPr>
        <w:t xml:space="preserve">из </w:t>
      </w:r>
      <w:r w:rsidRPr="00C16943">
        <w:rPr>
          <w:color w:val="auto"/>
          <w:lang w:val="sr-Cyrl-CS"/>
        </w:rPr>
        <w:t>Уговора</w:t>
      </w:r>
      <w:r w:rsidR="00074A13" w:rsidRPr="003F076B">
        <w:rPr>
          <w:color w:val="auto"/>
          <w:lang w:val="sr-Cyrl-CS"/>
        </w:rPr>
        <w:t>.</w:t>
      </w:r>
    </w:p>
    <w:p w:rsidR="00074A13" w:rsidRPr="003F076B" w:rsidRDefault="00074A13" w:rsidP="00FE11EB">
      <w:pPr>
        <w:jc w:val="both"/>
        <w:rPr>
          <w:color w:val="auto"/>
          <w:lang w:val="sr-Cyrl-CS"/>
        </w:rPr>
      </w:pPr>
    </w:p>
    <w:p w:rsidR="00D77948" w:rsidRPr="003F076B" w:rsidRDefault="00074A13" w:rsidP="00FE11EB">
      <w:pPr>
        <w:jc w:val="both"/>
        <w:rPr>
          <w:color w:val="auto"/>
          <w:lang w:val="sr-Cyrl-CS"/>
        </w:rPr>
      </w:pPr>
      <w:r w:rsidRPr="003F076B">
        <w:rPr>
          <w:color w:val="auto"/>
          <w:lang w:val="sr-Cyrl-CS"/>
        </w:rPr>
        <w:t>Под вишом силом подразумева се</w:t>
      </w:r>
      <w:r w:rsidR="00734DAA" w:rsidRPr="003F076B">
        <w:rPr>
          <w:color w:val="auto"/>
          <w:lang w:val="sr-Cyrl-CS"/>
        </w:rPr>
        <w:t>, не ограничавајући се само на наведено, природне катастрофе (земљотреси, поплаве, урагани итд.); догађаји друштвеног карактера (рат, штрајкови, епидемије,</w:t>
      </w:r>
      <w:r w:rsidR="00DE0EBD" w:rsidRPr="003F076B">
        <w:rPr>
          <w:color w:val="auto"/>
          <w:lang w:val="sr-Cyrl-CS"/>
        </w:rPr>
        <w:t xml:space="preserve"> </w:t>
      </w:r>
      <w:r w:rsidR="00030815">
        <w:rPr>
          <w:color w:val="auto"/>
          <w:lang w:val="sr-Cyrl-CS"/>
        </w:rPr>
        <w:t xml:space="preserve">пандемије, </w:t>
      </w:r>
      <w:r w:rsidR="00734DAA" w:rsidRPr="003F076B">
        <w:rPr>
          <w:color w:val="auto"/>
          <w:lang w:val="sr-Cyrl-CS"/>
        </w:rPr>
        <w:t>грађански немири, карантини итд.); догађаји правног карактера (закони, прописи као и усвајање</w:t>
      </w:r>
      <w:r w:rsidR="008F5393" w:rsidRPr="003F076B">
        <w:rPr>
          <w:color w:val="auto"/>
          <w:lang w:val="sr-Cyrl-CS"/>
        </w:rPr>
        <w:t xml:space="preserve"> </w:t>
      </w:r>
      <w:r w:rsidR="00734DAA" w:rsidRPr="003F076B">
        <w:rPr>
          <w:color w:val="auto"/>
          <w:lang w:val="sr-Cyrl-CS"/>
        </w:rPr>
        <w:t>валутних ограничења, санкција, ограничења и</w:t>
      </w:r>
      <w:r w:rsidR="008F5393" w:rsidRPr="003F076B">
        <w:rPr>
          <w:color w:val="auto"/>
          <w:lang w:val="sr-Cyrl-CS"/>
        </w:rPr>
        <w:t>ли забрана увоза и извоза робе</w:t>
      </w:r>
      <w:r w:rsidR="00734DAA" w:rsidRPr="003F076B">
        <w:rPr>
          <w:color w:val="auto"/>
          <w:lang w:val="sr-Cyrl-CS"/>
        </w:rPr>
        <w:t xml:space="preserve"> итд.).</w:t>
      </w:r>
      <w:r w:rsidR="00803DA1" w:rsidRPr="003F076B">
        <w:rPr>
          <w:color w:val="auto"/>
          <w:lang w:val="sr-Cyrl-CS"/>
        </w:rPr>
        <w:t xml:space="preserve"> </w:t>
      </w:r>
    </w:p>
    <w:p w:rsidR="008F5393" w:rsidRPr="003F076B" w:rsidRDefault="008F5393" w:rsidP="00734DAA">
      <w:pPr>
        <w:jc w:val="both"/>
        <w:rPr>
          <w:color w:val="auto"/>
          <w:lang w:val="sr-Cyrl-CS"/>
        </w:rPr>
      </w:pPr>
    </w:p>
    <w:p w:rsidR="008F5393" w:rsidRPr="003F076B" w:rsidRDefault="008F5393" w:rsidP="00734DAA">
      <w:pPr>
        <w:jc w:val="both"/>
        <w:rPr>
          <w:color w:val="auto"/>
          <w:lang w:val="sr-Cyrl-CS"/>
        </w:rPr>
      </w:pPr>
      <w:r w:rsidRPr="003F076B">
        <w:rPr>
          <w:color w:val="auto"/>
          <w:lang w:val="sr-Cyrl-CS"/>
        </w:rPr>
        <w:t xml:space="preserve">Испоручилац и Наручилац се обавезују да  ће обавестити другу страну о наступању и престанку више силе што је пре могуће. </w:t>
      </w:r>
    </w:p>
    <w:p w:rsidR="008F5393" w:rsidRPr="003F076B" w:rsidRDefault="008F5393" w:rsidP="00734DAA">
      <w:pPr>
        <w:jc w:val="both"/>
        <w:rPr>
          <w:color w:val="auto"/>
          <w:lang w:val="sr-Cyrl-CS"/>
        </w:rPr>
      </w:pPr>
    </w:p>
    <w:p w:rsidR="008F5393" w:rsidRPr="003F076B" w:rsidRDefault="008F5393" w:rsidP="00734DAA">
      <w:pPr>
        <w:jc w:val="both"/>
        <w:rPr>
          <w:color w:val="auto"/>
        </w:rPr>
      </w:pPr>
      <w:r w:rsidRPr="003F076B">
        <w:rPr>
          <w:color w:val="auto"/>
          <w:lang w:val="sr-Cyrl-CS"/>
        </w:rPr>
        <w:t>Претходно наведене одредбе примењиваће се и у случају да било који подиспоручилац буде под утицајем више силе.</w:t>
      </w:r>
    </w:p>
    <w:p w:rsidR="00C175A7" w:rsidRPr="003F076B" w:rsidRDefault="00C175A7" w:rsidP="00C175A7">
      <w:pPr>
        <w:jc w:val="center"/>
        <w:rPr>
          <w:color w:val="auto"/>
          <w:lang w:val="sr-Cyrl-CS"/>
        </w:rPr>
      </w:pPr>
      <w:r w:rsidRPr="003F076B">
        <w:rPr>
          <w:color w:val="auto"/>
          <w:lang w:val="sr-Cyrl-CS"/>
        </w:rPr>
        <w:t xml:space="preserve">Члан </w:t>
      </w:r>
      <w:r w:rsidR="00993050" w:rsidRPr="003F076B">
        <w:rPr>
          <w:color w:val="auto"/>
        </w:rPr>
        <w:t>11</w:t>
      </w:r>
      <w:r w:rsidRPr="003F076B">
        <w:rPr>
          <w:color w:val="auto"/>
          <w:lang w:val="sr-Cyrl-CS"/>
        </w:rPr>
        <w:t>.</w:t>
      </w:r>
    </w:p>
    <w:p w:rsidR="00C175A7" w:rsidRDefault="00C175A7" w:rsidP="00C175A7">
      <w:pPr>
        <w:ind w:firstLine="720"/>
        <w:jc w:val="both"/>
        <w:rPr>
          <w:color w:val="auto"/>
        </w:rPr>
      </w:pPr>
      <w:r w:rsidRPr="003F076B">
        <w:rPr>
          <w:color w:val="auto"/>
          <w:lang w:val="sr-Cyrl-CS"/>
        </w:rPr>
        <w:t xml:space="preserve">Све евентуалне спорове уговорне стране ће решавати споразумом. У случају да се спор не може решити споразумом, </w:t>
      </w:r>
      <w:r w:rsidR="00927F17" w:rsidRPr="003F076B">
        <w:rPr>
          <w:color w:val="auto"/>
          <w:lang w:val="sr-Cyrl-CS"/>
        </w:rPr>
        <w:t>одређује се месна надлежност суда у Новом Саду</w:t>
      </w:r>
      <w:r w:rsidRPr="003F076B">
        <w:rPr>
          <w:color w:val="auto"/>
          <w:lang w:val="sr-Cyrl-CS"/>
        </w:rPr>
        <w:t xml:space="preserve">. </w:t>
      </w:r>
    </w:p>
    <w:p w:rsidR="0084656D" w:rsidRDefault="0084656D" w:rsidP="0084656D">
      <w:pPr>
        <w:spacing w:line="240" w:lineRule="auto"/>
        <w:jc w:val="both"/>
        <w:rPr>
          <w:lang w:val="hr-HR"/>
        </w:rPr>
      </w:pPr>
    </w:p>
    <w:p w:rsidR="0084656D" w:rsidRPr="00030815" w:rsidRDefault="0084656D" w:rsidP="00030815">
      <w:pPr>
        <w:spacing w:line="240" w:lineRule="auto"/>
        <w:ind w:firstLine="708"/>
        <w:jc w:val="both"/>
        <w:rPr>
          <w:lang w:val="hr-HR"/>
        </w:rPr>
      </w:pPr>
      <w:r>
        <w:rPr>
          <w:lang w:val="hr-HR"/>
        </w:rPr>
        <w:t>Уколико</w:t>
      </w:r>
      <w:r w:rsidRPr="00452286">
        <w:rPr>
          <w:lang w:val="hr-HR"/>
        </w:rPr>
        <w:t xml:space="preserve"> </w:t>
      </w:r>
      <w:r>
        <w:rPr>
          <w:lang w:val="hr-HR"/>
        </w:rPr>
        <w:t>нека</w:t>
      </w:r>
      <w:r w:rsidRPr="00452286">
        <w:rPr>
          <w:lang w:val="hr-HR"/>
        </w:rPr>
        <w:t xml:space="preserve"> </w:t>
      </w:r>
      <w:r>
        <w:rPr>
          <w:lang w:val="hr-HR"/>
        </w:rPr>
        <w:t>одредба</w:t>
      </w:r>
      <w:r w:rsidRPr="00452286">
        <w:rPr>
          <w:lang w:val="hr-HR"/>
        </w:rPr>
        <w:t xml:space="preserve"> </w:t>
      </w:r>
      <w:r>
        <w:rPr>
          <w:lang w:val="hr-HR"/>
        </w:rPr>
        <w:t>овога</w:t>
      </w:r>
      <w:r w:rsidRPr="00452286">
        <w:rPr>
          <w:lang w:val="hr-HR"/>
        </w:rPr>
        <w:t xml:space="preserve"> </w:t>
      </w:r>
      <w:r>
        <w:rPr>
          <w:lang w:val="hr-HR"/>
        </w:rPr>
        <w:t>уговора</w:t>
      </w:r>
      <w:r w:rsidRPr="00452286">
        <w:rPr>
          <w:lang w:val="hr-HR"/>
        </w:rPr>
        <w:t xml:space="preserve"> </w:t>
      </w:r>
      <w:r>
        <w:rPr>
          <w:lang w:val="hr-HR"/>
        </w:rPr>
        <w:t>буде</w:t>
      </w:r>
      <w:r w:rsidRPr="00452286">
        <w:rPr>
          <w:lang w:val="hr-HR"/>
        </w:rPr>
        <w:t xml:space="preserve"> </w:t>
      </w:r>
      <w:r>
        <w:rPr>
          <w:lang w:val="hr-HR"/>
        </w:rPr>
        <w:t>или</w:t>
      </w:r>
      <w:r w:rsidRPr="00452286">
        <w:rPr>
          <w:lang w:val="hr-HR"/>
        </w:rPr>
        <w:t xml:space="preserve"> </w:t>
      </w:r>
      <w:r>
        <w:rPr>
          <w:lang w:val="hr-HR"/>
        </w:rPr>
        <w:t>постане</w:t>
      </w:r>
      <w:r w:rsidRPr="00452286">
        <w:rPr>
          <w:lang w:val="hr-HR"/>
        </w:rPr>
        <w:t xml:space="preserve"> </w:t>
      </w:r>
      <w:r>
        <w:rPr>
          <w:lang w:val="hr-HR"/>
        </w:rPr>
        <w:t>ништава</w:t>
      </w:r>
      <w:r w:rsidRPr="00452286">
        <w:rPr>
          <w:lang w:val="hr-HR"/>
        </w:rPr>
        <w:t xml:space="preserve">, </w:t>
      </w:r>
      <w:r>
        <w:rPr>
          <w:lang w:val="hr-HR"/>
        </w:rPr>
        <w:t>тиме</w:t>
      </w:r>
      <w:r w:rsidRPr="00452286">
        <w:rPr>
          <w:lang w:val="hr-HR"/>
        </w:rPr>
        <w:t xml:space="preserve"> </w:t>
      </w:r>
      <w:r>
        <w:rPr>
          <w:lang w:val="hr-HR"/>
        </w:rPr>
        <w:t>се</w:t>
      </w:r>
      <w:r w:rsidRPr="00452286">
        <w:rPr>
          <w:lang w:val="hr-HR"/>
        </w:rPr>
        <w:t xml:space="preserve"> </w:t>
      </w:r>
      <w:r>
        <w:rPr>
          <w:lang w:val="hr-HR"/>
        </w:rPr>
        <w:t>не</w:t>
      </w:r>
      <w:r w:rsidRPr="00452286">
        <w:rPr>
          <w:lang w:val="hr-HR"/>
        </w:rPr>
        <w:t xml:space="preserve"> </w:t>
      </w:r>
      <w:r>
        <w:rPr>
          <w:lang w:val="hr-HR"/>
        </w:rPr>
        <w:t>нарушава</w:t>
      </w:r>
      <w:r w:rsidRPr="00452286">
        <w:rPr>
          <w:lang w:val="hr-HR"/>
        </w:rPr>
        <w:t xml:space="preserve"> </w:t>
      </w:r>
      <w:r>
        <w:rPr>
          <w:lang w:val="hr-HR"/>
        </w:rPr>
        <w:t>ваљаност</w:t>
      </w:r>
      <w:r w:rsidRPr="00452286">
        <w:rPr>
          <w:lang w:val="hr-HR"/>
        </w:rPr>
        <w:t xml:space="preserve"> </w:t>
      </w:r>
      <w:r>
        <w:rPr>
          <w:lang w:val="hr-HR"/>
        </w:rPr>
        <w:t>остатка</w:t>
      </w:r>
      <w:r w:rsidRPr="00452286">
        <w:rPr>
          <w:lang w:val="hr-HR"/>
        </w:rPr>
        <w:t xml:space="preserve"> </w:t>
      </w:r>
      <w:r>
        <w:rPr>
          <w:lang w:val="hr-HR"/>
        </w:rPr>
        <w:t>уговора</w:t>
      </w:r>
      <w:r w:rsidRPr="00452286">
        <w:rPr>
          <w:lang w:val="hr-HR"/>
        </w:rPr>
        <w:t xml:space="preserve">. </w:t>
      </w:r>
      <w:r>
        <w:rPr>
          <w:lang w:val="hr-HR"/>
        </w:rPr>
        <w:t>Ништава</w:t>
      </w:r>
      <w:r w:rsidRPr="00452286">
        <w:rPr>
          <w:lang w:val="hr-HR"/>
        </w:rPr>
        <w:t xml:space="preserve"> </w:t>
      </w:r>
      <w:r>
        <w:rPr>
          <w:lang w:val="hr-HR"/>
        </w:rPr>
        <w:t>одредба</w:t>
      </w:r>
      <w:r w:rsidRPr="00452286">
        <w:rPr>
          <w:lang w:val="hr-HR"/>
        </w:rPr>
        <w:t xml:space="preserve"> </w:t>
      </w:r>
      <w:r>
        <w:rPr>
          <w:lang w:val="hr-HR"/>
        </w:rPr>
        <w:t>се</w:t>
      </w:r>
      <w:r w:rsidRPr="00452286">
        <w:rPr>
          <w:lang w:val="hr-HR"/>
        </w:rPr>
        <w:t xml:space="preserve">, </w:t>
      </w:r>
      <w:r>
        <w:rPr>
          <w:lang w:val="hr-HR"/>
        </w:rPr>
        <w:t>напротив</w:t>
      </w:r>
      <w:r w:rsidRPr="00452286">
        <w:rPr>
          <w:lang w:val="hr-HR"/>
        </w:rPr>
        <w:t xml:space="preserve">, </w:t>
      </w:r>
      <w:r>
        <w:rPr>
          <w:lang w:val="hr-HR"/>
        </w:rPr>
        <w:t>треба</w:t>
      </w:r>
      <w:r w:rsidRPr="00452286">
        <w:rPr>
          <w:lang w:val="hr-HR"/>
        </w:rPr>
        <w:t xml:space="preserve"> </w:t>
      </w:r>
      <w:r>
        <w:rPr>
          <w:lang w:val="hr-HR"/>
        </w:rPr>
        <w:t>тако</w:t>
      </w:r>
      <w:r w:rsidRPr="00452286">
        <w:rPr>
          <w:lang w:val="hr-HR"/>
        </w:rPr>
        <w:t xml:space="preserve"> </w:t>
      </w:r>
      <w:r>
        <w:rPr>
          <w:lang w:val="hr-HR"/>
        </w:rPr>
        <w:t>протумачити</w:t>
      </w:r>
      <w:r w:rsidRPr="00452286">
        <w:rPr>
          <w:lang w:val="hr-HR"/>
        </w:rPr>
        <w:t xml:space="preserve"> </w:t>
      </w:r>
      <w:r>
        <w:rPr>
          <w:lang w:val="hr-HR"/>
        </w:rPr>
        <w:t>или</w:t>
      </w:r>
      <w:r w:rsidRPr="00452286">
        <w:rPr>
          <w:lang w:val="hr-HR"/>
        </w:rPr>
        <w:t xml:space="preserve"> </w:t>
      </w:r>
      <w:r>
        <w:rPr>
          <w:lang w:val="hr-HR"/>
        </w:rPr>
        <w:t>заменити</w:t>
      </w:r>
      <w:r w:rsidRPr="00452286">
        <w:rPr>
          <w:lang w:val="hr-HR"/>
        </w:rPr>
        <w:t xml:space="preserve"> </w:t>
      </w:r>
      <w:r>
        <w:rPr>
          <w:lang w:val="hr-HR"/>
        </w:rPr>
        <w:t>да</w:t>
      </w:r>
      <w:r w:rsidRPr="00452286">
        <w:rPr>
          <w:lang w:val="hr-HR"/>
        </w:rPr>
        <w:t xml:space="preserve"> </w:t>
      </w:r>
      <w:r>
        <w:rPr>
          <w:lang w:val="hr-HR"/>
        </w:rPr>
        <w:t>се</w:t>
      </w:r>
      <w:r w:rsidRPr="00452286">
        <w:rPr>
          <w:lang w:val="hr-HR"/>
        </w:rPr>
        <w:t xml:space="preserve"> </w:t>
      </w:r>
      <w:r>
        <w:rPr>
          <w:lang w:val="hr-HR"/>
        </w:rPr>
        <w:t>у</w:t>
      </w:r>
      <w:r w:rsidRPr="00452286">
        <w:rPr>
          <w:lang w:val="hr-HR"/>
        </w:rPr>
        <w:t xml:space="preserve"> </w:t>
      </w:r>
      <w:r>
        <w:rPr>
          <w:lang w:val="hr-HR"/>
        </w:rPr>
        <w:t>што</w:t>
      </w:r>
      <w:r w:rsidRPr="00452286">
        <w:rPr>
          <w:lang w:val="hr-HR"/>
        </w:rPr>
        <w:t xml:space="preserve"> </w:t>
      </w:r>
      <w:r>
        <w:rPr>
          <w:lang w:val="hr-HR"/>
        </w:rPr>
        <w:t>већем</w:t>
      </w:r>
      <w:r w:rsidRPr="00452286">
        <w:rPr>
          <w:lang w:val="hr-HR"/>
        </w:rPr>
        <w:t xml:space="preserve"> </w:t>
      </w:r>
      <w:r>
        <w:rPr>
          <w:lang w:val="hr-HR"/>
        </w:rPr>
        <w:t>обиму</w:t>
      </w:r>
      <w:r w:rsidRPr="00452286">
        <w:rPr>
          <w:lang w:val="hr-HR"/>
        </w:rPr>
        <w:t xml:space="preserve"> </w:t>
      </w:r>
      <w:r>
        <w:rPr>
          <w:lang w:val="hr-HR"/>
        </w:rPr>
        <w:t>оствари</w:t>
      </w:r>
      <w:r w:rsidRPr="00452286">
        <w:rPr>
          <w:lang w:val="hr-HR"/>
        </w:rPr>
        <w:t xml:space="preserve"> </w:t>
      </w:r>
      <w:r>
        <w:rPr>
          <w:lang w:val="hr-HR"/>
        </w:rPr>
        <w:t>планирана</w:t>
      </w:r>
      <w:r w:rsidRPr="00452286">
        <w:rPr>
          <w:lang w:val="hr-HR"/>
        </w:rPr>
        <w:t xml:space="preserve"> </w:t>
      </w:r>
      <w:r>
        <w:rPr>
          <w:lang w:val="hr-HR"/>
        </w:rPr>
        <w:t>економска</w:t>
      </w:r>
      <w:r w:rsidRPr="00452286">
        <w:rPr>
          <w:lang w:val="hr-HR"/>
        </w:rPr>
        <w:t xml:space="preserve"> </w:t>
      </w:r>
      <w:r>
        <w:rPr>
          <w:lang w:val="hr-HR"/>
        </w:rPr>
        <w:t>сврха</w:t>
      </w:r>
      <w:r w:rsidRPr="00452286">
        <w:rPr>
          <w:lang w:val="hr-HR"/>
        </w:rPr>
        <w:t xml:space="preserve">. </w:t>
      </w:r>
      <w:r>
        <w:rPr>
          <w:lang w:val="hr-HR"/>
        </w:rPr>
        <w:t>Исто</w:t>
      </w:r>
      <w:r w:rsidRPr="00452286">
        <w:rPr>
          <w:lang w:val="hr-HR"/>
        </w:rPr>
        <w:t xml:space="preserve"> </w:t>
      </w:r>
      <w:r>
        <w:rPr>
          <w:lang w:val="hr-HR"/>
        </w:rPr>
        <w:t>вреди</w:t>
      </w:r>
      <w:r w:rsidRPr="00452286">
        <w:rPr>
          <w:lang w:val="hr-HR"/>
        </w:rPr>
        <w:t xml:space="preserve"> </w:t>
      </w:r>
      <w:r>
        <w:rPr>
          <w:lang w:val="hr-HR"/>
        </w:rPr>
        <w:t>и</w:t>
      </w:r>
      <w:r w:rsidRPr="00452286">
        <w:rPr>
          <w:lang w:val="hr-HR"/>
        </w:rPr>
        <w:t xml:space="preserve"> </w:t>
      </w:r>
      <w:r>
        <w:rPr>
          <w:lang w:val="hr-HR"/>
        </w:rPr>
        <w:t>онда</w:t>
      </w:r>
      <w:r w:rsidRPr="00452286">
        <w:rPr>
          <w:lang w:val="hr-HR"/>
        </w:rPr>
        <w:t xml:space="preserve"> </w:t>
      </w:r>
      <w:r>
        <w:rPr>
          <w:lang w:val="hr-HR"/>
        </w:rPr>
        <w:t>када</w:t>
      </w:r>
      <w:r w:rsidRPr="00452286">
        <w:rPr>
          <w:lang w:val="hr-HR"/>
        </w:rPr>
        <w:t xml:space="preserve"> </w:t>
      </w:r>
      <w:r>
        <w:rPr>
          <w:lang w:val="hr-HR"/>
        </w:rPr>
        <w:t>се</w:t>
      </w:r>
      <w:r w:rsidRPr="00452286">
        <w:rPr>
          <w:lang w:val="hr-HR"/>
        </w:rPr>
        <w:t xml:space="preserve"> </w:t>
      </w:r>
      <w:r>
        <w:rPr>
          <w:lang w:val="hr-HR"/>
        </w:rPr>
        <w:t>код</w:t>
      </w:r>
      <w:r w:rsidRPr="00452286">
        <w:rPr>
          <w:lang w:val="hr-HR"/>
        </w:rPr>
        <w:t xml:space="preserve"> </w:t>
      </w:r>
      <w:r>
        <w:rPr>
          <w:lang w:val="hr-HR"/>
        </w:rPr>
        <w:t>провођења</w:t>
      </w:r>
      <w:r w:rsidRPr="00452286">
        <w:rPr>
          <w:lang w:val="hr-HR"/>
        </w:rPr>
        <w:t xml:space="preserve"> </w:t>
      </w:r>
      <w:r>
        <w:rPr>
          <w:lang w:val="hr-HR"/>
        </w:rPr>
        <w:t>овог</w:t>
      </w:r>
      <w:r w:rsidRPr="00452286">
        <w:rPr>
          <w:lang w:val="hr-HR"/>
        </w:rPr>
        <w:t xml:space="preserve"> </w:t>
      </w:r>
      <w:r>
        <w:rPr>
          <w:lang w:val="hr-HR"/>
        </w:rPr>
        <w:t>уговора</w:t>
      </w:r>
      <w:r w:rsidRPr="00452286">
        <w:rPr>
          <w:lang w:val="hr-HR"/>
        </w:rPr>
        <w:t xml:space="preserve"> </w:t>
      </w:r>
      <w:r>
        <w:rPr>
          <w:lang w:val="hr-HR"/>
        </w:rPr>
        <w:t>појави</w:t>
      </w:r>
      <w:r w:rsidRPr="00452286">
        <w:rPr>
          <w:lang w:val="hr-HR"/>
        </w:rPr>
        <w:t xml:space="preserve"> </w:t>
      </w:r>
      <w:r>
        <w:rPr>
          <w:lang w:val="hr-HR"/>
        </w:rPr>
        <w:t>недостатак</w:t>
      </w:r>
      <w:r w:rsidRPr="00452286">
        <w:rPr>
          <w:lang w:val="hr-HR"/>
        </w:rPr>
        <w:t xml:space="preserve"> </w:t>
      </w:r>
      <w:r>
        <w:rPr>
          <w:lang w:val="hr-HR"/>
        </w:rPr>
        <w:t>који</w:t>
      </w:r>
      <w:r w:rsidRPr="00452286">
        <w:rPr>
          <w:lang w:val="hr-HR"/>
        </w:rPr>
        <w:t xml:space="preserve"> </w:t>
      </w:r>
      <w:r>
        <w:rPr>
          <w:lang w:val="hr-HR"/>
        </w:rPr>
        <w:t>захтева</w:t>
      </w:r>
      <w:r w:rsidRPr="00452286">
        <w:rPr>
          <w:lang w:val="hr-HR"/>
        </w:rPr>
        <w:t xml:space="preserve"> </w:t>
      </w:r>
      <w:r>
        <w:rPr>
          <w:lang w:val="hr-HR"/>
        </w:rPr>
        <w:t>регулисање</w:t>
      </w:r>
      <w:r w:rsidRPr="00452286">
        <w:rPr>
          <w:lang w:val="hr-HR"/>
        </w:rPr>
        <w:t xml:space="preserve"> </w:t>
      </w:r>
      <w:r>
        <w:rPr>
          <w:lang w:val="hr-HR"/>
        </w:rPr>
        <w:t>истог</w:t>
      </w:r>
      <w:r w:rsidRPr="00452286">
        <w:rPr>
          <w:lang w:val="hr-HR"/>
        </w:rPr>
        <w:t>.</w:t>
      </w:r>
    </w:p>
    <w:p w:rsidR="00C175A7" w:rsidRPr="003F076B" w:rsidRDefault="00C175A7" w:rsidP="00C175A7">
      <w:pPr>
        <w:jc w:val="center"/>
        <w:rPr>
          <w:color w:val="auto"/>
          <w:lang w:val="sr-Cyrl-CS"/>
        </w:rPr>
      </w:pPr>
      <w:r w:rsidRPr="003F076B">
        <w:rPr>
          <w:color w:val="auto"/>
          <w:lang w:val="hr-HR"/>
        </w:rPr>
        <w:t>Ч</w:t>
      </w:r>
      <w:r w:rsidRPr="003F076B">
        <w:rPr>
          <w:color w:val="auto"/>
          <w:lang w:val="es-CL"/>
        </w:rPr>
        <w:t>лан</w:t>
      </w:r>
      <w:r w:rsidRPr="003F076B">
        <w:rPr>
          <w:color w:val="auto"/>
          <w:lang w:val="sr-Latn-CS"/>
        </w:rPr>
        <w:t xml:space="preserve"> </w:t>
      </w:r>
      <w:r w:rsidRPr="003F076B">
        <w:rPr>
          <w:color w:val="auto"/>
          <w:lang w:val="sr-Cyrl-CS"/>
        </w:rPr>
        <w:t>1</w:t>
      </w:r>
      <w:r w:rsidR="00993050" w:rsidRPr="003F076B">
        <w:rPr>
          <w:color w:val="auto"/>
        </w:rPr>
        <w:t>2</w:t>
      </w:r>
      <w:r w:rsidRPr="003F076B">
        <w:rPr>
          <w:color w:val="auto"/>
          <w:lang w:val="sr-Latn-CS"/>
        </w:rPr>
        <w:t>.</w:t>
      </w:r>
    </w:p>
    <w:p w:rsidR="0004606B" w:rsidRDefault="00C175A7" w:rsidP="00C175A7">
      <w:pPr>
        <w:jc w:val="both"/>
        <w:rPr>
          <w:color w:val="auto"/>
          <w:lang w:val="sr-Cyrl-CS"/>
        </w:rPr>
      </w:pPr>
      <w:r w:rsidRPr="003F076B">
        <w:rPr>
          <w:color w:val="auto"/>
          <w:lang w:val="sr-Cyrl-CS"/>
        </w:rPr>
        <w:tab/>
        <w:t xml:space="preserve">Овај </w:t>
      </w:r>
      <w:r w:rsidRPr="003F076B">
        <w:rPr>
          <w:color w:val="auto"/>
          <w:lang w:val="es-CL"/>
        </w:rPr>
        <w:t>Уговор</w:t>
      </w:r>
      <w:r w:rsidRPr="003F076B">
        <w:rPr>
          <w:color w:val="auto"/>
          <w:lang w:val="sr-Cyrl-CS"/>
        </w:rPr>
        <w:t xml:space="preserve"> може бити раскинут сагласном изјавом воље уговорних страна, али и једностраним отказом уколико друга страна не извршава своје оба</w:t>
      </w:r>
      <w:r w:rsidR="00E544CA" w:rsidRPr="003F076B">
        <w:rPr>
          <w:color w:val="auto"/>
          <w:lang w:val="sr-Cyrl-CS"/>
        </w:rPr>
        <w:t xml:space="preserve">везе предвиђене овим Уговором. </w:t>
      </w:r>
    </w:p>
    <w:p w:rsidR="00C16943" w:rsidRPr="003F076B" w:rsidRDefault="00C16943" w:rsidP="00C16943">
      <w:pPr>
        <w:ind w:firstLine="708"/>
        <w:jc w:val="both"/>
        <w:rPr>
          <w:color w:val="auto"/>
          <w:lang w:val="sr-Cyrl-CS"/>
        </w:rPr>
      </w:pPr>
      <w:r>
        <w:rPr>
          <w:color w:val="auto"/>
          <w:lang w:val="sr-Cyrl-CS"/>
        </w:rPr>
        <w:t>Једнострани раскид свака уговорна страна може упутити најкасније до утовара робе на превоз, након чега оштећена страна може потраживати само накнаду штете по општим правилима о штети, а не и раскид Уговора</w:t>
      </w:r>
    </w:p>
    <w:p w:rsidR="0004606B" w:rsidRPr="003F076B" w:rsidRDefault="0004606B" w:rsidP="0004606B">
      <w:pPr>
        <w:pStyle w:val="BodyText3"/>
        <w:jc w:val="both"/>
        <w:rPr>
          <w:color w:val="auto"/>
          <w:sz w:val="24"/>
          <w:szCs w:val="24"/>
          <w:lang w:val="sr-Cyrl-CS"/>
        </w:rPr>
      </w:pPr>
      <w:r w:rsidRPr="003F076B">
        <w:rPr>
          <w:color w:val="auto"/>
          <w:sz w:val="24"/>
          <w:szCs w:val="24"/>
          <w:lang w:val="sr-Cyrl-CS"/>
        </w:rPr>
        <w:tab/>
        <w:t>Отказни рок од 10 (десет) дана почиње да тече даном достављања писменог обавештења о раскиду уговора.</w:t>
      </w:r>
    </w:p>
    <w:p w:rsidR="0004606B" w:rsidRPr="003F076B" w:rsidRDefault="0004606B" w:rsidP="0004606B">
      <w:pPr>
        <w:pStyle w:val="BodyText3"/>
        <w:rPr>
          <w:color w:val="auto"/>
          <w:sz w:val="24"/>
          <w:szCs w:val="24"/>
          <w:lang w:val="sr-Cyrl-CS"/>
        </w:rPr>
      </w:pPr>
      <w:r w:rsidRPr="003F076B">
        <w:rPr>
          <w:color w:val="auto"/>
          <w:sz w:val="24"/>
          <w:szCs w:val="24"/>
          <w:lang w:val="sr-Cyrl-CS"/>
        </w:rPr>
        <w:lastRenderedPageBreak/>
        <w:tab/>
        <w:t>У току отказног рока, уговорне стране имају сва права и обавезе предвиђене овим уговором.</w:t>
      </w:r>
    </w:p>
    <w:p w:rsidR="00E854BF" w:rsidRPr="003F076B" w:rsidRDefault="00E854BF" w:rsidP="00E854BF">
      <w:pPr>
        <w:jc w:val="center"/>
        <w:rPr>
          <w:color w:val="auto"/>
          <w:lang w:val="sr-Cyrl-CS"/>
        </w:rPr>
      </w:pPr>
      <w:r w:rsidRPr="003F076B">
        <w:rPr>
          <w:color w:val="auto"/>
          <w:lang w:val="hr-HR"/>
        </w:rPr>
        <w:t>Ч</w:t>
      </w:r>
      <w:r w:rsidRPr="003F076B">
        <w:rPr>
          <w:color w:val="auto"/>
          <w:lang w:val="es-CL"/>
        </w:rPr>
        <w:t>лан</w:t>
      </w:r>
      <w:r w:rsidRPr="003F076B">
        <w:rPr>
          <w:color w:val="auto"/>
          <w:lang w:val="sr-Latn-CS"/>
        </w:rPr>
        <w:t xml:space="preserve"> </w:t>
      </w:r>
      <w:r w:rsidRPr="003F076B">
        <w:rPr>
          <w:color w:val="auto"/>
          <w:lang w:val="sr-Cyrl-CS"/>
        </w:rPr>
        <w:t>1</w:t>
      </w:r>
      <w:r w:rsidR="00993050" w:rsidRPr="003F076B">
        <w:rPr>
          <w:color w:val="auto"/>
        </w:rPr>
        <w:t>3</w:t>
      </w:r>
      <w:r w:rsidRPr="003F076B">
        <w:rPr>
          <w:color w:val="auto"/>
          <w:lang w:val="sr-Latn-CS"/>
        </w:rPr>
        <w:t>.</w:t>
      </w:r>
    </w:p>
    <w:p w:rsidR="00993050" w:rsidRPr="003F076B" w:rsidRDefault="00E854BF" w:rsidP="00030815">
      <w:pPr>
        <w:suppressAutoHyphens w:val="0"/>
        <w:spacing w:line="240" w:lineRule="auto"/>
        <w:ind w:firstLine="720"/>
        <w:jc w:val="both"/>
        <w:rPr>
          <w:rFonts w:eastAsia="Times New Roman"/>
          <w:color w:val="auto"/>
          <w:kern w:val="0"/>
          <w:lang w:val="sr-Cyrl-CS" w:eastAsia="sr-Cyrl-CS"/>
        </w:rPr>
      </w:pPr>
      <w:r w:rsidRPr="003F076B">
        <w:rPr>
          <w:rFonts w:eastAsia="Times New Roman"/>
          <w:color w:val="auto"/>
          <w:kern w:val="0"/>
          <w:lang w:val="sr-Cyrl-CS" w:eastAsia="sr-Cyrl-CS"/>
        </w:rPr>
        <w:t xml:space="preserve">Уговор ступа на снагу даном потписивања од стране овлашћених представника уговорих страна и важи </w:t>
      </w:r>
      <w:r w:rsidR="00984C60" w:rsidRPr="003F076B">
        <w:rPr>
          <w:rFonts w:eastAsia="Times New Roman"/>
          <w:color w:val="auto"/>
          <w:kern w:val="0"/>
          <w:lang w:val="sr-Cyrl-CS" w:eastAsia="sr-Cyrl-CS"/>
        </w:rPr>
        <w:t>до извршења уговорних обавеза</w:t>
      </w:r>
      <w:r w:rsidR="00030815">
        <w:rPr>
          <w:rFonts w:eastAsia="Times New Roman"/>
          <w:color w:val="auto"/>
          <w:kern w:val="0"/>
          <w:lang w:val="sr-Cyrl-CS" w:eastAsia="sr-Cyrl-CS"/>
        </w:rPr>
        <w:t>.</w:t>
      </w:r>
    </w:p>
    <w:p w:rsidR="00993050" w:rsidRPr="003F076B" w:rsidRDefault="00993050" w:rsidP="00993050">
      <w:pPr>
        <w:suppressAutoHyphens w:val="0"/>
        <w:spacing w:line="240" w:lineRule="auto"/>
        <w:ind w:firstLine="720"/>
        <w:jc w:val="both"/>
        <w:rPr>
          <w:rFonts w:eastAsia="Times New Roman"/>
          <w:color w:val="auto"/>
          <w:kern w:val="0"/>
          <w:lang w:val="sr-Cyrl-CS" w:eastAsia="sr-Cyrl-CS"/>
        </w:rPr>
      </w:pPr>
      <w:r w:rsidRPr="003F076B">
        <w:rPr>
          <w:rFonts w:eastAsia="Times New Roman"/>
          <w:color w:val="auto"/>
          <w:kern w:val="0"/>
          <w:lang w:val="sr-Cyrl-CS" w:eastAsia="sr-Cyrl-CS"/>
        </w:rPr>
        <w:t>Било какве измене или допуне овог уговора ступају на снагу само ако су састављене у писаном облику и потписане од обе уговорне стране.</w:t>
      </w:r>
    </w:p>
    <w:p w:rsidR="00E854BF" w:rsidRPr="003F076B" w:rsidRDefault="00E854BF" w:rsidP="00C175A7">
      <w:pPr>
        <w:jc w:val="both"/>
        <w:rPr>
          <w:color w:val="auto"/>
          <w:lang w:val="sr-Cyrl-CS"/>
        </w:rPr>
      </w:pPr>
    </w:p>
    <w:p w:rsidR="00C175A7" w:rsidRPr="003F076B" w:rsidRDefault="00993050" w:rsidP="0004606B">
      <w:pPr>
        <w:jc w:val="center"/>
        <w:rPr>
          <w:color w:val="auto"/>
          <w:lang w:val="sr-Cyrl-CS"/>
        </w:rPr>
      </w:pPr>
      <w:r w:rsidRPr="003F076B">
        <w:rPr>
          <w:color w:val="auto"/>
          <w:lang w:val="sr-Cyrl-CS"/>
        </w:rPr>
        <w:t>Члан 14</w:t>
      </w:r>
      <w:r w:rsidR="0004606B" w:rsidRPr="003F076B">
        <w:rPr>
          <w:color w:val="auto"/>
          <w:lang w:val="sr-Cyrl-CS"/>
        </w:rPr>
        <w:t>.</w:t>
      </w:r>
    </w:p>
    <w:p w:rsidR="0004606B" w:rsidRPr="003F076B" w:rsidRDefault="00C175A7" w:rsidP="0004606B">
      <w:pPr>
        <w:ind w:firstLine="708"/>
        <w:jc w:val="both"/>
        <w:rPr>
          <w:color w:val="auto"/>
          <w:lang w:val="sr-Cyrl-CS"/>
        </w:rPr>
      </w:pPr>
      <w:r w:rsidRPr="003F076B">
        <w:rPr>
          <w:color w:val="auto"/>
          <w:lang w:val="sr-Cyrl-CS"/>
        </w:rPr>
        <w:t>Овај уговор</w:t>
      </w:r>
      <w:r w:rsidR="0004606B" w:rsidRPr="003F076B">
        <w:rPr>
          <w:color w:val="auto"/>
          <w:lang w:val="sr-Cyrl-CS"/>
        </w:rPr>
        <w:t xml:space="preserve"> сачињен је у 6 (шест) истоветних</w:t>
      </w:r>
      <w:r w:rsidRPr="003F076B">
        <w:rPr>
          <w:color w:val="auto"/>
          <w:lang w:val="sr-Cyrl-CS"/>
        </w:rPr>
        <w:t xml:space="preserve"> пример</w:t>
      </w:r>
      <w:r w:rsidR="0004606B" w:rsidRPr="003F076B">
        <w:rPr>
          <w:color w:val="auto"/>
          <w:lang w:val="sr-Cyrl-CS"/>
        </w:rPr>
        <w:t>а</w:t>
      </w:r>
      <w:r w:rsidRPr="003F076B">
        <w:rPr>
          <w:color w:val="auto"/>
          <w:lang w:val="sr-Cyrl-CS"/>
        </w:rPr>
        <w:t>ка</w:t>
      </w:r>
      <w:r w:rsidR="0004606B" w:rsidRPr="003F076B">
        <w:rPr>
          <w:color w:val="auto"/>
          <w:lang w:val="sr-Cyrl-CS"/>
        </w:rPr>
        <w:t>, од којих</w:t>
      </w:r>
      <w:r w:rsidRPr="003F076B">
        <w:rPr>
          <w:color w:val="auto"/>
          <w:lang w:val="sr-Cyrl-CS"/>
        </w:rPr>
        <w:t xml:space="preserve"> по три за сваку уговорну страну. </w:t>
      </w:r>
    </w:p>
    <w:p w:rsidR="00C175A7" w:rsidRPr="003F076B" w:rsidRDefault="00C175A7" w:rsidP="00C175A7">
      <w:pPr>
        <w:jc w:val="both"/>
        <w:rPr>
          <w:color w:val="auto"/>
        </w:rPr>
      </w:pPr>
    </w:p>
    <w:p w:rsidR="00C175A7" w:rsidRPr="003F076B" w:rsidRDefault="00C175A7" w:rsidP="00C175A7">
      <w:pPr>
        <w:jc w:val="both"/>
        <w:rPr>
          <w:color w:val="auto"/>
          <w:lang w:val="sr-Cyrl-CS"/>
        </w:rPr>
      </w:pPr>
      <w:r w:rsidRPr="003F076B">
        <w:rPr>
          <w:color w:val="auto"/>
          <w:lang w:val="sr-Cyrl-CS"/>
        </w:rPr>
        <w:t>ЗА ИСПОРУЧИОЦА</w:t>
      </w:r>
      <w:r w:rsidRPr="003F076B">
        <w:rPr>
          <w:color w:val="auto"/>
          <w:lang w:val="sr-Cyrl-CS"/>
        </w:rPr>
        <w:tab/>
      </w:r>
      <w:r w:rsidRPr="003F076B">
        <w:rPr>
          <w:color w:val="auto"/>
          <w:lang w:val="sr-Cyrl-CS"/>
        </w:rPr>
        <w:tab/>
      </w:r>
      <w:r w:rsidRPr="003F076B">
        <w:rPr>
          <w:color w:val="auto"/>
          <w:lang w:val="sr-Cyrl-CS"/>
        </w:rPr>
        <w:tab/>
      </w:r>
      <w:r w:rsidRPr="003F076B">
        <w:rPr>
          <w:color w:val="auto"/>
          <w:lang w:val="sr-Cyrl-CS"/>
        </w:rPr>
        <w:tab/>
      </w:r>
      <w:r w:rsidRPr="003F076B">
        <w:rPr>
          <w:color w:val="auto"/>
          <w:lang w:val="sr-Cyrl-CS"/>
        </w:rPr>
        <w:tab/>
        <w:t>ЗА НАРУЧИОЦА</w:t>
      </w:r>
      <w:r w:rsidRPr="003F076B">
        <w:rPr>
          <w:color w:val="auto"/>
          <w:lang w:val="sr-Cyrl-CS"/>
        </w:rPr>
        <w:tab/>
      </w:r>
    </w:p>
    <w:p w:rsidR="00C175A7" w:rsidRPr="003F076B" w:rsidRDefault="00C175A7" w:rsidP="00FF0F1D">
      <w:pPr>
        <w:rPr>
          <w:color w:val="auto"/>
          <w:lang w:val="sr-Cyrl-CS"/>
        </w:rPr>
      </w:pPr>
      <w:r w:rsidRPr="003F076B">
        <w:rPr>
          <w:color w:val="auto"/>
          <w:lang w:val="sr-Cyrl-CS"/>
        </w:rPr>
        <w:t xml:space="preserve">       Директор  </w:t>
      </w:r>
      <w:r w:rsidRPr="003F076B">
        <w:rPr>
          <w:color w:val="auto"/>
          <w:lang w:val="sr-Cyrl-CS"/>
        </w:rPr>
        <w:tab/>
      </w:r>
      <w:r w:rsidRPr="003F076B">
        <w:rPr>
          <w:color w:val="auto"/>
          <w:lang w:val="sr-Cyrl-CS"/>
        </w:rPr>
        <w:tab/>
      </w:r>
      <w:r w:rsidRPr="003F076B">
        <w:rPr>
          <w:color w:val="auto"/>
          <w:lang w:val="sr-Cyrl-CS"/>
        </w:rPr>
        <w:tab/>
        <w:t xml:space="preserve">                                               Декан</w:t>
      </w:r>
      <w:r w:rsidRPr="003F076B">
        <w:rPr>
          <w:color w:val="auto"/>
          <w:lang w:val="sr-Cyrl-CS"/>
        </w:rPr>
        <w:tab/>
      </w:r>
      <w:r w:rsidRPr="003F076B">
        <w:rPr>
          <w:color w:val="auto"/>
          <w:lang w:val="sr-Cyrl-CS"/>
        </w:rPr>
        <w:tab/>
      </w:r>
      <w:r w:rsidRPr="003F076B">
        <w:rPr>
          <w:color w:val="auto"/>
          <w:lang w:val="sr-Cyrl-CS"/>
        </w:rPr>
        <w:tab/>
        <w:t xml:space="preserve">        </w:t>
      </w:r>
    </w:p>
    <w:p w:rsidR="00C175A7" w:rsidRDefault="00C175A7" w:rsidP="00C175A7">
      <w:pPr>
        <w:rPr>
          <w:color w:val="auto"/>
          <w:lang w:val="sr-Cyrl-CS"/>
        </w:rPr>
      </w:pPr>
      <w:r w:rsidRPr="003F076B">
        <w:rPr>
          <w:color w:val="auto"/>
          <w:lang w:val="sr-Cyrl-CS"/>
        </w:rPr>
        <w:t xml:space="preserve">     </w:t>
      </w:r>
      <w:r w:rsidRPr="003F076B">
        <w:rPr>
          <w:color w:val="auto"/>
        </w:rPr>
        <w:t xml:space="preserve">                                                                                     </w:t>
      </w:r>
      <w:r w:rsidRPr="003F076B">
        <w:rPr>
          <w:color w:val="auto"/>
          <w:lang w:val="sr-Cyrl-CS"/>
        </w:rPr>
        <w:t>проф. др Недељко Тица</w:t>
      </w:r>
    </w:p>
    <w:p w:rsidR="00CB0C6B" w:rsidRDefault="00CB0C6B" w:rsidP="00C175A7">
      <w:pPr>
        <w:rPr>
          <w:color w:val="auto"/>
          <w:lang w:val="sr-Cyrl-CS"/>
        </w:rPr>
      </w:pPr>
    </w:p>
    <w:p w:rsidR="00CB0C6B" w:rsidRDefault="00CB0C6B" w:rsidP="00C175A7">
      <w:pPr>
        <w:rPr>
          <w:color w:val="auto"/>
          <w:lang w:val="sr-Cyrl-CS"/>
        </w:rPr>
      </w:pPr>
    </w:p>
    <w:p w:rsidR="00CB0C6B" w:rsidRDefault="00CB0C6B" w:rsidP="00C175A7">
      <w:pPr>
        <w:rPr>
          <w:color w:val="auto"/>
          <w:lang w:val="sr-Cyrl-CS"/>
        </w:rPr>
      </w:pPr>
    </w:p>
    <w:p w:rsidR="000B3F29" w:rsidRDefault="000B3F29" w:rsidP="00C175A7">
      <w:pPr>
        <w:rPr>
          <w:color w:val="auto"/>
          <w:lang w:val="sr-Cyrl-CS"/>
        </w:rPr>
      </w:pPr>
    </w:p>
    <w:p w:rsidR="000B3F29" w:rsidRDefault="000B3F29" w:rsidP="00C175A7">
      <w:pPr>
        <w:rPr>
          <w:color w:val="auto"/>
          <w:lang w:val="sr-Cyrl-CS"/>
        </w:rPr>
      </w:pPr>
    </w:p>
    <w:p w:rsidR="000B3F29" w:rsidRDefault="000B3F29" w:rsidP="00C175A7">
      <w:pPr>
        <w:rPr>
          <w:color w:val="auto"/>
          <w:lang w:val="sr-Cyrl-CS"/>
        </w:rPr>
      </w:pPr>
    </w:p>
    <w:p w:rsidR="000B3F29" w:rsidRDefault="000B3F29" w:rsidP="00C175A7">
      <w:pPr>
        <w:rPr>
          <w:color w:val="auto"/>
          <w:lang w:val="sr-Cyrl-CS"/>
        </w:rPr>
      </w:pPr>
    </w:p>
    <w:p w:rsidR="000B3F29" w:rsidRDefault="000B3F29" w:rsidP="00C175A7">
      <w:pPr>
        <w:rPr>
          <w:color w:val="auto"/>
          <w:lang w:val="sr-Cyrl-CS"/>
        </w:rPr>
      </w:pPr>
    </w:p>
    <w:p w:rsidR="00CB0C6B" w:rsidRDefault="00CB0C6B"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1619E7" w:rsidRPr="00D230C9" w:rsidRDefault="001E7C3D">
      <w:pPr>
        <w:shd w:val="clear" w:color="auto" w:fill="C6D9F1"/>
        <w:jc w:val="center"/>
        <w:rPr>
          <w:b/>
          <w:bCs/>
          <w:i/>
          <w:iCs/>
        </w:rPr>
      </w:pPr>
      <w:r>
        <w:rPr>
          <w:b/>
          <w:bCs/>
          <w:i/>
          <w:iCs/>
        </w:rPr>
        <w:lastRenderedPageBreak/>
        <w:t>I</w:t>
      </w:r>
      <w:r w:rsidR="001619E7" w:rsidRPr="00D230C9">
        <w:rPr>
          <w:b/>
          <w:bCs/>
          <w:i/>
          <w:iCs/>
        </w:rPr>
        <w:t xml:space="preserve">X  ОБРАЗАЦ  </w:t>
      </w:r>
      <w:r w:rsidR="001619E7" w:rsidRPr="00D230C9">
        <w:rPr>
          <w:b/>
          <w:bCs/>
          <w:i/>
          <w:iCs/>
          <w:lang w:val="sr-Cyrl-CS"/>
        </w:rPr>
        <w:t>СТРУКТУРЕ ЦЕНЕ СА УПУТСТВОМ КАКО ДА СЕ ПОПУНИ</w:t>
      </w:r>
    </w:p>
    <w:p w:rsidR="001619E7" w:rsidRPr="00D230C9" w:rsidRDefault="001619E7">
      <w:pPr>
        <w:rPr>
          <w:b/>
          <w:bCs/>
          <w:i/>
          <w:iCs/>
        </w:rPr>
      </w:pPr>
    </w:p>
    <w:tbl>
      <w:tblPr>
        <w:tblpPr w:leftFromText="180" w:rightFromText="180" w:vertAnchor="text" w:tblpY="1"/>
        <w:tblOverlap w:val="never"/>
        <w:tblW w:w="8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17"/>
        <w:gridCol w:w="1455"/>
        <w:gridCol w:w="1461"/>
        <w:gridCol w:w="1455"/>
        <w:gridCol w:w="1472"/>
      </w:tblGrid>
      <w:tr w:rsidR="001619E7" w:rsidRPr="00D230C9" w:rsidTr="003021B3">
        <w:tc>
          <w:tcPr>
            <w:tcW w:w="1951" w:type="dxa"/>
            <w:shd w:val="clear" w:color="auto" w:fill="auto"/>
          </w:tcPr>
          <w:p w:rsidR="001619E7" w:rsidRPr="00D230C9" w:rsidRDefault="001619E7" w:rsidP="003021B3">
            <w:pPr>
              <w:pStyle w:val="TableContents"/>
              <w:jc w:val="center"/>
              <w:rPr>
                <w:lang w:val="sr-Cyrl-CS"/>
              </w:rPr>
            </w:pPr>
            <w:r w:rsidRPr="00D230C9">
              <w:rPr>
                <w:lang w:val="sr-Cyrl-CS"/>
              </w:rPr>
              <w:t>Предмет ЈН</w:t>
            </w:r>
          </w:p>
        </w:tc>
        <w:tc>
          <w:tcPr>
            <w:tcW w:w="917" w:type="dxa"/>
            <w:shd w:val="clear" w:color="auto" w:fill="auto"/>
          </w:tcPr>
          <w:p w:rsidR="001619E7" w:rsidRPr="00D230C9" w:rsidRDefault="001619E7" w:rsidP="003021B3">
            <w:pPr>
              <w:pStyle w:val="TableContents"/>
              <w:jc w:val="center"/>
            </w:pPr>
            <w:r w:rsidRPr="00D230C9">
              <w:rPr>
                <w:lang w:val="sr-Cyrl-CS"/>
              </w:rPr>
              <w:t>Количина</w:t>
            </w:r>
          </w:p>
          <w:p w:rsidR="00BC33AC" w:rsidRPr="00D230C9" w:rsidRDefault="00BC33AC" w:rsidP="003021B3">
            <w:pPr>
              <w:pStyle w:val="TableContents"/>
              <w:jc w:val="center"/>
            </w:pPr>
            <w:r w:rsidRPr="00D230C9">
              <w:t>ком</w:t>
            </w:r>
          </w:p>
        </w:tc>
        <w:tc>
          <w:tcPr>
            <w:tcW w:w="1455" w:type="dxa"/>
            <w:shd w:val="clear" w:color="auto" w:fill="auto"/>
          </w:tcPr>
          <w:p w:rsidR="001619E7" w:rsidRPr="009D4DF5" w:rsidRDefault="001619E7" w:rsidP="009D4DF5">
            <w:pPr>
              <w:pStyle w:val="TableContents"/>
              <w:jc w:val="center"/>
            </w:pPr>
            <w:r w:rsidRPr="00D230C9">
              <w:rPr>
                <w:lang w:val="sr-Cyrl-CS"/>
              </w:rPr>
              <w:t>Јединична цена без ПДВ-а</w:t>
            </w:r>
            <w:r w:rsidR="009D4DF5">
              <w:rPr>
                <w:lang w:val="sr-Cyrl-CS"/>
              </w:rPr>
              <w:t xml:space="preserve"> у </w:t>
            </w:r>
            <w:r w:rsidR="009D4DF5">
              <w:t>EUR</w:t>
            </w:r>
          </w:p>
        </w:tc>
        <w:tc>
          <w:tcPr>
            <w:tcW w:w="1461" w:type="dxa"/>
            <w:shd w:val="clear" w:color="auto" w:fill="auto"/>
          </w:tcPr>
          <w:p w:rsidR="001619E7" w:rsidRPr="009D4DF5" w:rsidRDefault="001619E7" w:rsidP="003021B3">
            <w:pPr>
              <w:pStyle w:val="TableContents"/>
              <w:jc w:val="center"/>
            </w:pPr>
            <w:r w:rsidRPr="00D230C9">
              <w:rPr>
                <w:lang w:val="sr-Cyrl-CS"/>
              </w:rPr>
              <w:t>Јединична цена са ПДВ-ом</w:t>
            </w:r>
            <w:r w:rsidR="009D4DF5">
              <w:rPr>
                <w:lang w:val="sr-Cyrl-CS"/>
              </w:rPr>
              <w:t xml:space="preserve"> у </w:t>
            </w:r>
            <w:r w:rsidR="009D4DF5">
              <w:t>EUR</w:t>
            </w:r>
          </w:p>
        </w:tc>
        <w:tc>
          <w:tcPr>
            <w:tcW w:w="1455" w:type="dxa"/>
            <w:shd w:val="clear" w:color="auto" w:fill="auto"/>
          </w:tcPr>
          <w:p w:rsidR="001619E7" w:rsidRPr="00D230C9" w:rsidRDefault="001619E7" w:rsidP="003021B3">
            <w:pPr>
              <w:pStyle w:val="TableContents"/>
              <w:jc w:val="center"/>
              <w:rPr>
                <w:lang w:val="sr-Cyrl-CS"/>
              </w:rPr>
            </w:pPr>
            <w:r w:rsidRPr="00D230C9">
              <w:rPr>
                <w:lang w:val="sr-Cyrl-CS"/>
              </w:rPr>
              <w:t>Укупна цена  без ПДВ-а</w:t>
            </w:r>
            <w:r w:rsidR="009D4DF5">
              <w:rPr>
                <w:lang w:val="sr-Cyrl-CS"/>
              </w:rPr>
              <w:t xml:space="preserve"> у </w:t>
            </w:r>
            <w:r w:rsidR="009D4DF5">
              <w:t>EUR</w:t>
            </w:r>
            <w:r w:rsidR="009D4DF5" w:rsidRPr="00D230C9">
              <w:rPr>
                <w:lang w:val="sr-Cyrl-CS"/>
              </w:rPr>
              <w:t xml:space="preserve"> </w:t>
            </w:r>
            <w:r w:rsidRPr="00D230C9">
              <w:rPr>
                <w:lang w:val="sr-Cyrl-CS"/>
              </w:rPr>
              <w:t xml:space="preserve"> </w:t>
            </w:r>
          </w:p>
        </w:tc>
        <w:tc>
          <w:tcPr>
            <w:tcW w:w="1472" w:type="dxa"/>
            <w:shd w:val="clear" w:color="auto" w:fill="auto"/>
          </w:tcPr>
          <w:p w:rsidR="001619E7" w:rsidRPr="00D230C9" w:rsidRDefault="001619E7" w:rsidP="003021B3">
            <w:pPr>
              <w:pStyle w:val="TableContents"/>
              <w:jc w:val="center"/>
              <w:rPr>
                <w:lang w:val="sr-Cyrl-CS"/>
              </w:rPr>
            </w:pPr>
            <w:r w:rsidRPr="00D230C9">
              <w:rPr>
                <w:lang w:val="sr-Cyrl-CS"/>
              </w:rPr>
              <w:t>Укупна цена са ПДВ-ом</w:t>
            </w:r>
            <w:r w:rsidR="009D4DF5">
              <w:rPr>
                <w:lang w:val="sr-Cyrl-CS"/>
              </w:rPr>
              <w:t xml:space="preserve"> у </w:t>
            </w:r>
            <w:r w:rsidR="009D4DF5">
              <w:t>EUR</w:t>
            </w:r>
          </w:p>
        </w:tc>
      </w:tr>
      <w:tr w:rsidR="001619E7" w:rsidRPr="00D230C9" w:rsidTr="003021B3">
        <w:trPr>
          <w:trHeight w:val="291"/>
        </w:trPr>
        <w:tc>
          <w:tcPr>
            <w:tcW w:w="1951" w:type="dxa"/>
            <w:shd w:val="clear" w:color="auto" w:fill="auto"/>
          </w:tcPr>
          <w:p w:rsidR="001619E7" w:rsidRPr="00D230C9" w:rsidRDefault="001619E7" w:rsidP="003021B3">
            <w:pPr>
              <w:pStyle w:val="TableContents"/>
              <w:jc w:val="center"/>
              <w:rPr>
                <w:lang w:val="sr-Cyrl-CS"/>
              </w:rPr>
            </w:pPr>
            <w:r w:rsidRPr="00D230C9">
              <w:rPr>
                <w:lang w:val="sr-Cyrl-CS"/>
              </w:rPr>
              <w:t>1</w:t>
            </w:r>
          </w:p>
        </w:tc>
        <w:tc>
          <w:tcPr>
            <w:tcW w:w="917" w:type="dxa"/>
            <w:shd w:val="clear" w:color="auto" w:fill="auto"/>
          </w:tcPr>
          <w:p w:rsidR="001619E7" w:rsidRPr="00D230C9" w:rsidRDefault="001619E7" w:rsidP="003021B3">
            <w:pPr>
              <w:pStyle w:val="TableContents"/>
              <w:jc w:val="center"/>
              <w:rPr>
                <w:lang w:val="sr-Cyrl-CS"/>
              </w:rPr>
            </w:pPr>
            <w:r w:rsidRPr="00D230C9">
              <w:rPr>
                <w:lang w:val="sr-Cyrl-CS"/>
              </w:rPr>
              <w:t>2</w:t>
            </w:r>
          </w:p>
        </w:tc>
        <w:tc>
          <w:tcPr>
            <w:tcW w:w="1455" w:type="dxa"/>
            <w:shd w:val="clear" w:color="auto" w:fill="auto"/>
          </w:tcPr>
          <w:p w:rsidR="001619E7" w:rsidRPr="00D230C9" w:rsidRDefault="001619E7" w:rsidP="003021B3">
            <w:pPr>
              <w:pStyle w:val="TableContents"/>
              <w:jc w:val="center"/>
              <w:rPr>
                <w:lang w:val="sr-Cyrl-CS"/>
              </w:rPr>
            </w:pPr>
            <w:r w:rsidRPr="00D230C9">
              <w:rPr>
                <w:lang w:val="sr-Cyrl-CS"/>
              </w:rPr>
              <w:t>3</w:t>
            </w:r>
          </w:p>
        </w:tc>
        <w:tc>
          <w:tcPr>
            <w:tcW w:w="1461" w:type="dxa"/>
            <w:shd w:val="clear" w:color="auto" w:fill="auto"/>
          </w:tcPr>
          <w:p w:rsidR="001619E7" w:rsidRPr="00D230C9" w:rsidRDefault="001619E7" w:rsidP="003021B3">
            <w:pPr>
              <w:pStyle w:val="TableContents"/>
              <w:jc w:val="center"/>
              <w:rPr>
                <w:lang w:val="sr-Cyrl-CS"/>
              </w:rPr>
            </w:pPr>
            <w:r w:rsidRPr="00D230C9">
              <w:rPr>
                <w:lang w:val="sr-Cyrl-CS"/>
              </w:rPr>
              <w:t>4</w:t>
            </w:r>
          </w:p>
        </w:tc>
        <w:tc>
          <w:tcPr>
            <w:tcW w:w="1455" w:type="dxa"/>
            <w:shd w:val="clear" w:color="auto" w:fill="auto"/>
          </w:tcPr>
          <w:p w:rsidR="001619E7" w:rsidRPr="00D230C9" w:rsidRDefault="001619E7" w:rsidP="003021B3">
            <w:pPr>
              <w:pStyle w:val="TableContents"/>
              <w:jc w:val="center"/>
              <w:rPr>
                <w:lang w:val="sr-Cyrl-CS"/>
              </w:rPr>
            </w:pPr>
            <w:r w:rsidRPr="00D230C9">
              <w:rPr>
                <w:lang w:val="sr-Cyrl-CS"/>
              </w:rPr>
              <w:t>5 (2</w:t>
            </w:r>
            <w:r w:rsidRPr="00D230C9">
              <w:t>x3)</w:t>
            </w:r>
          </w:p>
        </w:tc>
        <w:tc>
          <w:tcPr>
            <w:tcW w:w="1472" w:type="dxa"/>
            <w:shd w:val="clear" w:color="auto" w:fill="auto"/>
          </w:tcPr>
          <w:p w:rsidR="001619E7" w:rsidRPr="00D230C9" w:rsidRDefault="001619E7" w:rsidP="002D32B3">
            <w:pPr>
              <w:pStyle w:val="TableContents"/>
              <w:numPr>
                <w:ilvl w:val="0"/>
                <w:numId w:val="32"/>
              </w:numPr>
              <w:jc w:val="center"/>
              <w:rPr>
                <w:i/>
                <w:iCs/>
                <w:lang w:val="sr-Cyrl-CS"/>
              </w:rPr>
            </w:pPr>
            <w:r w:rsidRPr="00D230C9">
              <w:rPr>
                <w:lang w:val="sr-Cyrl-CS"/>
              </w:rPr>
              <w:t>(2</w:t>
            </w:r>
            <w:r w:rsidRPr="00D230C9">
              <w:t>x4)</w:t>
            </w:r>
          </w:p>
        </w:tc>
      </w:tr>
      <w:tr w:rsidR="00FA4581" w:rsidRPr="00D230C9" w:rsidTr="00C24280">
        <w:trPr>
          <w:trHeight w:val="854"/>
        </w:trPr>
        <w:tc>
          <w:tcPr>
            <w:tcW w:w="1951" w:type="dxa"/>
            <w:shd w:val="clear" w:color="auto" w:fill="auto"/>
          </w:tcPr>
          <w:p w:rsidR="00FA4581" w:rsidRPr="00AC4F6A" w:rsidRDefault="00AC4F6A" w:rsidP="0072381F">
            <w:pPr>
              <w:numPr>
                <w:ilvl w:val="0"/>
                <w:numId w:val="34"/>
              </w:numPr>
              <w:suppressAutoHyphens w:val="0"/>
              <w:spacing w:line="240" w:lineRule="auto"/>
              <w:rPr>
                <w:rFonts w:eastAsia="Times New Roman"/>
                <w:color w:val="auto"/>
                <w:kern w:val="0"/>
                <w:szCs w:val="20"/>
                <w:lang w:val="ru-RU" w:eastAsia="en-US"/>
              </w:rPr>
            </w:pPr>
            <w:r w:rsidRPr="00FE1D93">
              <w:rPr>
                <w:rFonts w:eastAsia="TimesNewRomanPS-BoldMT"/>
                <w:b/>
                <w:bCs/>
              </w:rPr>
              <w:t>Опрем</w:t>
            </w:r>
            <w:r>
              <w:rPr>
                <w:rFonts w:eastAsia="TimesNewRomanPS-BoldMT"/>
                <w:b/>
                <w:bCs/>
              </w:rPr>
              <w:t>а</w:t>
            </w:r>
            <w:r w:rsidRPr="00FE1D93">
              <w:rPr>
                <w:rFonts w:eastAsia="TimesNewRomanPS-BoldMT"/>
                <w:b/>
                <w:bCs/>
              </w:rPr>
              <w:t xml:space="preserve"> за тов бројлера у тестном центру</w:t>
            </w:r>
          </w:p>
        </w:tc>
        <w:tc>
          <w:tcPr>
            <w:tcW w:w="917" w:type="dxa"/>
            <w:shd w:val="clear" w:color="auto" w:fill="auto"/>
            <w:vAlign w:val="center"/>
          </w:tcPr>
          <w:p w:rsidR="00FA4581" w:rsidRPr="00D230C9" w:rsidRDefault="00FA4581" w:rsidP="00FA4581">
            <w:pPr>
              <w:jc w:val="center"/>
              <w:rPr>
                <w:lang w:val="sr-Cyrl-CS"/>
              </w:rPr>
            </w:pPr>
            <w:r w:rsidRPr="00D230C9">
              <w:t xml:space="preserve"> 1</w:t>
            </w:r>
            <w:r w:rsidRPr="00D230C9">
              <w:rPr>
                <w:lang w:val="sr-Cyrl-CS"/>
              </w:rPr>
              <w:t xml:space="preserve"> ком</w:t>
            </w:r>
          </w:p>
        </w:tc>
        <w:tc>
          <w:tcPr>
            <w:tcW w:w="1455" w:type="dxa"/>
            <w:shd w:val="clear" w:color="auto" w:fill="auto"/>
            <w:vAlign w:val="center"/>
          </w:tcPr>
          <w:p w:rsidR="00FA4581" w:rsidRPr="00D230C9" w:rsidRDefault="00FA4581" w:rsidP="00FA4581">
            <w:pPr>
              <w:jc w:val="center"/>
              <w:rPr>
                <w:lang w:val="sr-Cyrl-CS"/>
              </w:rPr>
            </w:pPr>
          </w:p>
        </w:tc>
        <w:tc>
          <w:tcPr>
            <w:tcW w:w="1461" w:type="dxa"/>
            <w:shd w:val="clear" w:color="auto" w:fill="auto"/>
          </w:tcPr>
          <w:p w:rsidR="00FA4581" w:rsidRPr="00D230C9" w:rsidRDefault="00FA4581" w:rsidP="00FA4581">
            <w:pPr>
              <w:pStyle w:val="TableContents"/>
              <w:snapToGrid w:val="0"/>
              <w:jc w:val="center"/>
            </w:pPr>
          </w:p>
        </w:tc>
        <w:tc>
          <w:tcPr>
            <w:tcW w:w="1455" w:type="dxa"/>
            <w:shd w:val="clear" w:color="auto" w:fill="auto"/>
          </w:tcPr>
          <w:p w:rsidR="00FA4581" w:rsidRPr="00D230C9" w:rsidRDefault="00FA4581" w:rsidP="00FA4581">
            <w:pPr>
              <w:pStyle w:val="TableContents"/>
              <w:snapToGrid w:val="0"/>
              <w:jc w:val="center"/>
            </w:pPr>
          </w:p>
        </w:tc>
        <w:tc>
          <w:tcPr>
            <w:tcW w:w="1472" w:type="dxa"/>
            <w:shd w:val="clear" w:color="auto" w:fill="auto"/>
          </w:tcPr>
          <w:p w:rsidR="00FA4581" w:rsidRPr="00D230C9" w:rsidRDefault="00FA4581" w:rsidP="00FA4581">
            <w:pPr>
              <w:pStyle w:val="TableContents"/>
              <w:snapToGrid w:val="0"/>
              <w:jc w:val="center"/>
            </w:pPr>
          </w:p>
        </w:tc>
      </w:tr>
      <w:tr w:rsidR="00FA4581" w:rsidRPr="00D230C9" w:rsidTr="003021B3">
        <w:tc>
          <w:tcPr>
            <w:tcW w:w="5784" w:type="dxa"/>
            <w:gridSpan w:val="4"/>
            <w:shd w:val="clear" w:color="auto" w:fill="auto"/>
          </w:tcPr>
          <w:p w:rsidR="00FA4581" w:rsidRPr="00D230C9" w:rsidRDefault="00FA4581" w:rsidP="00FA4581">
            <w:pPr>
              <w:pStyle w:val="TableContents"/>
              <w:snapToGrid w:val="0"/>
              <w:rPr>
                <w:b/>
                <w:i/>
              </w:rPr>
            </w:pPr>
            <w:r w:rsidRPr="00D230C9">
              <w:rPr>
                <w:b/>
                <w:i/>
              </w:rPr>
              <w:t>УКУПНО:</w:t>
            </w:r>
          </w:p>
        </w:tc>
        <w:tc>
          <w:tcPr>
            <w:tcW w:w="1455" w:type="dxa"/>
            <w:shd w:val="clear" w:color="auto" w:fill="C6D9F1"/>
          </w:tcPr>
          <w:p w:rsidR="00FA4581" w:rsidRPr="00D230C9" w:rsidRDefault="00FA4581" w:rsidP="00FA4581">
            <w:pPr>
              <w:pStyle w:val="TableContents"/>
              <w:snapToGrid w:val="0"/>
            </w:pPr>
          </w:p>
        </w:tc>
        <w:tc>
          <w:tcPr>
            <w:tcW w:w="1472" w:type="dxa"/>
            <w:shd w:val="clear" w:color="auto" w:fill="C6D9F1"/>
          </w:tcPr>
          <w:p w:rsidR="00FA4581" w:rsidRPr="00D230C9" w:rsidRDefault="00FA4581" w:rsidP="00FA4581">
            <w:pPr>
              <w:pStyle w:val="TableContents"/>
              <w:snapToGrid w:val="0"/>
            </w:pPr>
          </w:p>
        </w:tc>
      </w:tr>
    </w:tbl>
    <w:p w:rsidR="001619E7" w:rsidRPr="00D230C9" w:rsidRDefault="001619E7"/>
    <w:p w:rsidR="001619E7" w:rsidRPr="00D230C9" w:rsidRDefault="001619E7">
      <w:pPr>
        <w:ind w:left="360"/>
        <w:jc w:val="both"/>
        <w:rPr>
          <w:b/>
          <w:bCs/>
          <w:iCs/>
          <w:u w:val="single"/>
        </w:rPr>
      </w:pPr>
      <w:r w:rsidRPr="00D230C9">
        <w:rPr>
          <w:b/>
          <w:bCs/>
          <w:iCs/>
          <w:u w:val="single"/>
        </w:rPr>
        <w:t xml:space="preserve">Упутство за попуњавање обрасца структуре цене: </w:t>
      </w:r>
    </w:p>
    <w:p w:rsidR="00486266" w:rsidRPr="00D230C9" w:rsidRDefault="00486266">
      <w:pPr>
        <w:ind w:left="360"/>
        <w:jc w:val="both"/>
        <w:rPr>
          <w:bCs/>
          <w:iCs/>
          <w:color w:val="002060"/>
        </w:rPr>
      </w:pPr>
    </w:p>
    <w:p w:rsidR="001619E7" w:rsidRPr="00D230C9" w:rsidRDefault="001619E7">
      <w:pPr>
        <w:pStyle w:val="ListParagraph"/>
        <w:tabs>
          <w:tab w:val="left" w:pos="90"/>
        </w:tabs>
        <w:ind w:left="0"/>
        <w:jc w:val="both"/>
        <w:rPr>
          <w:bCs/>
          <w:iCs/>
          <w:lang w:val="sr-Cyrl-CS"/>
        </w:rPr>
      </w:pPr>
      <w:r w:rsidRPr="00D230C9">
        <w:rPr>
          <w:bCs/>
          <w:iCs/>
        </w:rPr>
        <w:t>Понуђач треба да попун</w:t>
      </w:r>
      <w:r w:rsidRPr="00D230C9">
        <w:rPr>
          <w:bCs/>
          <w:iCs/>
          <w:lang w:val="sr-Cyrl-CS"/>
        </w:rPr>
        <w:t>и</w:t>
      </w:r>
      <w:r w:rsidRPr="00D230C9">
        <w:rPr>
          <w:bCs/>
          <w:iCs/>
        </w:rPr>
        <w:t xml:space="preserve"> образац структуре цене </w:t>
      </w:r>
      <w:r w:rsidRPr="00D230C9">
        <w:rPr>
          <w:bCs/>
          <w:iCs/>
          <w:lang w:val="sr-Cyrl-CS"/>
        </w:rPr>
        <w:t>на следећи начин</w:t>
      </w:r>
      <w:r w:rsidRPr="00D230C9">
        <w:rPr>
          <w:bCs/>
          <w:iCs/>
        </w:rPr>
        <w:t>:</w:t>
      </w:r>
    </w:p>
    <w:p w:rsidR="001619E7" w:rsidRPr="00D230C9" w:rsidRDefault="001619E7">
      <w:pPr>
        <w:pStyle w:val="ListParagraph"/>
        <w:numPr>
          <w:ilvl w:val="0"/>
          <w:numId w:val="9"/>
        </w:numPr>
        <w:tabs>
          <w:tab w:val="left" w:pos="90"/>
        </w:tabs>
        <w:jc w:val="both"/>
        <w:rPr>
          <w:bCs/>
          <w:iCs/>
          <w:lang w:val="sr-Cyrl-CS"/>
        </w:rPr>
      </w:pPr>
      <w:r w:rsidRPr="00D230C9">
        <w:rPr>
          <w:bCs/>
          <w:iCs/>
          <w:lang w:val="sr-Cyrl-CS"/>
        </w:rPr>
        <w:t xml:space="preserve">у колони </w:t>
      </w:r>
      <w:r w:rsidRPr="00D230C9">
        <w:rPr>
          <w:bCs/>
          <w:iCs/>
        </w:rPr>
        <w:t>3. уписати колико износи јединична цена без ПДВ-а, за сваки тражени предмет јавне набавке;</w:t>
      </w:r>
    </w:p>
    <w:p w:rsidR="001619E7" w:rsidRPr="00D230C9" w:rsidRDefault="001619E7">
      <w:pPr>
        <w:pStyle w:val="ListParagraph"/>
        <w:numPr>
          <w:ilvl w:val="0"/>
          <w:numId w:val="9"/>
        </w:numPr>
        <w:tabs>
          <w:tab w:val="left" w:pos="90"/>
        </w:tabs>
        <w:jc w:val="both"/>
        <w:rPr>
          <w:bCs/>
          <w:iCs/>
        </w:rPr>
      </w:pPr>
      <w:r w:rsidRPr="00D230C9">
        <w:rPr>
          <w:bCs/>
          <w:iCs/>
          <w:lang w:val="sr-Cyrl-CS"/>
        </w:rPr>
        <w:t xml:space="preserve">у колони </w:t>
      </w:r>
      <w:r w:rsidRPr="00D230C9">
        <w:rPr>
          <w:bCs/>
          <w:iCs/>
        </w:rPr>
        <w:t>4. уписати колико износи јединична цена са ПДВ-ом, за сваки тражени предмет јавне набавке;</w:t>
      </w:r>
    </w:p>
    <w:p w:rsidR="001619E7" w:rsidRPr="00D230C9" w:rsidRDefault="001619E7">
      <w:pPr>
        <w:pStyle w:val="ListParagraph"/>
        <w:numPr>
          <w:ilvl w:val="0"/>
          <w:numId w:val="9"/>
        </w:numPr>
        <w:tabs>
          <w:tab w:val="left" w:pos="90"/>
        </w:tabs>
        <w:jc w:val="both"/>
        <w:rPr>
          <w:bCs/>
          <w:iCs/>
          <w:color w:val="auto"/>
          <w:lang w:val="sr-Cyrl-CS"/>
        </w:rPr>
      </w:pPr>
      <w:r w:rsidRPr="00D230C9">
        <w:rPr>
          <w:bCs/>
          <w:iCs/>
        </w:rPr>
        <w:t xml:space="preserve">у колони 5. уписати укупна цена без ПДВ-а за сваки тражени предмет јавне набавке и то тако што ће помножити јединичну цену без ПДВ-а (наведену у колони 3.) са траженим количинама (које су наведене у </w:t>
      </w:r>
      <w:r w:rsidRPr="00D230C9">
        <w:rPr>
          <w:bCs/>
          <w:iCs/>
          <w:color w:val="auto"/>
        </w:rPr>
        <w:t>колони 2.);</w:t>
      </w:r>
      <w:r w:rsidR="0031705A" w:rsidRPr="00D230C9">
        <w:rPr>
          <w:bCs/>
          <w:iCs/>
          <w:color w:val="auto"/>
        </w:rPr>
        <w:t xml:space="preserve"> На крају уписати укупну цену</w:t>
      </w:r>
      <w:r w:rsidR="00486266" w:rsidRPr="00D230C9">
        <w:rPr>
          <w:bCs/>
          <w:iCs/>
          <w:color w:val="auto"/>
        </w:rPr>
        <w:t xml:space="preserve"> предмета набавке</w:t>
      </w:r>
      <w:r w:rsidR="0031705A" w:rsidRPr="00D230C9">
        <w:rPr>
          <w:bCs/>
          <w:iCs/>
          <w:color w:val="auto"/>
        </w:rPr>
        <w:t xml:space="preserve"> без ПДВ-а.</w:t>
      </w:r>
    </w:p>
    <w:p w:rsidR="001619E7" w:rsidRPr="00D230C9" w:rsidRDefault="001619E7">
      <w:pPr>
        <w:pStyle w:val="ListParagraph"/>
        <w:numPr>
          <w:ilvl w:val="0"/>
          <w:numId w:val="9"/>
        </w:numPr>
        <w:tabs>
          <w:tab w:val="left" w:pos="90"/>
        </w:tabs>
        <w:jc w:val="both"/>
        <w:rPr>
          <w:color w:val="auto"/>
        </w:rPr>
      </w:pPr>
      <w:r w:rsidRPr="00D230C9">
        <w:rPr>
          <w:bCs/>
          <w:iCs/>
          <w:color w:val="auto"/>
          <w:lang w:val="sr-Cyrl-CS"/>
        </w:rPr>
        <w:t xml:space="preserve">у колони </w:t>
      </w:r>
      <w:r w:rsidRPr="00D230C9">
        <w:rPr>
          <w:bCs/>
          <w:iCs/>
          <w:color w:val="auto"/>
        </w:rPr>
        <w:t>6. уписати колико износи укупна цена са ПДВ-ом за сваки тражени предмет јавне набавке и то тако што ће помножити јединичну цену са ПДВ-ом (наведену у колони 4.) са траженим количинама (које су наведене у колони 2.);</w:t>
      </w:r>
      <w:r w:rsidR="0031705A" w:rsidRPr="00D230C9">
        <w:rPr>
          <w:bCs/>
          <w:iCs/>
          <w:color w:val="auto"/>
        </w:rPr>
        <w:t xml:space="preserve"> На крају уписати укупну</w:t>
      </w:r>
      <w:r w:rsidR="00486266" w:rsidRPr="00D230C9">
        <w:rPr>
          <w:bCs/>
          <w:iCs/>
          <w:color w:val="auto"/>
        </w:rPr>
        <w:t xml:space="preserve"> цену предмета</w:t>
      </w:r>
      <w:r w:rsidR="0031705A" w:rsidRPr="00D230C9">
        <w:rPr>
          <w:bCs/>
          <w:iCs/>
          <w:color w:val="auto"/>
        </w:rPr>
        <w:t xml:space="preserve"> </w:t>
      </w:r>
      <w:r w:rsidR="00486266" w:rsidRPr="00D230C9">
        <w:rPr>
          <w:bCs/>
          <w:iCs/>
          <w:color w:val="auto"/>
        </w:rPr>
        <w:t xml:space="preserve">набавке </w:t>
      </w:r>
      <w:r w:rsidR="0031705A" w:rsidRPr="00D230C9">
        <w:rPr>
          <w:bCs/>
          <w:iCs/>
          <w:color w:val="auto"/>
        </w:rPr>
        <w:t>са ПДВ-ом.</w:t>
      </w:r>
    </w:p>
    <w:p w:rsidR="001619E7" w:rsidRPr="00D230C9" w:rsidRDefault="001619E7">
      <w:pPr>
        <w:pStyle w:val="ListParagraph"/>
        <w:tabs>
          <w:tab w:val="left" w:pos="90"/>
        </w:tabs>
        <w:ind w:left="90"/>
        <w:jc w:val="both"/>
      </w:pPr>
    </w:p>
    <w:tbl>
      <w:tblPr>
        <w:tblW w:w="0" w:type="auto"/>
        <w:tblLayout w:type="fixed"/>
        <w:tblLook w:val="0000" w:firstRow="0" w:lastRow="0" w:firstColumn="0" w:lastColumn="0" w:noHBand="0" w:noVBand="0"/>
      </w:tblPr>
      <w:tblGrid>
        <w:gridCol w:w="3080"/>
        <w:gridCol w:w="3068"/>
        <w:gridCol w:w="3094"/>
      </w:tblGrid>
      <w:tr w:rsidR="001619E7" w:rsidRPr="00D230C9">
        <w:tc>
          <w:tcPr>
            <w:tcW w:w="3080" w:type="dxa"/>
            <w:shd w:val="clear" w:color="auto" w:fill="auto"/>
            <w:vAlign w:val="center"/>
          </w:tcPr>
          <w:p w:rsidR="001619E7" w:rsidRPr="00D230C9" w:rsidRDefault="001619E7">
            <w:pPr>
              <w:pStyle w:val="BodyText2"/>
              <w:spacing w:line="100" w:lineRule="atLeast"/>
              <w:jc w:val="center"/>
            </w:pPr>
            <w:r w:rsidRPr="00D230C9">
              <w:t>Датум:</w:t>
            </w:r>
          </w:p>
        </w:tc>
        <w:tc>
          <w:tcPr>
            <w:tcW w:w="3068" w:type="dxa"/>
            <w:shd w:val="clear" w:color="auto" w:fill="auto"/>
            <w:vAlign w:val="center"/>
          </w:tcPr>
          <w:p w:rsidR="001619E7" w:rsidRPr="00D230C9" w:rsidRDefault="001619E7">
            <w:pPr>
              <w:pStyle w:val="BodyText2"/>
              <w:spacing w:line="100" w:lineRule="atLeast"/>
              <w:jc w:val="center"/>
            </w:pPr>
            <w:r w:rsidRPr="00D230C9">
              <w:t>М.П.</w:t>
            </w:r>
          </w:p>
        </w:tc>
        <w:tc>
          <w:tcPr>
            <w:tcW w:w="3094" w:type="dxa"/>
            <w:shd w:val="clear" w:color="auto" w:fill="auto"/>
            <w:vAlign w:val="center"/>
          </w:tcPr>
          <w:p w:rsidR="001619E7" w:rsidRPr="00D230C9" w:rsidRDefault="001619E7">
            <w:pPr>
              <w:pStyle w:val="BodyText2"/>
              <w:spacing w:line="100" w:lineRule="atLeast"/>
              <w:jc w:val="center"/>
            </w:pPr>
            <w:r w:rsidRPr="00D230C9">
              <w:t>Потпис понуђача</w:t>
            </w:r>
          </w:p>
        </w:tc>
      </w:tr>
      <w:tr w:rsidR="001619E7" w:rsidRPr="00D230C9">
        <w:tc>
          <w:tcPr>
            <w:tcW w:w="3080" w:type="dxa"/>
            <w:tcBorders>
              <w:bottom w:val="single" w:sz="4" w:space="0" w:color="000000"/>
            </w:tcBorders>
            <w:shd w:val="clear" w:color="auto" w:fill="auto"/>
          </w:tcPr>
          <w:p w:rsidR="001619E7" w:rsidRPr="00D230C9" w:rsidRDefault="001619E7">
            <w:pPr>
              <w:pStyle w:val="BodyText2"/>
              <w:snapToGrid w:val="0"/>
              <w:spacing w:line="100" w:lineRule="atLeast"/>
              <w:jc w:val="both"/>
            </w:pPr>
          </w:p>
        </w:tc>
        <w:tc>
          <w:tcPr>
            <w:tcW w:w="3068" w:type="dxa"/>
            <w:shd w:val="clear" w:color="auto" w:fill="auto"/>
          </w:tcPr>
          <w:p w:rsidR="001619E7" w:rsidRPr="00D230C9" w:rsidRDefault="001619E7">
            <w:pPr>
              <w:pStyle w:val="BodyText2"/>
              <w:snapToGrid w:val="0"/>
              <w:spacing w:line="100" w:lineRule="atLeast"/>
              <w:jc w:val="both"/>
            </w:pPr>
          </w:p>
        </w:tc>
        <w:tc>
          <w:tcPr>
            <w:tcW w:w="3094" w:type="dxa"/>
            <w:tcBorders>
              <w:bottom w:val="single" w:sz="4" w:space="0" w:color="000000"/>
            </w:tcBorders>
            <w:shd w:val="clear" w:color="auto" w:fill="auto"/>
          </w:tcPr>
          <w:p w:rsidR="001619E7" w:rsidRPr="00D230C9" w:rsidRDefault="001619E7">
            <w:pPr>
              <w:pStyle w:val="BodyText2"/>
              <w:snapToGrid w:val="0"/>
              <w:spacing w:line="100" w:lineRule="atLeast"/>
              <w:jc w:val="both"/>
            </w:pPr>
          </w:p>
        </w:tc>
      </w:tr>
    </w:tbl>
    <w:p w:rsidR="001619E7" w:rsidRPr="00D230C9" w:rsidRDefault="001619E7">
      <w:pPr>
        <w:jc w:val="both"/>
      </w:pPr>
    </w:p>
    <w:p w:rsidR="003021B3" w:rsidRPr="00D230C9" w:rsidRDefault="003021B3">
      <w:pPr>
        <w:jc w:val="both"/>
      </w:pPr>
    </w:p>
    <w:p w:rsidR="00BC3ADD" w:rsidRPr="00D230C9" w:rsidRDefault="00BC3ADD">
      <w:pPr>
        <w:jc w:val="both"/>
      </w:pPr>
    </w:p>
    <w:p w:rsidR="00BC3ADD" w:rsidRDefault="00BC3ADD">
      <w:pPr>
        <w:jc w:val="both"/>
      </w:pPr>
    </w:p>
    <w:p w:rsidR="00AC4F6A" w:rsidRDefault="00AC4F6A">
      <w:pPr>
        <w:jc w:val="both"/>
      </w:pPr>
    </w:p>
    <w:p w:rsidR="00AC4F6A" w:rsidRDefault="00AC4F6A">
      <w:pPr>
        <w:jc w:val="both"/>
      </w:pPr>
    </w:p>
    <w:p w:rsidR="00AC4F6A" w:rsidRDefault="00AC4F6A">
      <w:pPr>
        <w:jc w:val="both"/>
      </w:pPr>
    </w:p>
    <w:p w:rsidR="00AC4F6A" w:rsidRDefault="00AC4F6A">
      <w:pPr>
        <w:jc w:val="both"/>
      </w:pPr>
    </w:p>
    <w:p w:rsidR="00AC4F6A" w:rsidRDefault="00AC4F6A">
      <w:pPr>
        <w:jc w:val="both"/>
      </w:pPr>
    </w:p>
    <w:p w:rsidR="00AC4F6A" w:rsidRDefault="00AC4F6A">
      <w:pPr>
        <w:jc w:val="both"/>
      </w:pPr>
    </w:p>
    <w:p w:rsidR="00AC4F6A" w:rsidRDefault="00AC4F6A">
      <w:pPr>
        <w:jc w:val="both"/>
      </w:pPr>
    </w:p>
    <w:p w:rsidR="00AC4F6A" w:rsidRDefault="00AC4F6A">
      <w:pPr>
        <w:jc w:val="both"/>
      </w:pPr>
    </w:p>
    <w:p w:rsidR="00AC4F6A" w:rsidRDefault="00AC4F6A">
      <w:pPr>
        <w:jc w:val="both"/>
      </w:pPr>
    </w:p>
    <w:p w:rsidR="00AC4F6A" w:rsidRDefault="00AC4F6A">
      <w:pPr>
        <w:jc w:val="both"/>
      </w:pPr>
    </w:p>
    <w:p w:rsidR="00AC4F6A" w:rsidRDefault="00AC4F6A">
      <w:pPr>
        <w:jc w:val="both"/>
      </w:pPr>
    </w:p>
    <w:p w:rsidR="00AC4F6A" w:rsidRDefault="00AC4F6A">
      <w:pPr>
        <w:jc w:val="both"/>
      </w:pPr>
    </w:p>
    <w:p w:rsidR="00AC4F6A" w:rsidRPr="00D230C9" w:rsidRDefault="00AC4F6A">
      <w:pPr>
        <w:jc w:val="both"/>
      </w:pPr>
    </w:p>
    <w:p w:rsidR="001619E7" w:rsidRPr="00D230C9" w:rsidRDefault="001619E7">
      <w:pPr>
        <w:shd w:val="clear" w:color="auto" w:fill="C6D9F1"/>
        <w:jc w:val="center"/>
        <w:rPr>
          <w:b/>
          <w:bCs/>
          <w:i/>
          <w:iCs/>
        </w:rPr>
      </w:pPr>
      <w:r w:rsidRPr="00D230C9">
        <w:rPr>
          <w:b/>
          <w:bCs/>
          <w:i/>
          <w:iCs/>
        </w:rPr>
        <w:lastRenderedPageBreak/>
        <w:t>X  ОБРАЗАЦ ТРОШКОВА ПРИПРЕМЕ ПОНУДЕ</w:t>
      </w:r>
    </w:p>
    <w:p w:rsidR="001619E7" w:rsidRPr="00D230C9" w:rsidRDefault="001619E7">
      <w:pPr>
        <w:shd w:val="clear" w:color="auto" w:fill="C6D9F1"/>
        <w:jc w:val="center"/>
        <w:rPr>
          <w:b/>
          <w:bCs/>
          <w:i/>
          <w:iCs/>
        </w:rPr>
      </w:pPr>
    </w:p>
    <w:p w:rsidR="001619E7" w:rsidRPr="00D230C9" w:rsidRDefault="001619E7">
      <w:pPr>
        <w:rPr>
          <w:b/>
          <w:bCs/>
          <w:i/>
          <w:iCs/>
        </w:rPr>
      </w:pPr>
    </w:p>
    <w:p w:rsidR="001619E7" w:rsidRPr="00D230C9" w:rsidRDefault="001619E7">
      <w:pPr>
        <w:spacing w:after="120"/>
        <w:jc w:val="both"/>
        <w:rPr>
          <w:b/>
          <w:i/>
        </w:rPr>
      </w:pPr>
      <w:r w:rsidRPr="00D230C9">
        <w:t xml:space="preserve">У складу са чланом 88. </w:t>
      </w:r>
      <w:r w:rsidRPr="00D230C9">
        <w:rPr>
          <w:lang w:val="sr-Cyrl-CS"/>
        </w:rPr>
        <w:t>став 1.</w:t>
      </w:r>
      <w:r w:rsidRPr="00D230C9">
        <w:t xml:space="preserve"> Закона, понуђач ____________________</w:t>
      </w:r>
      <w:r w:rsidR="00326714" w:rsidRPr="00D230C9">
        <w:t>___________________,</w:t>
      </w:r>
      <w:r w:rsidRPr="00D230C9">
        <w:rPr>
          <w:i/>
          <w:iCs/>
        </w:rPr>
        <w:t xml:space="preserve"> </w:t>
      </w:r>
      <w:r w:rsidRPr="00D230C9">
        <w:t>достав</w:t>
      </w:r>
      <w:r w:rsidRPr="00D230C9">
        <w:rPr>
          <w:lang w:val="sr-Cyrl-CS"/>
        </w:rPr>
        <w:t xml:space="preserve">ља </w:t>
      </w:r>
      <w:r w:rsidRPr="00D230C9">
        <w:t xml:space="preserve">укупан износ и структуру трошкова припремања понуде, </w:t>
      </w:r>
      <w:r w:rsidRPr="00D230C9">
        <w:rPr>
          <w:lang w:val="sr-Cyrl-CS"/>
        </w:rPr>
        <w:t xml:space="preserve">како следи у </w:t>
      </w:r>
      <w:r w:rsidRPr="00D230C9">
        <w:t>табели:</w:t>
      </w:r>
    </w:p>
    <w:tbl>
      <w:tblPr>
        <w:tblW w:w="0" w:type="auto"/>
        <w:tblInd w:w="153" w:type="dxa"/>
        <w:tblLayout w:type="fixed"/>
        <w:tblLook w:val="0000" w:firstRow="0" w:lastRow="0" w:firstColumn="0" w:lastColumn="0" w:noHBand="0" w:noVBand="0"/>
      </w:tblPr>
      <w:tblGrid>
        <w:gridCol w:w="5565"/>
        <w:gridCol w:w="3300"/>
      </w:tblGrid>
      <w:tr w:rsidR="001619E7" w:rsidRPr="00D230C9">
        <w:tc>
          <w:tcPr>
            <w:tcW w:w="5565" w:type="dxa"/>
            <w:tcBorders>
              <w:top w:val="single" w:sz="4" w:space="0" w:color="000000"/>
              <w:left w:val="single" w:sz="4" w:space="0" w:color="000000"/>
              <w:bottom w:val="single" w:sz="4" w:space="0" w:color="000000"/>
            </w:tcBorders>
            <w:shd w:val="clear" w:color="auto" w:fill="auto"/>
          </w:tcPr>
          <w:p w:rsidR="001619E7" w:rsidRPr="00D230C9" w:rsidRDefault="001619E7">
            <w:pPr>
              <w:jc w:val="center"/>
              <w:rPr>
                <w:b/>
                <w:i/>
              </w:rPr>
            </w:pPr>
            <w:r w:rsidRPr="00D230C9">
              <w:rPr>
                <w:b/>
                <w:i/>
              </w:rPr>
              <w:t>ВРСТА ТРОШКА</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jc w:val="center"/>
            </w:pPr>
            <w:r w:rsidRPr="00D230C9">
              <w:rPr>
                <w:b/>
                <w:i/>
              </w:rPr>
              <w:t>ИЗНОС ТРОШКА У РСД</w:t>
            </w:r>
          </w:p>
        </w:tc>
      </w:tr>
      <w:tr w:rsidR="001619E7" w:rsidRPr="00D230C9">
        <w:tc>
          <w:tcPr>
            <w:tcW w:w="55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right"/>
            </w:pPr>
          </w:p>
        </w:tc>
      </w:tr>
      <w:tr w:rsidR="001619E7" w:rsidRPr="00D230C9">
        <w:tc>
          <w:tcPr>
            <w:tcW w:w="55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right"/>
            </w:pPr>
          </w:p>
        </w:tc>
      </w:tr>
      <w:tr w:rsidR="001619E7" w:rsidRPr="00D230C9">
        <w:tc>
          <w:tcPr>
            <w:tcW w:w="55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pPr>
          </w:p>
        </w:tc>
      </w:tr>
      <w:tr w:rsidR="001619E7" w:rsidRPr="00D230C9">
        <w:tc>
          <w:tcPr>
            <w:tcW w:w="55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pPr>
          </w:p>
        </w:tc>
      </w:tr>
      <w:tr w:rsidR="001619E7" w:rsidRPr="00D230C9">
        <w:tc>
          <w:tcPr>
            <w:tcW w:w="55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pPr>
          </w:p>
        </w:tc>
      </w:tr>
      <w:tr w:rsidR="001619E7" w:rsidRPr="00D230C9">
        <w:tc>
          <w:tcPr>
            <w:tcW w:w="55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pPr>
          </w:p>
        </w:tc>
      </w:tr>
      <w:tr w:rsidR="001619E7" w:rsidRPr="00D230C9">
        <w:tc>
          <w:tcPr>
            <w:tcW w:w="55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i/>
              </w:rPr>
            </w:pPr>
          </w:p>
          <w:p w:rsidR="001619E7" w:rsidRPr="00D230C9" w:rsidRDefault="001619E7">
            <w:pPr>
              <w:jc w:val="both"/>
              <w:rPr>
                <w:lang w:val="ru-RU"/>
              </w:rPr>
            </w:pPr>
            <w:r w:rsidRPr="00D230C9">
              <w:rPr>
                <w:b/>
                <w:i/>
              </w:rPr>
              <w:t>УКУПАН ИЗНОС ТРОШКОВА ПРИПРЕМАЊА ПОНУДЕ</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lang w:val="ru-RU"/>
              </w:rPr>
            </w:pPr>
          </w:p>
        </w:tc>
      </w:tr>
    </w:tbl>
    <w:p w:rsidR="001619E7" w:rsidRPr="00D230C9" w:rsidRDefault="001619E7">
      <w:pPr>
        <w:jc w:val="both"/>
      </w:pPr>
    </w:p>
    <w:p w:rsidR="001619E7" w:rsidRPr="00D230C9" w:rsidRDefault="001619E7">
      <w:pPr>
        <w:jc w:val="both"/>
      </w:pPr>
      <w:r w:rsidRPr="00D230C9">
        <w:t>Трошкове припреме и подношења понуде сноси искључиво понуђач и не може тражити од наручиоца накнаду трошкова.</w:t>
      </w:r>
    </w:p>
    <w:p w:rsidR="001619E7" w:rsidRPr="00D230C9" w:rsidRDefault="001619E7">
      <w:pPr>
        <w:jc w:val="both"/>
        <w:rPr>
          <w:lang w:val="sr-Cyrl-CS"/>
        </w:rPr>
      </w:pPr>
      <w:r w:rsidRPr="00D230C9">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1619E7" w:rsidRPr="00D230C9" w:rsidRDefault="001619E7">
      <w:pPr>
        <w:spacing w:after="120"/>
        <w:ind w:firstLine="426"/>
        <w:jc w:val="both"/>
        <w:rPr>
          <w:b/>
          <w:bCs/>
          <w:i/>
        </w:rPr>
      </w:pPr>
    </w:p>
    <w:p w:rsidR="00A170E0" w:rsidRPr="00D230C9" w:rsidRDefault="001619E7" w:rsidP="00A170E0">
      <w:pPr>
        <w:spacing w:after="120"/>
        <w:jc w:val="both"/>
        <w:rPr>
          <w:bCs/>
          <w:i/>
          <w:color w:val="FF0000"/>
          <w:lang w:val="sr-Cyrl-CS"/>
        </w:rPr>
      </w:pPr>
      <w:r w:rsidRPr="00D230C9">
        <w:rPr>
          <w:b/>
          <w:bCs/>
          <w:i/>
          <w:color w:val="auto"/>
        </w:rPr>
        <w:t xml:space="preserve">Напомена: </w:t>
      </w:r>
      <w:r w:rsidRPr="00D230C9">
        <w:rPr>
          <w:bCs/>
          <w:i/>
          <w:color w:val="auto"/>
        </w:rPr>
        <w:t>достављање овог обрасца није обавезно</w:t>
      </w:r>
      <w:r w:rsidR="00503A75" w:rsidRPr="00D230C9">
        <w:rPr>
          <w:bCs/>
          <w:i/>
          <w:color w:val="auto"/>
        </w:rPr>
        <w:t>.</w:t>
      </w:r>
    </w:p>
    <w:p w:rsidR="001619E7" w:rsidRPr="00D230C9" w:rsidRDefault="001619E7">
      <w:pPr>
        <w:spacing w:after="120"/>
        <w:jc w:val="both"/>
        <w:rPr>
          <w:bCs/>
          <w:color w:val="auto"/>
        </w:rPr>
      </w:pPr>
    </w:p>
    <w:p w:rsidR="001619E7" w:rsidRPr="00D230C9" w:rsidRDefault="001619E7">
      <w:pPr>
        <w:spacing w:after="120"/>
        <w:ind w:firstLine="425"/>
        <w:jc w:val="both"/>
        <w:rPr>
          <w:bCs/>
        </w:rPr>
      </w:pPr>
    </w:p>
    <w:tbl>
      <w:tblPr>
        <w:tblW w:w="0" w:type="auto"/>
        <w:tblLayout w:type="fixed"/>
        <w:tblLook w:val="0000" w:firstRow="0" w:lastRow="0" w:firstColumn="0" w:lastColumn="0" w:noHBand="0" w:noVBand="0"/>
      </w:tblPr>
      <w:tblGrid>
        <w:gridCol w:w="3080"/>
        <w:gridCol w:w="3068"/>
        <w:gridCol w:w="3094"/>
      </w:tblGrid>
      <w:tr w:rsidR="001619E7" w:rsidRPr="00D230C9">
        <w:tc>
          <w:tcPr>
            <w:tcW w:w="3080" w:type="dxa"/>
            <w:shd w:val="clear" w:color="auto" w:fill="auto"/>
            <w:vAlign w:val="center"/>
          </w:tcPr>
          <w:p w:rsidR="001619E7" w:rsidRPr="00D230C9" w:rsidRDefault="001619E7">
            <w:pPr>
              <w:pStyle w:val="BodyText2"/>
              <w:spacing w:line="100" w:lineRule="atLeast"/>
              <w:jc w:val="center"/>
            </w:pPr>
            <w:r w:rsidRPr="00D230C9">
              <w:t>Датум:</w:t>
            </w:r>
          </w:p>
        </w:tc>
        <w:tc>
          <w:tcPr>
            <w:tcW w:w="3068" w:type="dxa"/>
            <w:shd w:val="clear" w:color="auto" w:fill="auto"/>
            <w:vAlign w:val="center"/>
          </w:tcPr>
          <w:p w:rsidR="001619E7" w:rsidRPr="00D230C9" w:rsidRDefault="001619E7">
            <w:pPr>
              <w:pStyle w:val="BodyText2"/>
              <w:spacing w:line="100" w:lineRule="atLeast"/>
              <w:jc w:val="center"/>
            </w:pPr>
            <w:r w:rsidRPr="00D230C9">
              <w:t>М.П.</w:t>
            </w:r>
          </w:p>
        </w:tc>
        <w:tc>
          <w:tcPr>
            <w:tcW w:w="3094" w:type="dxa"/>
            <w:shd w:val="clear" w:color="auto" w:fill="auto"/>
            <w:vAlign w:val="center"/>
          </w:tcPr>
          <w:p w:rsidR="001619E7" w:rsidRPr="00D230C9" w:rsidRDefault="001619E7">
            <w:pPr>
              <w:pStyle w:val="BodyText2"/>
              <w:spacing w:line="100" w:lineRule="atLeast"/>
              <w:jc w:val="center"/>
            </w:pPr>
            <w:r w:rsidRPr="00D230C9">
              <w:t>Потпис понуђача</w:t>
            </w:r>
          </w:p>
        </w:tc>
      </w:tr>
      <w:tr w:rsidR="001619E7" w:rsidRPr="00D230C9">
        <w:tc>
          <w:tcPr>
            <w:tcW w:w="3080" w:type="dxa"/>
            <w:tcBorders>
              <w:bottom w:val="single" w:sz="4" w:space="0" w:color="000000"/>
            </w:tcBorders>
            <w:shd w:val="clear" w:color="auto" w:fill="auto"/>
          </w:tcPr>
          <w:p w:rsidR="001619E7" w:rsidRPr="00D230C9" w:rsidRDefault="001619E7">
            <w:pPr>
              <w:pStyle w:val="BodyText2"/>
              <w:snapToGrid w:val="0"/>
              <w:spacing w:line="100" w:lineRule="atLeast"/>
              <w:jc w:val="both"/>
            </w:pPr>
          </w:p>
        </w:tc>
        <w:tc>
          <w:tcPr>
            <w:tcW w:w="3068" w:type="dxa"/>
            <w:shd w:val="clear" w:color="auto" w:fill="auto"/>
          </w:tcPr>
          <w:p w:rsidR="001619E7" w:rsidRPr="00D230C9" w:rsidRDefault="001619E7">
            <w:pPr>
              <w:pStyle w:val="BodyText2"/>
              <w:snapToGrid w:val="0"/>
              <w:spacing w:line="100" w:lineRule="atLeast"/>
              <w:jc w:val="both"/>
            </w:pPr>
          </w:p>
        </w:tc>
        <w:tc>
          <w:tcPr>
            <w:tcW w:w="3094" w:type="dxa"/>
            <w:tcBorders>
              <w:bottom w:val="single" w:sz="4" w:space="0" w:color="000000"/>
            </w:tcBorders>
            <w:shd w:val="clear" w:color="auto" w:fill="auto"/>
          </w:tcPr>
          <w:p w:rsidR="001619E7" w:rsidRPr="00D230C9" w:rsidRDefault="001619E7">
            <w:pPr>
              <w:pStyle w:val="BodyText2"/>
              <w:snapToGrid w:val="0"/>
              <w:spacing w:line="100" w:lineRule="atLeast"/>
              <w:jc w:val="both"/>
            </w:pPr>
          </w:p>
        </w:tc>
      </w:tr>
    </w:tbl>
    <w:p w:rsidR="001619E7" w:rsidRPr="00D230C9" w:rsidRDefault="001619E7"/>
    <w:p w:rsidR="001619E7" w:rsidRPr="00D230C9" w:rsidRDefault="001619E7">
      <w:pPr>
        <w:rPr>
          <w:b/>
          <w:bCs/>
          <w:i/>
          <w:iCs/>
        </w:rPr>
      </w:pPr>
    </w:p>
    <w:p w:rsidR="001619E7" w:rsidRPr="00D230C9" w:rsidRDefault="001619E7">
      <w:pPr>
        <w:rPr>
          <w:b/>
          <w:bCs/>
          <w:i/>
          <w:iCs/>
        </w:rPr>
      </w:pPr>
    </w:p>
    <w:p w:rsidR="001619E7" w:rsidRPr="00D230C9" w:rsidRDefault="001619E7">
      <w:pPr>
        <w:rPr>
          <w:b/>
          <w:bCs/>
          <w:i/>
          <w:iCs/>
        </w:rPr>
      </w:pPr>
    </w:p>
    <w:p w:rsidR="001619E7" w:rsidRPr="00D230C9" w:rsidRDefault="001619E7">
      <w:pPr>
        <w:rPr>
          <w:b/>
          <w:bCs/>
          <w:i/>
          <w:iCs/>
        </w:rPr>
      </w:pPr>
    </w:p>
    <w:p w:rsidR="001619E7" w:rsidRPr="00D230C9" w:rsidRDefault="001619E7">
      <w:pPr>
        <w:rPr>
          <w:b/>
          <w:bCs/>
          <w:i/>
          <w:iCs/>
        </w:rPr>
      </w:pPr>
    </w:p>
    <w:p w:rsidR="001619E7" w:rsidRPr="00D230C9" w:rsidRDefault="001619E7">
      <w:pPr>
        <w:rPr>
          <w:b/>
          <w:bCs/>
          <w:i/>
          <w:iCs/>
        </w:rPr>
      </w:pPr>
    </w:p>
    <w:p w:rsidR="001619E7" w:rsidRPr="00D230C9" w:rsidRDefault="001619E7">
      <w:pPr>
        <w:rPr>
          <w:b/>
          <w:bCs/>
          <w:i/>
          <w:iCs/>
        </w:rPr>
      </w:pPr>
    </w:p>
    <w:p w:rsidR="001619E7" w:rsidRPr="00D230C9" w:rsidRDefault="001619E7">
      <w:pPr>
        <w:rPr>
          <w:b/>
          <w:bCs/>
          <w:i/>
          <w:iCs/>
        </w:rPr>
      </w:pPr>
    </w:p>
    <w:p w:rsidR="00E71653" w:rsidRDefault="00E71653">
      <w:pPr>
        <w:rPr>
          <w:b/>
          <w:bCs/>
          <w:i/>
          <w:iCs/>
        </w:rPr>
      </w:pPr>
    </w:p>
    <w:p w:rsidR="00DE0EBD" w:rsidRPr="00D230C9" w:rsidRDefault="00DE0EBD">
      <w:pPr>
        <w:rPr>
          <w:b/>
          <w:bCs/>
          <w:i/>
          <w:iCs/>
        </w:rPr>
      </w:pPr>
    </w:p>
    <w:p w:rsidR="00A54A50" w:rsidRPr="00D230C9" w:rsidRDefault="00A54A50">
      <w:pPr>
        <w:rPr>
          <w:b/>
          <w:bCs/>
          <w:i/>
          <w:iCs/>
        </w:rPr>
      </w:pPr>
    </w:p>
    <w:p w:rsidR="00A54A50" w:rsidRDefault="00A54A50">
      <w:pPr>
        <w:rPr>
          <w:b/>
          <w:bCs/>
          <w:i/>
          <w:iCs/>
        </w:rPr>
      </w:pPr>
    </w:p>
    <w:p w:rsidR="009F66B8" w:rsidRPr="00D230C9" w:rsidRDefault="009F66B8">
      <w:pPr>
        <w:rPr>
          <w:b/>
          <w:bCs/>
          <w:i/>
          <w:iCs/>
        </w:rPr>
      </w:pPr>
    </w:p>
    <w:p w:rsidR="00A54A50" w:rsidRPr="00D230C9" w:rsidRDefault="00A54A50">
      <w:pPr>
        <w:rPr>
          <w:b/>
          <w:bCs/>
          <w:i/>
          <w:iCs/>
        </w:rPr>
      </w:pPr>
    </w:p>
    <w:p w:rsidR="007F55D1" w:rsidRPr="00D230C9" w:rsidRDefault="007F55D1">
      <w:pPr>
        <w:rPr>
          <w:b/>
          <w:bCs/>
          <w:i/>
          <w:iCs/>
        </w:rPr>
      </w:pPr>
    </w:p>
    <w:p w:rsidR="001619E7" w:rsidRPr="00D230C9" w:rsidRDefault="001619E7">
      <w:pPr>
        <w:shd w:val="clear" w:color="auto" w:fill="C6D9F1"/>
        <w:jc w:val="center"/>
        <w:rPr>
          <w:bCs/>
        </w:rPr>
      </w:pPr>
      <w:r w:rsidRPr="00D230C9">
        <w:rPr>
          <w:b/>
          <w:bCs/>
          <w:i/>
          <w:iCs/>
        </w:rPr>
        <w:lastRenderedPageBreak/>
        <w:t>X</w:t>
      </w:r>
      <w:r w:rsidR="001E7C3D">
        <w:rPr>
          <w:b/>
          <w:bCs/>
          <w:i/>
          <w:iCs/>
        </w:rPr>
        <w:t>I</w:t>
      </w:r>
      <w:r w:rsidRPr="00D230C9">
        <w:rPr>
          <w:b/>
          <w:bCs/>
          <w:i/>
          <w:iCs/>
          <w:lang w:val="ru-RU"/>
        </w:rPr>
        <w:t xml:space="preserve"> </w:t>
      </w:r>
      <w:r w:rsidRPr="00D230C9">
        <w:rPr>
          <w:b/>
          <w:bCs/>
          <w:i/>
          <w:iCs/>
        </w:rPr>
        <w:t xml:space="preserve"> ОБРАЗАЦ ИЗЈАВЕ О НЕЗАВИСНОЈ ПОНУДИ</w:t>
      </w:r>
    </w:p>
    <w:p w:rsidR="001619E7" w:rsidRPr="00D230C9" w:rsidRDefault="001619E7">
      <w:pPr>
        <w:pStyle w:val="BodyText3"/>
        <w:shd w:val="clear" w:color="auto" w:fill="C6D9F1"/>
        <w:spacing w:after="0"/>
        <w:jc w:val="center"/>
        <w:rPr>
          <w:bCs/>
          <w:sz w:val="24"/>
          <w:szCs w:val="24"/>
        </w:rPr>
      </w:pPr>
    </w:p>
    <w:p w:rsidR="001619E7" w:rsidRPr="00D230C9" w:rsidRDefault="001619E7">
      <w:pPr>
        <w:pStyle w:val="BodyText3"/>
        <w:spacing w:after="0"/>
        <w:jc w:val="center"/>
        <w:rPr>
          <w:bCs/>
          <w:sz w:val="24"/>
          <w:szCs w:val="24"/>
        </w:rPr>
      </w:pPr>
    </w:p>
    <w:p w:rsidR="001619E7" w:rsidRPr="00D230C9" w:rsidRDefault="001619E7">
      <w:pPr>
        <w:pStyle w:val="BodyText3"/>
        <w:spacing w:after="0"/>
        <w:jc w:val="both"/>
        <w:rPr>
          <w:sz w:val="24"/>
          <w:szCs w:val="24"/>
        </w:rPr>
      </w:pPr>
      <w:r w:rsidRPr="00D230C9">
        <w:rPr>
          <w:sz w:val="24"/>
          <w:szCs w:val="24"/>
        </w:rPr>
        <w:t xml:space="preserve">У складу са чланом 26. Закона, ________________________________________, </w:t>
      </w:r>
    </w:p>
    <w:p w:rsidR="001619E7" w:rsidRPr="00D230C9" w:rsidRDefault="001619E7">
      <w:pPr>
        <w:pStyle w:val="BodyText3"/>
        <w:spacing w:after="0"/>
        <w:jc w:val="both"/>
        <w:rPr>
          <w:sz w:val="24"/>
          <w:szCs w:val="24"/>
        </w:rPr>
      </w:pPr>
      <w:r w:rsidRPr="00D230C9">
        <w:rPr>
          <w:sz w:val="24"/>
          <w:szCs w:val="24"/>
        </w:rPr>
        <w:t xml:space="preserve">                                                                            (Назив понуђача)</w:t>
      </w:r>
    </w:p>
    <w:p w:rsidR="001619E7" w:rsidRPr="00D230C9" w:rsidRDefault="001619E7">
      <w:pPr>
        <w:pStyle w:val="BodyText3"/>
        <w:spacing w:after="0"/>
        <w:jc w:val="both"/>
        <w:rPr>
          <w:w w:val="200"/>
          <w:sz w:val="24"/>
          <w:szCs w:val="24"/>
        </w:rPr>
      </w:pPr>
      <w:r w:rsidRPr="00D230C9">
        <w:rPr>
          <w:sz w:val="24"/>
          <w:szCs w:val="24"/>
        </w:rPr>
        <w:t xml:space="preserve">даје: </w:t>
      </w:r>
    </w:p>
    <w:p w:rsidR="001619E7" w:rsidRPr="00D230C9" w:rsidRDefault="001619E7">
      <w:pPr>
        <w:pStyle w:val="BodyText3"/>
        <w:spacing w:before="360" w:after="360"/>
        <w:ind w:firstLine="227"/>
        <w:jc w:val="both"/>
        <w:rPr>
          <w:w w:val="200"/>
          <w:sz w:val="24"/>
          <w:szCs w:val="24"/>
        </w:rPr>
      </w:pPr>
    </w:p>
    <w:p w:rsidR="001619E7" w:rsidRPr="00D230C9" w:rsidRDefault="001619E7">
      <w:pPr>
        <w:pStyle w:val="BodyText3"/>
        <w:spacing w:before="360" w:after="360"/>
        <w:ind w:firstLine="227"/>
        <w:jc w:val="center"/>
        <w:rPr>
          <w:b/>
          <w:bCs/>
          <w:sz w:val="24"/>
          <w:szCs w:val="24"/>
          <w:lang w:val="sr-Cyrl-CS"/>
        </w:rPr>
      </w:pPr>
      <w:r w:rsidRPr="00D230C9">
        <w:rPr>
          <w:b/>
          <w:bCs/>
          <w:sz w:val="24"/>
          <w:szCs w:val="24"/>
          <w:lang w:val="sr-Cyrl-CS"/>
        </w:rPr>
        <w:t xml:space="preserve">ИЗЈАВУ </w:t>
      </w:r>
    </w:p>
    <w:p w:rsidR="001619E7" w:rsidRPr="00D230C9" w:rsidRDefault="001619E7">
      <w:pPr>
        <w:pStyle w:val="BodyText3"/>
        <w:spacing w:before="360" w:after="360"/>
        <w:ind w:firstLine="227"/>
        <w:jc w:val="center"/>
        <w:rPr>
          <w:bCs/>
          <w:sz w:val="24"/>
          <w:szCs w:val="24"/>
        </w:rPr>
      </w:pPr>
      <w:r w:rsidRPr="00D230C9">
        <w:rPr>
          <w:b/>
          <w:bCs/>
          <w:sz w:val="24"/>
          <w:szCs w:val="24"/>
          <w:lang w:val="sr-Cyrl-CS"/>
        </w:rPr>
        <w:t>О НЕЗАВИСНОЈ</w:t>
      </w:r>
      <w:r w:rsidRPr="00D230C9">
        <w:rPr>
          <w:b/>
          <w:bCs/>
          <w:sz w:val="24"/>
          <w:szCs w:val="24"/>
        </w:rPr>
        <w:t xml:space="preserve"> ПОНУДИ</w:t>
      </w:r>
    </w:p>
    <w:p w:rsidR="001619E7" w:rsidRPr="00D230C9" w:rsidRDefault="001619E7">
      <w:pPr>
        <w:pStyle w:val="BodyText3"/>
        <w:spacing w:after="0"/>
        <w:jc w:val="both"/>
        <w:rPr>
          <w:bCs/>
          <w:sz w:val="24"/>
          <w:szCs w:val="24"/>
        </w:rPr>
      </w:pPr>
    </w:p>
    <w:p w:rsidR="001619E7" w:rsidRPr="00D230C9" w:rsidRDefault="001619E7">
      <w:pPr>
        <w:pStyle w:val="BodyText3"/>
        <w:spacing w:after="0"/>
        <w:jc w:val="both"/>
        <w:rPr>
          <w:bCs/>
          <w:sz w:val="24"/>
          <w:szCs w:val="24"/>
        </w:rPr>
      </w:pPr>
    </w:p>
    <w:p w:rsidR="001619E7" w:rsidRPr="00D230C9" w:rsidRDefault="001619E7">
      <w:pPr>
        <w:jc w:val="both"/>
      </w:pPr>
      <w:r w:rsidRPr="00D230C9">
        <w:tab/>
      </w:r>
      <w:r w:rsidRPr="00D230C9">
        <w:tab/>
      </w:r>
      <w:r w:rsidRPr="00D230C9">
        <w:tab/>
      </w:r>
      <w:r w:rsidRPr="00D230C9">
        <w:rPr>
          <w:bCs/>
        </w:rPr>
        <w:t xml:space="preserve"> </w:t>
      </w:r>
    </w:p>
    <w:p w:rsidR="001619E7" w:rsidRPr="00D230C9" w:rsidRDefault="001619E7">
      <w:pPr>
        <w:jc w:val="both"/>
        <w:rPr>
          <w:bCs/>
        </w:rPr>
      </w:pPr>
      <w:r w:rsidRPr="00D230C9">
        <w:t>Под пуном материјалном и кривичном одговорношћу п</w:t>
      </w:r>
      <w:r w:rsidRPr="00D230C9">
        <w:rPr>
          <w:bCs/>
        </w:rPr>
        <w:t xml:space="preserve">отврђујем да сам понуду у </w:t>
      </w:r>
      <w:r w:rsidRPr="00D230C9">
        <w:rPr>
          <w:bCs/>
          <w:lang w:val="sr-Cyrl-CS"/>
        </w:rPr>
        <w:t>поступку</w:t>
      </w:r>
      <w:r w:rsidRPr="00D230C9">
        <w:rPr>
          <w:bCs/>
        </w:rPr>
        <w:t xml:space="preserve"> јавне набавке</w:t>
      </w:r>
      <w:r w:rsidR="005D133D" w:rsidRPr="00D230C9">
        <w:rPr>
          <w:b/>
          <w:color w:val="auto"/>
        </w:rPr>
        <w:t xml:space="preserve">  </w:t>
      </w:r>
      <w:r w:rsidR="00AC4F6A" w:rsidRPr="00FE1D93">
        <w:rPr>
          <w:rFonts w:eastAsia="TimesNewRomanPS-BoldMT"/>
          <w:b/>
          <w:bCs/>
        </w:rPr>
        <w:t>Опреме за тов бројлера у тестном центру</w:t>
      </w:r>
      <w:r w:rsidR="00930E28" w:rsidRPr="00D230C9">
        <w:rPr>
          <w:b/>
          <w:color w:val="auto"/>
        </w:rPr>
        <w:t>,</w:t>
      </w:r>
      <w:r w:rsidRPr="00D230C9">
        <w:t xml:space="preserve"> </w:t>
      </w:r>
      <w:r w:rsidR="00E544CA" w:rsidRPr="00D230C9">
        <w:rPr>
          <w:b/>
        </w:rPr>
        <w:t>2</w:t>
      </w:r>
      <w:r w:rsidR="00FA4581" w:rsidRPr="00D230C9">
        <w:rPr>
          <w:b/>
        </w:rPr>
        <w:t>6</w:t>
      </w:r>
      <w:r w:rsidR="005D133D" w:rsidRPr="00D230C9">
        <w:rPr>
          <w:b/>
        </w:rPr>
        <w:t>/20</w:t>
      </w:r>
      <w:r w:rsidR="00AC4F6A">
        <w:rPr>
          <w:b/>
        </w:rPr>
        <w:t>20</w:t>
      </w:r>
      <w:r w:rsidRPr="00D230C9">
        <w:t xml:space="preserve"> </w:t>
      </w:r>
      <w:r w:rsidRPr="00D230C9">
        <w:rPr>
          <w:bCs/>
        </w:rPr>
        <w:t>поднео независно, без договора са другим понуђачима или заинтересованим лицима.</w:t>
      </w:r>
    </w:p>
    <w:p w:rsidR="001619E7" w:rsidRPr="00D230C9" w:rsidRDefault="001619E7">
      <w:pPr>
        <w:jc w:val="both"/>
        <w:rPr>
          <w:bCs/>
        </w:rPr>
      </w:pPr>
    </w:p>
    <w:p w:rsidR="001619E7" w:rsidRPr="00D230C9" w:rsidRDefault="001619E7">
      <w:pPr>
        <w:jc w:val="both"/>
        <w:rPr>
          <w:bCs/>
        </w:rPr>
      </w:pPr>
    </w:p>
    <w:p w:rsidR="001619E7" w:rsidRPr="00D230C9" w:rsidRDefault="001619E7">
      <w:pPr>
        <w:pStyle w:val="BodyText3"/>
        <w:spacing w:after="0"/>
        <w:ind w:firstLine="227"/>
        <w:jc w:val="both"/>
        <w:rPr>
          <w:sz w:val="24"/>
          <w:szCs w:val="24"/>
        </w:rPr>
      </w:pPr>
    </w:p>
    <w:tbl>
      <w:tblPr>
        <w:tblW w:w="0" w:type="auto"/>
        <w:tblLayout w:type="fixed"/>
        <w:tblLook w:val="0000" w:firstRow="0" w:lastRow="0" w:firstColumn="0" w:lastColumn="0" w:noHBand="0" w:noVBand="0"/>
      </w:tblPr>
      <w:tblGrid>
        <w:gridCol w:w="3080"/>
        <w:gridCol w:w="3065"/>
        <w:gridCol w:w="3097"/>
      </w:tblGrid>
      <w:tr w:rsidR="001619E7" w:rsidRPr="00D230C9">
        <w:tc>
          <w:tcPr>
            <w:tcW w:w="3080" w:type="dxa"/>
            <w:shd w:val="clear" w:color="auto" w:fill="auto"/>
            <w:vAlign w:val="center"/>
          </w:tcPr>
          <w:p w:rsidR="001619E7" w:rsidRPr="00D230C9" w:rsidRDefault="001619E7">
            <w:pPr>
              <w:pStyle w:val="BodyText2"/>
              <w:spacing w:line="100" w:lineRule="atLeast"/>
              <w:jc w:val="center"/>
            </w:pPr>
            <w:r w:rsidRPr="00D230C9">
              <w:t>Датум:</w:t>
            </w:r>
          </w:p>
        </w:tc>
        <w:tc>
          <w:tcPr>
            <w:tcW w:w="3065" w:type="dxa"/>
            <w:shd w:val="clear" w:color="auto" w:fill="auto"/>
            <w:vAlign w:val="center"/>
          </w:tcPr>
          <w:p w:rsidR="001619E7" w:rsidRPr="00D230C9" w:rsidRDefault="001619E7">
            <w:pPr>
              <w:pStyle w:val="BodyText2"/>
              <w:spacing w:line="100" w:lineRule="atLeast"/>
              <w:jc w:val="center"/>
            </w:pPr>
            <w:r w:rsidRPr="00D230C9">
              <w:t>М.П.</w:t>
            </w:r>
          </w:p>
        </w:tc>
        <w:tc>
          <w:tcPr>
            <w:tcW w:w="3097" w:type="dxa"/>
            <w:shd w:val="clear" w:color="auto" w:fill="auto"/>
            <w:vAlign w:val="center"/>
          </w:tcPr>
          <w:p w:rsidR="001619E7" w:rsidRPr="00D230C9" w:rsidRDefault="001619E7">
            <w:pPr>
              <w:pStyle w:val="BodyText2"/>
              <w:spacing w:line="100" w:lineRule="atLeast"/>
              <w:jc w:val="center"/>
            </w:pPr>
            <w:r w:rsidRPr="00D230C9">
              <w:t>Потпис понуђача</w:t>
            </w:r>
          </w:p>
        </w:tc>
      </w:tr>
      <w:tr w:rsidR="001619E7" w:rsidRPr="00D230C9">
        <w:tc>
          <w:tcPr>
            <w:tcW w:w="3080" w:type="dxa"/>
            <w:tcBorders>
              <w:bottom w:val="single" w:sz="4" w:space="0" w:color="000000"/>
            </w:tcBorders>
            <w:shd w:val="clear" w:color="auto" w:fill="auto"/>
          </w:tcPr>
          <w:p w:rsidR="001619E7" w:rsidRPr="00D230C9" w:rsidRDefault="001619E7">
            <w:pPr>
              <w:pStyle w:val="BodyText2"/>
              <w:snapToGrid w:val="0"/>
              <w:spacing w:line="100" w:lineRule="atLeast"/>
              <w:jc w:val="both"/>
            </w:pPr>
          </w:p>
        </w:tc>
        <w:tc>
          <w:tcPr>
            <w:tcW w:w="3065" w:type="dxa"/>
            <w:shd w:val="clear" w:color="auto" w:fill="auto"/>
          </w:tcPr>
          <w:p w:rsidR="001619E7" w:rsidRPr="00D230C9" w:rsidRDefault="001619E7">
            <w:pPr>
              <w:pStyle w:val="BodyText2"/>
              <w:snapToGrid w:val="0"/>
              <w:spacing w:line="100" w:lineRule="atLeast"/>
              <w:jc w:val="both"/>
            </w:pPr>
          </w:p>
        </w:tc>
        <w:tc>
          <w:tcPr>
            <w:tcW w:w="3097" w:type="dxa"/>
            <w:tcBorders>
              <w:bottom w:val="single" w:sz="4" w:space="0" w:color="000000"/>
            </w:tcBorders>
            <w:shd w:val="clear" w:color="auto" w:fill="auto"/>
          </w:tcPr>
          <w:p w:rsidR="001619E7" w:rsidRPr="00D230C9" w:rsidRDefault="001619E7">
            <w:pPr>
              <w:pStyle w:val="BodyText2"/>
              <w:snapToGrid w:val="0"/>
              <w:spacing w:line="100" w:lineRule="atLeast"/>
              <w:jc w:val="both"/>
            </w:pPr>
          </w:p>
        </w:tc>
      </w:tr>
    </w:tbl>
    <w:p w:rsidR="001619E7" w:rsidRPr="00D230C9" w:rsidRDefault="001619E7">
      <w:pPr>
        <w:pStyle w:val="BodyText3"/>
        <w:spacing w:after="0"/>
        <w:ind w:firstLine="227"/>
        <w:jc w:val="both"/>
        <w:rPr>
          <w:sz w:val="24"/>
          <w:szCs w:val="24"/>
        </w:rPr>
      </w:pPr>
    </w:p>
    <w:p w:rsidR="001619E7" w:rsidRPr="00D230C9" w:rsidRDefault="001619E7">
      <w:pPr>
        <w:pStyle w:val="BodyText2"/>
        <w:spacing w:line="100" w:lineRule="atLeast"/>
        <w:ind w:firstLine="227"/>
        <w:jc w:val="both"/>
        <w:rPr>
          <w:i/>
          <w:color w:val="auto"/>
        </w:rPr>
      </w:pPr>
    </w:p>
    <w:p w:rsidR="005D133D" w:rsidRPr="00D230C9" w:rsidRDefault="005D133D">
      <w:pPr>
        <w:pStyle w:val="BodyText2"/>
        <w:spacing w:line="100" w:lineRule="atLeast"/>
        <w:ind w:firstLine="227"/>
        <w:jc w:val="both"/>
        <w:rPr>
          <w:i/>
          <w:color w:val="auto"/>
        </w:rPr>
      </w:pPr>
    </w:p>
    <w:p w:rsidR="005D133D" w:rsidRPr="00D230C9" w:rsidRDefault="005D133D">
      <w:pPr>
        <w:pStyle w:val="BodyText2"/>
        <w:spacing w:line="100" w:lineRule="atLeast"/>
        <w:ind w:firstLine="227"/>
        <w:jc w:val="both"/>
        <w:rPr>
          <w:i/>
          <w:color w:val="auto"/>
        </w:rPr>
      </w:pPr>
    </w:p>
    <w:p w:rsidR="005D133D" w:rsidRPr="00D230C9" w:rsidRDefault="005D133D">
      <w:pPr>
        <w:pStyle w:val="BodyText2"/>
        <w:spacing w:line="100" w:lineRule="atLeast"/>
        <w:ind w:firstLine="227"/>
        <w:jc w:val="both"/>
        <w:rPr>
          <w:i/>
          <w:color w:val="auto"/>
        </w:rPr>
      </w:pPr>
    </w:p>
    <w:p w:rsidR="005D133D" w:rsidRPr="00D230C9" w:rsidRDefault="005D133D">
      <w:pPr>
        <w:pStyle w:val="BodyText2"/>
        <w:spacing w:line="100" w:lineRule="atLeast"/>
        <w:ind w:firstLine="227"/>
        <w:jc w:val="both"/>
        <w:rPr>
          <w:i/>
          <w:color w:val="auto"/>
        </w:rPr>
      </w:pPr>
    </w:p>
    <w:p w:rsidR="005D133D" w:rsidRPr="00D230C9" w:rsidRDefault="005D133D">
      <w:pPr>
        <w:pStyle w:val="BodyText2"/>
        <w:spacing w:line="100" w:lineRule="atLeast"/>
        <w:ind w:firstLine="227"/>
        <w:jc w:val="both"/>
        <w:rPr>
          <w:i/>
          <w:color w:val="auto"/>
        </w:rPr>
      </w:pPr>
    </w:p>
    <w:p w:rsidR="005D133D" w:rsidRPr="00D230C9" w:rsidRDefault="005D133D">
      <w:pPr>
        <w:pStyle w:val="BodyText2"/>
        <w:spacing w:line="100" w:lineRule="atLeast"/>
        <w:ind w:firstLine="227"/>
        <w:jc w:val="both"/>
        <w:rPr>
          <w:i/>
          <w:color w:val="auto"/>
        </w:rPr>
      </w:pPr>
    </w:p>
    <w:p w:rsidR="005D133D" w:rsidRPr="00D230C9" w:rsidRDefault="005D133D">
      <w:pPr>
        <w:pStyle w:val="BodyText2"/>
        <w:spacing w:line="100" w:lineRule="atLeast"/>
        <w:ind w:firstLine="227"/>
        <w:jc w:val="both"/>
        <w:rPr>
          <w:i/>
          <w:color w:val="auto"/>
        </w:rPr>
      </w:pPr>
    </w:p>
    <w:p w:rsidR="005D133D" w:rsidRPr="00D230C9" w:rsidRDefault="005D133D">
      <w:pPr>
        <w:pStyle w:val="BodyText2"/>
        <w:spacing w:line="100" w:lineRule="atLeast"/>
        <w:ind w:firstLine="227"/>
        <w:jc w:val="both"/>
        <w:rPr>
          <w:i/>
          <w:color w:val="auto"/>
        </w:rPr>
      </w:pPr>
    </w:p>
    <w:p w:rsidR="005D133D" w:rsidRPr="00D230C9" w:rsidRDefault="005D133D">
      <w:pPr>
        <w:pStyle w:val="BodyText2"/>
        <w:spacing w:line="100" w:lineRule="atLeast"/>
        <w:ind w:firstLine="227"/>
        <w:jc w:val="both"/>
        <w:rPr>
          <w:i/>
          <w:color w:val="auto"/>
        </w:rPr>
      </w:pPr>
    </w:p>
    <w:p w:rsidR="001619E7" w:rsidRPr="00D230C9" w:rsidRDefault="001619E7">
      <w:pPr>
        <w:pStyle w:val="BodyText3"/>
        <w:spacing w:after="0"/>
        <w:jc w:val="center"/>
        <w:rPr>
          <w:sz w:val="24"/>
          <w:szCs w:val="24"/>
        </w:rPr>
      </w:pPr>
    </w:p>
    <w:p w:rsidR="001619E7" w:rsidRPr="00D230C9" w:rsidRDefault="001619E7">
      <w:pPr>
        <w:pStyle w:val="BodyText3"/>
        <w:spacing w:after="0"/>
        <w:jc w:val="center"/>
        <w:rPr>
          <w:sz w:val="24"/>
          <w:szCs w:val="24"/>
        </w:rPr>
      </w:pPr>
    </w:p>
    <w:p w:rsidR="001619E7" w:rsidRPr="00D230C9" w:rsidRDefault="001619E7">
      <w:pPr>
        <w:pStyle w:val="BodyText3"/>
        <w:spacing w:after="0"/>
        <w:jc w:val="center"/>
        <w:rPr>
          <w:sz w:val="24"/>
          <w:szCs w:val="24"/>
        </w:rPr>
      </w:pPr>
    </w:p>
    <w:p w:rsidR="001619E7" w:rsidRPr="00D230C9" w:rsidRDefault="001619E7">
      <w:pPr>
        <w:pStyle w:val="BodyText3"/>
        <w:spacing w:after="0"/>
        <w:jc w:val="center"/>
        <w:rPr>
          <w:sz w:val="24"/>
          <w:szCs w:val="24"/>
        </w:rPr>
      </w:pPr>
    </w:p>
    <w:p w:rsidR="001619E7" w:rsidRPr="00D230C9" w:rsidRDefault="001619E7">
      <w:pPr>
        <w:pStyle w:val="BodyText3"/>
        <w:spacing w:after="0"/>
        <w:jc w:val="center"/>
        <w:rPr>
          <w:sz w:val="24"/>
          <w:szCs w:val="24"/>
        </w:rPr>
      </w:pPr>
    </w:p>
    <w:p w:rsidR="001619E7" w:rsidRDefault="001619E7">
      <w:pPr>
        <w:pStyle w:val="BodyText3"/>
        <w:spacing w:after="0"/>
        <w:jc w:val="center"/>
        <w:rPr>
          <w:sz w:val="24"/>
          <w:szCs w:val="24"/>
        </w:rPr>
      </w:pPr>
    </w:p>
    <w:p w:rsidR="00FF0F1D" w:rsidRPr="00D230C9" w:rsidRDefault="00FF0F1D">
      <w:pPr>
        <w:pStyle w:val="BodyText3"/>
        <w:spacing w:after="0"/>
        <w:jc w:val="center"/>
        <w:rPr>
          <w:sz w:val="24"/>
          <w:szCs w:val="24"/>
        </w:rPr>
      </w:pPr>
    </w:p>
    <w:p w:rsidR="001619E7" w:rsidRPr="00D230C9" w:rsidRDefault="001619E7">
      <w:pPr>
        <w:pStyle w:val="BodyText3"/>
        <w:spacing w:after="0"/>
        <w:jc w:val="center"/>
        <w:rPr>
          <w:sz w:val="24"/>
          <w:szCs w:val="24"/>
        </w:rPr>
      </w:pPr>
    </w:p>
    <w:p w:rsidR="001619E7" w:rsidRPr="00D230C9" w:rsidRDefault="001619E7">
      <w:pPr>
        <w:pStyle w:val="ListParagraph"/>
        <w:shd w:val="clear" w:color="auto" w:fill="C6D9F1"/>
        <w:ind w:left="360"/>
        <w:jc w:val="center"/>
      </w:pPr>
      <w:r w:rsidRPr="00D230C9">
        <w:rPr>
          <w:b/>
          <w:bCs/>
          <w:i/>
          <w:iCs/>
        </w:rPr>
        <w:lastRenderedPageBreak/>
        <w:t>X</w:t>
      </w:r>
      <w:r w:rsidR="001E7C3D">
        <w:rPr>
          <w:b/>
          <w:bCs/>
          <w:i/>
          <w:iCs/>
        </w:rPr>
        <w:t>II</w:t>
      </w:r>
      <w:r w:rsidRPr="00D230C9">
        <w:rPr>
          <w:b/>
          <w:bCs/>
          <w:i/>
          <w:iCs/>
        </w:rPr>
        <w:t xml:space="preserve">  ОБРАЗАЦ ИЗЈАВЕ О ПОШТОВАЊУ ОБАВЕЗА  ИЗ ЧЛ. 75. СТ. 2. ЗАКОНА</w:t>
      </w:r>
    </w:p>
    <w:p w:rsidR="001619E7" w:rsidRPr="00D230C9" w:rsidRDefault="001619E7">
      <w:pPr>
        <w:pStyle w:val="BodyText3"/>
        <w:spacing w:after="0"/>
        <w:jc w:val="center"/>
        <w:rPr>
          <w:sz w:val="24"/>
          <w:szCs w:val="24"/>
        </w:rPr>
      </w:pPr>
    </w:p>
    <w:p w:rsidR="001619E7" w:rsidRPr="00D230C9" w:rsidRDefault="001619E7">
      <w:pPr>
        <w:tabs>
          <w:tab w:val="left" w:pos="6028"/>
        </w:tabs>
        <w:autoSpaceDE w:val="0"/>
        <w:spacing w:line="240" w:lineRule="auto"/>
        <w:ind w:left="360"/>
        <w:rPr>
          <w:b/>
          <w:bCs/>
          <w:iCs/>
          <w:lang w:val="ru-RU"/>
        </w:rPr>
      </w:pPr>
    </w:p>
    <w:p w:rsidR="001619E7" w:rsidRPr="00D230C9" w:rsidRDefault="001619E7">
      <w:pPr>
        <w:tabs>
          <w:tab w:val="left" w:pos="6028"/>
        </w:tabs>
        <w:autoSpaceDE w:val="0"/>
        <w:spacing w:line="240" w:lineRule="auto"/>
        <w:ind w:left="360"/>
        <w:rPr>
          <w:bCs/>
          <w:iCs/>
          <w:lang w:val="ru-RU"/>
        </w:rPr>
      </w:pPr>
    </w:p>
    <w:p w:rsidR="001619E7" w:rsidRPr="00D230C9" w:rsidRDefault="001619E7">
      <w:pPr>
        <w:tabs>
          <w:tab w:val="left" w:pos="6028"/>
        </w:tabs>
        <w:autoSpaceDE w:val="0"/>
        <w:spacing w:line="240" w:lineRule="auto"/>
        <w:ind w:left="360"/>
        <w:jc w:val="both"/>
        <w:rPr>
          <w:bCs/>
          <w:iCs/>
        </w:rPr>
      </w:pPr>
      <w:r w:rsidRPr="00D230C9">
        <w:rPr>
          <w:bCs/>
          <w:iCs/>
        </w:rPr>
        <w:t xml:space="preserve">У вези члана 75. став 2. Закона о јавним набавкама, као заступник понуђача дајем следећу </w:t>
      </w:r>
    </w:p>
    <w:p w:rsidR="001619E7" w:rsidRPr="00D230C9" w:rsidRDefault="001619E7">
      <w:pPr>
        <w:tabs>
          <w:tab w:val="left" w:pos="6028"/>
        </w:tabs>
        <w:autoSpaceDE w:val="0"/>
        <w:spacing w:line="240" w:lineRule="auto"/>
        <w:ind w:left="360"/>
        <w:rPr>
          <w:bCs/>
          <w:iCs/>
        </w:rPr>
      </w:pPr>
    </w:p>
    <w:p w:rsidR="001619E7" w:rsidRPr="00D230C9" w:rsidRDefault="001619E7">
      <w:pPr>
        <w:tabs>
          <w:tab w:val="left" w:pos="6028"/>
        </w:tabs>
        <w:autoSpaceDE w:val="0"/>
        <w:spacing w:line="240" w:lineRule="auto"/>
        <w:ind w:left="360"/>
        <w:rPr>
          <w:bCs/>
          <w:iCs/>
        </w:rPr>
      </w:pPr>
    </w:p>
    <w:p w:rsidR="001619E7" w:rsidRPr="00D230C9" w:rsidRDefault="001619E7">
      <w:pPr>
        <w:tabs>
          <w:tab w:val="left" w:pos="6028"/>
        </w:tabs>
        <w:autoSpaceDE w:val="0"/>
        <w:spacing w:line="240" w:lineRule="auto"/>
        <w:ind w:left="360"/>
        <w:jc w:val="center"/>
        <w:rPr>
          <w:bCs/>
          <w:iCs/>
        </w:rPr>
      </w:pPr>
      <w:r w:rsidRPr="00D230C9">
        <w:rPr>
          <w:bCs/>
          <w:iCs/>
        </w:rPr>
        <w:t>ИЗЈАВУ</w:t>
      </w:r>
    </w:p>
    <w:p w:rsidR="001619E7" w:rsidRPr="00D230C9" w:rsidRDefault="001619E7">
      <w:pPr>
        <w:tabs>
          <w:tab w:val="left" w:pos="6028"/>
        </w:tabs>
        <w:autoSpaceDE w:val="0"/>
        <w:spacing w:line="240" w:lineRule="auto"/>
        <w:ind w:left="360"/>
        <w:jc w:val="center"/>
        <w:rPr>
          <w:bCs/>
          <w:iCs/>
        </w:rPr>
      </w:pPr>
    </w:p>
    <w:p w:rsidR="006D0E6D" w:rsidRPr="00D230C9" w:rsidRDefault="001619E7" w:rsidP="006D0E6D">
      <w:pPr>
        <w:tabs>
          <w:tab w:val="left" w:pos="6028"/>
        </w:tabs>
        <w:autoSpaceDE w:val="0"/>
        <w:spacing w:line="240" w:lineRule="auto"/>
        <w:ind w:left="360"/>
        <w:jc w:val="both"/>
        <w:rPr>
          <w:bCs/>
          <w:iCs/>
        </w:rPr>
      </w:pPr>
      <w:r w:rsidRPr="00D230C9">
        <w:rPr>
          <w:bCs/>
          <w:iCs/>
        </w:rPr>
        <w:t>Понуђач</w:t>
      </w:r>
      <w:r w:rsidR="005D133D" w:rsidRPr="00D230C9">
        <w:t>___________________________________________________________</w:t>
      </w:r>
      <w:r w:rsidRPr="00D230C9">
        <w:rPr>
          <w:i/>
          <w:lang w:val="sr-Cyrl-CS"/>
        </w:rPr>
        <w:t xml:space="preserve"> </w:t>
      </w:r>
      <w:r w:rsidRPr="00D230C9">
        <w:t>у поступку јавне набавке</w:t>
      </w:r>
      <w:r w:rsidR="005D133D" w:rsidRPr="00D230C9">
        <w:rPr>
          <w:b/>
          <w:color w:val="auto"/>
        </w:rPr>
        <w:t xml:space="preserve"> </w:t>
      </w:r>
      <w:r w:rsidR="00AC4F6A" w:rsidRPr="00FE1D93">
        <w:rPr>
          <w:rFonts w:eastAsia="TimesNewRomanPS-BoldMT"/>
          <w:b/>
          <w:bCs/>
        </w:rPr>
        <w:t>Опреме за тов бројлера у тестном центру</w:t>
      </w:r>
      <w:r w:rsidR="00D4483F" w:rsidRPr="00D230C9">
        <w:rPr>
          <w:b/>
          <w:color w:val="auto"/>
        </w:rPr>
        <w:t>,</w:t>
      </w:r>
      <w:r w:rsidR="00D4483F" w:rsidRPr="00D230C9">
        <w:t xml:space="preserve"> </w:t>
      </w:r>
      <w:r w:rsidR="00E544CA" w:rsidRPr="00D230C9">
        <w:rPr>
          <w:b/>
        </w:rPr>
        <w:t>2</w:t>
      </w:r>
      <w:r w:rsidR="00FA4581" w:rsidRPr="00D230C9">
        <w:rPr>
          <w:b/>
        </w:rPr>
        <w:t>6</w:t>
      </w:r>
      <w:r w:rsidR="00E544CA" w:rsidRPr="00D230C9">
        <w:rPr>
          <w:b/>
        </w:rPr>
        <w:t>/20</w:t>
      </w:r>
      <w:r w:rsidR="00AC4F6A">
        <w:rPr>
          <w:b/>
        </w:rPr>
        <w:t>20</w:t>
      </w:r>
      <w:r w:rsidRPr="00D230C9">
        <w:t>,</w:t>
      </w:r>
      <w:r w:rsidRPr="00D230C9">
        <w:rPr>
          <w:bCs/>
          <w:iCs/>
        </w:rPr>
        <w:t xml:space="preserve"> </w:t>
      </w:r>
      <w:r w:rsidR="006D0E6D" w:rsidRPr="00D230C9">
        <w:rPr>
          <w:bCs/>
          <w:iCs/>
        </w:rPr>
        <w:t xml:space="preserve">поштовао је обавезе које произлазе из важећих прописа о заштити на раду, запошљавању и условима рада, заштити животне средине и </w:t>
      </w:r>
      <w:r w:rsidR="006D0E6D" w:rsidRPr="00D230C9">
        <w:t>нема забрану обављања делатности која је на снази у време подношења понуда</w:t>
      </w:r>
      <w:r w:rsidR="006D0E6D" w:rsidRPr="00D230C9">
        <w:rPr>
          <w:bCs/>
          <w:iCs/>
        </w:rPr>
        <w:t>.</w:t>
      </w:r>
    </w:p>
    <w:p w:rsidR="001619E7" w:rsidRPr="00D230C9" w:rsidRDefault="001619E7">
      <w:pPr>
        <w:tabs>
          <w:tab w:val="left" w:pos="6028"/>
        </w:tabs>
        <w:autoSpaceDE w:val="0"/>
        <w:spacing w:line="240" w:lineRule="auto"/>
        <w:ind w:left="360"/>
        <w:rPr>
          <w:bCs/>
          <w:iCs/>
        </w:rPr>
      </w:pPr>
    </w:p>
    <w:p w:rsidR="001619E7" w:rsidRPr="00D230C9" w:rsidRDefault="001619E7">
      <w:pPr>
        <w:tabs>
          <w:tab w:val="left" w:pos="6028"/>
        </w:tabs>
        <w:autoSpaceDE w:val="0"/>
        <w:spacing w:line="240" w:lineRule="auto"/>
        <w:ind w:left="360"/>
        <w:rPr>
          <w:bCs/>
          <w:iCs/>
          <w:color w:val="002060"/>
        </w:rPr>
      </w:pPr>
    </w:p>
    <w:p w:rsidR="001619E7" w:rsidRPr="00D230C9" w:rsidRDefault="001619E7">
      <w:pPr>
        <w:tabs>
          <w:tab w:val="left" w:pos="6028"/>
        </w:tabs>
        <w:autoSpaceDE w:val="0"/>
        <w:spacing w:line="240" w:lineRule="auto"/>
        <w:ind w:left="360"/>
        <w:rPr>
          <w:bCs/>
          <w:iCs/>
          <w:color w:val="002060"/>
        </w:rPr>
      </w:pPr>
    </w:p>
    <w:p w:rsidR="001619E7" w:rsidRPr="00D230C9" w:rsidRDefault="001619E7">
      <w:pPr>
        <w:tabs>
          <w:tab w:val="left" w:pos="6028"/>
        </w:tabs>
        <w:autoSpaceDE w:val="0"/>
        <w:spacing w:line="240" w:lineRule="auto"/>
        <w:ind w:left="360"/>
        <w:rPr>
          <w:bCs/>
          <w:iCs/>
        </w:rPr>
      </w:pPr>
      <w:r w:rsidRPr="00D230C9">
        <w:rPr>
          <w:bCs/>
          <w:iCs/>
        </w:rPr>
        <w:t xml:space="preserve">          Датум </w:t>
      </w:r>
      <w:r w:rsidRPr="00D230C9">
        <w:rPr>
          <w:bCs/>
          <w:iCs/>
        </w:rPr>
        <w:tab/>
      </w:r>
      <w:r w:rsidRPr="00D230C9">
        <w:rPr>
          <w:bCs/>
          <w:iCs/>
        </w:rPr>
        <w:tab/>
        <w:t xml:space="preserve">           Понуђач</w:t>
      </w:r>
    </w:p>
    <w:p w:rsidR="001619E7" w:rsidRPr="00D230C9" w:rsidRDefault="001619E7">
      <w:pPr>
        <w:tabs>
          <w:tab w:val="left" w:pos="6028"/>
        </w:tabs>
        <w:autoSpaceDE w:val="0"/>
        <w:spacing w:line="240" w:lineRule="auto"/>
        <w:ind w:left="360"/>
        <w:rPr>
          <w:bCs/>
          <w:iCs/>
        </w:rPr>
      </w:pPr>
    </w:p>
    <w:p w:rsidR="001619E7" w:rsidRPr="00D230C9" w:rsidRDefault="001619E7">
      <w:pPr>
        <w:tabs>
          <w:tab w:val="left" w:pos="6028"/>
        </w:tabs>
        <w:autoSpaceDE w:val="0"/>
        <w:spacing w:line="240" w:lineRule="auto"/>
        <w:ind w:left="360"/>
        <w:rPr>
          <w:bCs/>
          <w:iCs/>
        </w:rPr>
      </w:pPr>
      <w:r w:rsidRPr="00D230C9">
        <w:rPr>
          <w:bCs/>
          <w:iCs/>
        </w:rPr>
        <w:t>________________                        М.П.                   __________________</w:t>
      </w:r>
    </w:p>
    <w:p w:rsidR="001619E7" w:rsidRPr="00D230C9" w:rsidRDefault="001619E7">
      <w:pPr>
        <w:tabs>
          <w:tab w:val="left" w:pos="6028"/>
        </w:tabs>
        <w:autoSpaceDE w:val="0"/>
        <w:spacing w:line="240" w:lineRule="auto"/>
        <w:ind w:left="360"/>
        <w:rPr>
          <w:bCs/>
          <w:iCs/>
        </w:rPr>
      </w:pPr>
    </w:p>
    <w:p w:rsidR="001619E7" w:rsidRPr="00D230C9" w:rsidRDefault="001619E7">
      <w:pPr>
        <w:pStyle w:val="BodyText3"/>
        <w:spacing w:after="0"/>
        <w:jc w:val="center"/>
        <w:rPr>
          <w:sz w:val="24"/>
          <w:szCs w:val="24"/>
        </w:rPr>
      </w:pPr>
    </w:p>
    <w:p w:rsidR="00E71653" w:rsidRPr="00D230C9" w:rsidRDefault="00E71653" w:rsidP="00E71653">
      <w:pPr>
        <w:tabs>
          <w:tab w:val="left" w:pos="6028"/>
        </w:tabs>
        <w:autoSpaceDE w:val="0"/>
        <w:spacing w:line="240" w:lineRule="auto"/>
        <w:jc w:val="both"/>
        <w:rPr>
          <w:bCs/>
          <w:i/>
          <w:iCs/>
          <w:color w:val="auto"/>
        </w:rPr>
      </w:pPr>
      <w:r w:rsidRPr="00D230C9">
        <w:rPr>
          <w:b/>
          <w:bCs/>
          <w:i/>
          <w:iCs/>
          <w:color w:val="auto"/>
        </w:rPr>
        <w:t xml:space="preserve">Напомена: </w:t>
      </w:r>
      <w:r w:rsidRPr="00D230C9">
        <w:rPr>
          <w:b/>
          <w:bCs/>
          <w:i/>
          <w:iCs/>
          <w:color w:val="auto"/>
          <w:u w:val="single"/>
        </w:rPr>
        <w:t>Уколико понуду подноси група понуђача,</w:t>
      </w:r>
      <w:r w:rsidRPr="00D230C9">
        <w:rPr>
          <w:bCs/>
          <w:i/>
          <w:iCs/>
          <w:color w:val="auto"/>
        </w:rPr>
        <w:t xml:space="preserve"> Изјава мора бити потписана од стране овлашћеног лица сваког понуђача из групе понуђача и оверена печатом.</w:t>
      </w:r>
    </w:p>
    <w:p w:rsidR="00E71653" w:rsidRPr="00D230C9" w:rsidRDefault="00E71653" w:rsidP="00E71653">
      <w:pPr>
        <w:tabs>
          <w:tab w:val="left" w:pos="6028"/>
        </w:tabs>
        <w:autoSpaceDE w:val="0"/>
        <w:spacing w:line="240" w:lineRule="auto"/>
        <w:jc w:val="both"/>
        <w:rPr>
          <w:bCs/>
          <w:i/>
          <w:iCs/>
          <w:color w:val="FF0000"/>
        </w:rPr>
      </w:pPr>
    </w:p>
    <w:p w:rsidR="0017519C" w:rsidRPr="00D230C9" w:rsidRDefault="0017519C" w:rsidP="00E71653">
      <w:pPr>
        <w:tabs>
          <w:tab w:val="left" w:pos="6028"/>
        </w:tabs>
        <w:autoSpaceDE w:val="0"/>
        <w:spacing w:line="240" w:lineRule="auto"/>
        <w:jc w:val="both"/>
        <w:rPr>
          <w:bCs/>
          <w:i/>
          <w:iCs/>
          <w:color w:val="FF0000"/>
        </w:rPr>
      </w:pPr>
    </w:p>
    <w:p w:rsidR="0017519C" w:rsidRPr="00D230C9" w:rsidRDefault="0017519C" w:rsidP="00E71653">
      <w:pPr>
        <w:tabs>
          <w:tab w:val="left" w:pos="6028"/>
        </w:tabs>
        <w:autoSpaceDE w:val="0"/>
        <w:spacing w:line="240" w:lineRule="auto"/>
        <w:jc w:val="both"/>
        <w:rPr>
          <w:bCs/>
          <w:i/>
          <w:iCs/>
          <w:color w:val="FF0000"/>
        </w:rPr>
      </w:pPr>
    </w:p>
    <w:p w:rsidR="0017519C" w:rsidRPr="00D230C9" w:rsidRDefault="0017519C" w:rsidP="00E71653">
      <w:pPr>
        <w:tabs>
          <w:tab w:val="left" w:pos="6028"/>
        </w:tabs>
        <w:autoSpaceDE w:val="0"/>
        <w:spacing w:line="240" w:lineRule="auto"/>
        <w:jc w:val="both"/>
        <w:rPr>
          <w:bCs/>
          <w:i/>
          <w:iCs/>
          <w:color w:val="FF0000"/>
        </w:rPr>
      </w:pPr>
    </w:p>
    <w:p w:rsidR="0017519C" w:rsidRDefault="0017519C"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CF142C" w:rsidRPr="00CF142C" w:rsidRDefault="00CF142C"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Pr="001E7C3D" w:rsidRDefault="00232EF1" w:rsidP="00232EF1">
      <w:pPr>
        <w:shd w:val="clear" w:color="auto" w:fill="C6D9F1"/>
        <w:jc w:val="center"/>
        <w:rPr>
          <w:bCs/>
          <w:kern w:val="2"/>
        </w:rPr>
      </w:pPr>
      <w:r w:rsidRPr="0023476A">
        <w:rPr>
          <w:b/>
          <w:bCs/>
          <w:i/>
          <w:iCs/>
        </w:rPr>
        <w:lastRenderedPageBreak/>
        <w:t>XII</w:t>
      </w:r>
      <w:r w:rsidRPr="00094465">
        <w:rPr>
          <w:b/>
          <w:bCs/>
          <w:i/>
          <w:iCs/>
          <w:kern w:val="2"/>
        </w:rPr>
        <w:t xml:space="preserve">I ОБРАЗАЦ ИЗЈАВЕ О ТЕХНИЧКИМ КАРАКТЕРИСТИКАМА </w:t>
      </w:r>
      <w:r w:rsidR="001E7C3D">
        <w:rPr>
          <w:b/>
          <w:bCs/>
          <w:i/>
          <w:iCs/>
          <w:kern w:val="2"/>
        </w:rPr>
        <w:t>ОПРЕМЕ</w:t>
      </w:r>
    </w:p>
    <w:p w:rsidR="00232EF1" w:rsidRPr="00094465" w:rsidRDefault="00232EF1" w:rsidP="00232EF1">
      <w:pPr>
        <w:jc w:val="both"/>
        <w:rPr>
          <w:rFonts w:eastAsia="Times New Roman"/>
          <w:kern w:val="2"/>
        </w:rPr>
      </w:pPr>
      <w:r w:rsidRPr="00094465">
        <w:rPr>
          <w:rFonts w:eastAsia="Times New Roman"/>
          <w:kern w:val="2"/>
        </w:rPr>
        <w:t>Произвођач</w:t>
      </w:r>
      <w:r w:rsidRPr="00094465">
        <w:rPr>
          <w:rFonts w:eastAsia="Times New Roman"/>
          <w:b/>
          <w:kern w:val="2"/>
        </w:rPr>
        <w:t xml:space="preserve"> </w:t>
      </w:r>
      <w:r w:rsidRPr="00FE1D93">
        <w:rPr>
          <w:rFonts w:eastAsia="TimesNewRomanPS-BoldMT"/>
          <w:b/>
          <w:bCs/>
        </w:rPr>
        <w:t>Опреме за тов бројлера у тестном центру</w:t>
      </w:r>
      <w:r w:rsidRPr="00094465">
        <w:rPr>
          <w:rFonts w:eastAsia="Times New Roman"/>
          <w:kern w:val="2"/>
        </w:rPr>
        <w:t xml:space="preserve">, ________________________________________, </w:t>
      </w:r>
    </w:p>
    <w:p w:rsidR="00232EF1" w:rsidRPr="00094465" w:rsidRDefault="00232EF1" w:rsidP="00232EF1">
      <w:pPr>
        <w:jc w:val="center"/>
        <w:rPr>
          <w:rFonts w:eastAsia="Times New Roman"/>
          <w:kern w:val="2"/>
        </w:rPr>
      </w:pPr>
      <w:r w:rsidRPr="00094465">
        <w:rPr>
          <w:rFonts w:eastAsia="Times New Roman"/>
          <w:kern w:val="2"/>
        </w:rPr>
        <w:t>(Назив произвођача)</w:t>
      </w:r>
    </w:p>
    <w:p w:rsidR="00232EF1" w:rsidRPr="00094465" w:rsidRDefault="00232EF1" w:rsidP="00232EF1">
      <w:pPr>
        <w:jc w:val="both"/>
        <w:rPr>
          <w:rFonts w:eastAsia="Times New Roman"/>
          <w:w w:val="200"/>
          <w:kern w:val="2"/>
        </w:rPr>
      </w:pPr>
      <w:r w:rsidRPr="00094465">
        <w:rPr>
          <w:rFonts w:eastAsia="Times New Roman"/>
          <w:kern w:val="2"/>
        </w:rPr>
        <w:t xml:space="preserve">даје: </w:t>
      </w:r>
    </w:p>
    <w:p w:rsidR="00232EF1" w:rsidRPr="00094465" w:rsidRDefault="00232EF1" w:rsidP="00232EF1">
      <w:pPr>
        <w:jc w:val="center"/>
        <w:rPr>
          <w:rFonts w:eastAsia="Times New Roman"/>
          <w:bCs/>
          <w:kern w:val="2"/>
        </w:rPr>
      </w:pPr>
      <w:r w:rsidRPr="00094465">
        <w:rPr>
          <w:rFonts w:eastAsia="Times New Roman"/>
          <w:b/>
          <w:bCs/>
          <w:kern w:val="2"/>
          <w:lang w:val="sr-Cyrl-CS"/>
        </w:rPr>
        <w:t xml:space="preserve">ИЗЈАВУ О ТЕХНИЧКИМ КАРАКТЕРИСТИКАМА </w:t>
      </w:r>
    </w:p>
    <w:p w:rsidR="00232EF1" w:rsidRPr="00094465" w:rsidRDefault="00232EF1" w:rsidP="00232EF1">
      <w:pPr>
        <w:jc w:val="both"/>
        <w:rPr>
          <w:kern w:val="2"/>
        </w:rPr>
      </w:pPr>
    </w:p>
    <w:p w:rsidR="00232EF1" w:rsidRPr="0023476A" w:rsidRDefault="00232EF1" w:rsidP="00232EF1">
      <w:pPr>
        <w:jc w:val="both"/>
        <w:rPr>
          <w:bCs/>
          <w:kern w:val="2"/>
        </w:rPr>
      </w:pPr>
      <w:r w:rsidRPr="00094465">
        <w:rPr>
          <w:kern w:val="2"/>
        </w:rPr>
        <w:t>Под пуном материјалном и кривичном одговорношћу п</w:t>
      </w:r>
      <w:r w:rsidRPr="00094465">
        <w:rPr>
          <w:bCs/>
          <w:kern w:val="2"/>
        </w:rPr>
        <w:t xml:space="preserve">отврђујемо </w:t>
      </w:r>
      <w:r w:rsidRPr="00094465">
        <w:rPr>
          <w:b/>
          <w:kern w:val="2"/>
        </w:rPr>
        <w:t xml:space="preserve">да </w:t>
      </w:r>
      <w:r w:rsidRPr="00FE1D93">
        <w:rPr>
          <w:rFonts w:eastAsia="TimesNewRomanPS-BoldMT"/>
          <w:b/>
          <w:bCs/>
        </w:rPr>
        <w:t>Опреме за тов бројлера у тестном центру</w:t>
      </w:r>
      <w:r w:rsidRPr="00094465">
        <w:rPr>
          <w:b/>
          <w:kern w:val="2"/>
        </w:rPr>
        <w:t xml:space="preserve"> </w:t>
      </w:r>
      <w:r w:rsidRPr="00094465">
        <w:rPr>
          <w:kern w:val="2"/>
        </w:rPr>
        <w:t xml:space="preserve"> </w:t>
      </w:r>
      <w:r w:rsidRPr="00094465">
        <w:rPr>
          <w:bCs/>
          <w:kern w:val="2"/>
        </w:rPr>
        <w:t>која је понуђен</w:t>
      </w:r>
      <w:r>
        <w:rPr>
          <w:bCs/>
          <w:kern w:val="2"/>
        </w:rPr>
        <w:t>а</w:t>
      </w:r>
      <w:r w:rsidRPr="00094465">
        <w:rPr>
          <w:bCs/>
          <w:kern w:val="2"/>
        </w:rPr>
        <w:t xml:space="preserve"> у поступку набавке   </w:t>
      </w:r>
      <w:r>
        <w:rPr>
          <w:bCs/>
          <w:kern w:val="2"/>
        </w:rPr>
        <w:t>26</w:t>
      </w:r>
      <w:r w:rsidRPr="0023476A">
        <w:rPr>
          <w:bCs/>
          <w:kern w:val="2"/>
        </w:rPr>
        <w:t>/20</w:t>
      </w:r>
      <w:r>
        <w:rPr>
          <w:bCs/>
          <w:kern w:val="2"/>
        </w:rPr>
        <w:t>20</w:t>
      </w:r>
      <w:r w:rsidRPr="00094465">
        <w:rPr>
          <w:bCs/>
          <w:kern w:val="2"/>
        </w:rPr>
        <w:t xml:space="preserve"> задовољава следеће техничке карактеристике</w:t>
      </w:r>
      <w:r w:rsidRPr="0023476A">
        <w:rPr>
          <w:bCs/>
          <w:kern w:val="2"/>
        </w:rPr>
        <w:t>:</w:t>
      </w:r>
    </w:p>
    <w:p w:rsidR="00232EF1" w:rsidRPr="00094465" w:rsidRDefault="00232EF1" w:rsidP="00232EF1">
      <w:pPr>
        <w:jc w:val="both"/>
        <w:rPr>
          <w:bCs/>
          <w:kern w:val="2"/>
        </w:rPr>
      </w:pPr>
    </w:p>
    <w:tbl>
      <w:tblPr>
        <w:tblW w:w="9711" w:type="dxa"/>
        <w:tblInd w:w="60" w:type="dxa"/>
        <w:tblLayout w:type="fixed"/>
        <w:tblCellMar>
          <w:left w:w="60" w:type="dxa"/>
          <w:right w:w="60" w:type="dxa"/>
        </w:tblCellMar>
        <w:tblLook w:val="0000" w:firstRow="0" w:lastRow="0" w:firstColumn="0" w:lastColumn="0" w:noHBand="0" w:noVBand="0"/>
      </w:tblPr>
      <w:tblGrid>
        <w:gridCol w:w="1276"/>
        <w:gridCol w:w="73"/>
        <w:gridCol w:w="1134"/>
        <w:gridCol w:w="5029"/>
        <w:gridCol w:w="850"/>
        <w:gridCol w:w="674"/>
        <w:gridCol w:w="675"/>
      </w:tblGrid>
      <w:tr w:rsidR="005E36A8" w:rsidTr="000A1DC6">
        <w:trPr>
          <w:trHeight w:val="340"/>
        </w:trPr>
        <w:tc>
          <w:tcPr>
            <w:tcW w:w="1349" w:type="dxa"/>
            <w:gridSpan w:val="2"/>
            <w:tcBorders>
              <w:top w:val="none" w:sz="0" w:space="0" w:color="000000"/>
              <w:left w:val="none" w:sz="0" w:space="0" w:color="000000"/>
              <w:bottom w:val="none" w:sz="0" w:space="0" w:color="00000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p>
        </w:tc>
        <w:tc>
          <w:tcPr>
            <w:tcW w:w="1134" w:type="dxa"/>
            <w:tcBorders>
              <w:top w:val="none" w:sz="0" w:space="0" w:color="000000"/>
              <w:left w:val="none" w:sz="0" w:space="0" w:color="000000"/>
              <w:bottom w:val="none" w:sz="0" w:space="0" w:color="00000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p>
        </w:tc>
        <w:tc>
          <w:tcPr>
            <w:tcW w:w="5029" w:type="dxa"/>
            <w:tcBorders>
              <w:top w:val="none" w:sz="0" w:space="0" w:color="000000"/>
              <w:left w:val="none" w:sz="0" w:space="0" w:color="000000"/>
              <w:bottom w:val="none" w:sz="0" w:space="0" w:color="00000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p>
        </w:tc>
        <w:tc>
          <w:tcPr>
            <w:tcW w:w="850" w:type="dxa"/>
            <w:tcBorders>
              <w:top w:val="none" w:sz="0" w:space="0" w:color="000000"/>
              <w:left w:val="none" w:sz="0" w:space="0" w:color="000000"/>
              <w:bottom w:val="none" w:sz="0" w:space="0" w:color="00000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p>
        </w:tc>
        <w:tc>
          <w:tcPr>
            <w:tcW w:w="1349" w:type="dxa"/>
            <w:gridSpan w:val="2"/>
            <w:tcBorders>
              <w:top w:val="none" w:sz="0" w:space="0" w:color="000000"/>
              <w:left w:val="none" w:sz="0" w:space="0" w:color="000000"/>
              <w:bottom w:val="none" w:sz="0" w:space="0" w:color="00000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p>
        </w:tc>
      </w:tr>
      <w:tr w:rsidR="005E36A8" w:rsidTr="000A1DC6">
        <w:trPr>
          <w:trHeight w:val="340"/>
        </w:trPr>
        <w:tc>
          <w:tcPr>
            <w:tcW w:w="1349" w:type="dxa"/>
            <w:gridSpan w:val="2"/>
            <w:tcBorders>
              <w:top w:val="single" w:sz="4" w:space="0" w:color="000000"/>
              <w:left w:val="single" w:sz="4" w:space="0" w:color="000000"/>
              <w:bottom w:val="single" w:sz="4" w:space="0" w:color="000000"/>
              <w:right w:val="none" w:sz="0" w:space="0" w:color="000000"/>
            </w:tcBorders>
            <w:shd w:val="clear" w:color="auto" w:fill="7F7F7F" w:themeFill="text1" w:themeFillTint="80"/>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r>
              <w:rPr>
                <w:rFonts w:ascii="Arial" w:eastAsia="Times New Roman" w:hAnsi="Arial"/>
                <w:b/>
                <w:color w:val="FFFFFF"/>
                <w:sz w:val="14"/>
              </w:rPr>
              <w:t>Poz.-br</w:t>
            </w:r>
          </w:p>
        </w:tc>
        <w:tc>
          <w:tcPr>
            <w:tcW w:w="1134" w:type="dxa"/>
            <w:tcBorders>
              <w:top w:val="single" w:sz="4" w:space="0" w:color="000000"/>
              <w:left w:val="none" w:sz="0" w:space="0" w:color="000000"/>
              <w:bottom w:val="single" w:sz="4" w:space="0" w:color="000000"/>
              <w:right w:val="none" w:sz="0" w:space="0" w:color="000000"/>
            </w:tcBorders>
            <w:shd w:val="clear" w:color="auto" w:fill="7F7F7F" w:themeFill="text1" w:themeFillTint="80"/>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r>
              <w:rPr>
                <w:rFonts w:ascii="Arial" w:eastAsia="Times New Roman" w:hAnsi="Arial"/>
                <w:b/>
                <w:color w:val="FFFFFF"/>
                <w:sz w:val="14"/>
              </w:rPr>
              <w:t>Materijal:-Br.</w:t>
            </w:r>
          </w:p>
        </w:tc>
        <w:tc>
          <w:tcPr>
            <w:tcW w:w="5029" w:type="dxa"/>
            <w:tcBorders>
              <w:top w:val="single" w:sz="4" w:space="0" w:color="000000"/>
              <w:left w:val="none" w:sz="0" w:space="0" w:color="000000"/>
              <w:bottom w:val="single" w:sz="4" w:space="0" w:color="000000"/>
              <w:right w:val="none" w:sz="0" w:space="0" w:color="000000"/>
            </w:tcBorders>
            <w:shd w:val="clear" w:color="auto" w:fill="7F7F7F" w:themeFill="text1" w:themeFillTint="80"/>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color w:val="FFFFFF"/>
                <w:sz w:val="14"/>
              </w:rPr>
              <w:t>Opis</w:t>
            </w:r>
          </w:p>
        </w:tc>
        <w:tc>
          <w:tcPr>
            <w:tcW w:w="850" w:type="dxa"/>
            <w:tcBorders>
              <w:top w:val="single" w:sz="4" w:space="0" w:color="000000"/>
              <w:left w:val="none" w:sz="0" w:space="0" w:color="000000"/>
              <w:bottom w:val="single" w:sz="4" w:space="0" w:color="000000"/>
              <w:right w:val="none" w:sz="0" w:space="0" w:color="000000"/>
            </w:tcBorders>
            <w:shd w:val="clear" w:color="auto" w:fill="7F7F7F" w:themeFill="text1" w:themeFillTint="80"/>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r>
              <w:rPr>
                <w:rFonts w:ascii="Arial" w:eastAsia="Times New Roman" w:hAnsi="Arial"/>
                <w:b/>
                <w:color w:val="FFFFFF"/>
                <w:sz w:val="14"/>
              </w:rPr>
              <w:t>Količina</w:t>
            </w:r>
          </w:p>
        </w:tc>
        <w:tc>
          <w:tcPr>
            <w:tcW w:w="1349" w:type="dxa"/>
            <w:gridSpan w:val="2"/>
            <w:tcBorders>
              <w:top w:val="single" w:sz="4" w:space="0" w:color="000000"/>
              <w:left w:val="none" w:sz="0" w:space="0" w:color="000000"/>
              <w:bottom w:val="single" w:sz="4" w:space="0" w:color="000000"/>
              <w:right w:val="single" w:sz="4" w:space="0" w:color="000000"/>
            </w:tcBorders>
            <w:shd w:val="clear" w:color="auto" w:fill="7F7F7F" w:themeFill="text1" w:themeFillTint="80"/>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sidRPr="00CF3944">
              <w:rPr>
                <w:rFonts w:ascii="Arial" w:eastAsia="Times New Roman" w:hAnsi="Arial"/>
                <w:b/>
                <w:kern w:val="2"/>
                <w:sz w:val="14"/>
              </w:rPr>
              <w:t>Elementi boksa za smeštaj brojlera dimentija 114x115 cm , izrađenim od pocinkovanih cevi sa mrežastom ispunom i na dnu plastičnim profilom , elementi dozvoljavaju da se formiraju boksovi različitih veličina i da se lako rasklapaju prilikom čiščenja, ukupno 120 komada</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c>
          <w:tcPr>
            <w:tcW w:w="1349" w:type="dxa"/>
            <w:gridSpan w:val="2"/>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r>
      <w:tr w:rsidR="005E36A8" w:rsidTr="000A1DC6">
        <w:trPr>
          <w:trHeight w:val="1733"/>
        </w:trPr>
        <w:tc>
          <w:tcPr>
            <w:tcW w:w="7512" w:type="dxa"/>
            <w:gridSpan w:val="4"/>
            <w:tcBorders>
              <w:top w:val="single" w:sz="4" w:space="0" w:color="A0A0A0"/>
              <w:left w:val="single" w:sz="4" w:space="0" w:color="000000"/>
              <w:right w:val="single" w:sz="4" w:space="0" w:color="A0A0A0"/>
            </w:tcBorders>
            <w:tcMar>
              <w:top w:w="0" w:type="dxa"/>
              <w:left w:w="60" w:type="dxa"/>
              <w:bottom w:w="0" w:type="dxa"/>
              <w:right w:w="60" w:type="dxa"/>
            </w:tcMar>
            <w:vAlign w:val="center"/>
          </w:tcPr>
          <w:p w:rsidR="005E36A8" w:rsidRPr="00B33674" w:rsidRDefault="005E36A8" w:rsidP="000A1DC6">
            <w:pPr>
              <w:jc w:val="both"/>
              <w:rPr>
                <w:rFonts w:ascii="Arial" w:eastAsia="Times New Roman" w:hAnsi="Arial"/>
                <w:color w:val="262626"/>
                <w:kern w:val="2"/>
                <w:sz w:val="14"/>
              </w:rPr>
            </w:pPr>
            <w:r>
              <w:rPr>
                <w:rFonts w:ascii="Arial" w:eastAsia="Times New Roman" w:hAnsi="Arial"/>
                <w:b/>
                <w:sz w:val="14"/>
              </w:rPr>
              <w:t xml:space="preserve">1.1.1    </w:t>
            </w:r>
            <w:r w:rsidRPr="00B33674">
              <w:rPr>
                <w:rFonts w:ascii="Arial" w:eastAsia="Times New Roman" w:hAnsi="Arial"/>
                <w:color w:val="262626"/>
                <w:kern w:val="2"/>
                <w:sz w:val="14"/>
              </w:rPr>
              <w:t>Poprečna stranica boksa, uklopiva, dimenzija 1150x730 mm cela, koja je izrađena od:</w:t>
            </w:r>
          </w:p>
          <w:p w:rsidR="005E36A8" w:rsidRPr="00B33674" w:rsidRDefault="005E36A8" w:rsidP="000A1DC6">
            <w:pPr>
              <w:widowControl w:val="0"/>
              <w:numPr>
                <w:ilvl w:val="0"/>
                <w:numId w:val="39"/>
              </w:numPr>
              <w:suppressAutoHyphens w:val="0"/>
              <w:autoSpaceDE w:val="0"/>
              <w:autoSpaceDN w:val="0"/>
              <w:adjustRightInd w:val="0"/>
              <w:spacing w:line="240" w:lineRule="auto"/>
              <w:ind w:left="761"/>
              <w:jc w:val="both"/>
              <w:rPr>
                <w:rFonts w:ascii="Arial" w:eastAsia="Times New Roman" w:hAnsi="Arial"/>
                <w:kern w:val="2"/>
                <w:sz w:val="14"/>
              </w:rPr>
            </w:pPr>
            <w:r w:rsidRPr="00B33674">
              <w:rPr>
                <w:rFonts w:ascii="Arial" w:eastAsia="Times New Roman" w:hAnsi="Arial"/>
                <w:color w:val="262626"/>
                <w:kern w:val="2"/>
                <w:sz w:val="14"/>
              </w:rPr>
              <w:t xml:space="preserve">žičanih rešetki </w:t>
            </w:r>
            <w:r w:rsidRPr="00B33674">
              <w:rPr>
                <w:rFonts w:ascii="Arial" w:eastAsia="Times New Roman" w:hAnsi="Arial" w:cs="Arial"/>
                <w:color w:val="262626"/>
                <w:kern w:val="2"/>
                <w:sz w:val="14"/>
              </w:rPr>
              <w:t>Ø</w:t>
            </w:r>
            <w:r w:rsidRPr="00B33674">
              <w:rPr>
                <w:rFonts w:ascii="Arial" w:eastAsia="Times New Roman" w:hAnsi="Arial"/>
                <w:color w:val="262626"/>
                <w:kern w:val="2"/>
                <w:sz w:val="14"/>
              </w:rPr>
              <w:t xml:space="preserve">3,8 mm sa okcima 20x117, odnosno 20x130 mm, čelična </w:t>
            </w:r>
          </w:p>
          <w:p w:rsidR="005E36A8" w:rsidRPr="00145AD4" w:rsidRDefault="005E36A8" w:rsidP="000A1DC6">
            <w:pPr>
              <w:ind w:left="761"/>
              <w:jc w:val="both"/>
              <w:rPr>
                <w:rFonts w:ascii="Arial" w:eastAsia="Times New Roman" w:hAnsi="Arial"/>
                <w:kern w:val="2"/>
                <w:sz w:val="14"/>
              </w:rPr>
            </w:pPr>
            <w:r w:rsidRPr="00145AD4">
              <w:rPr>
                <w:rFonts w:ascii="Arial" w:eastAsia="Times New Roman" w:hAnsi="Arial"/>
                <w:color w:val="262626"/>
                <w:kern w:val="2"/>
                <w:sz w:val="14"/>
              </w:rPr>
              <w:t>žica pocinkovana 135g/m2, EN10244-2</w:t>
            </w:r>
          </w:p>
          <w:p w:rsidR="005E36A8" w:rsidRPr="00CF3944" w:rsidRDefault="005E36A8" w:rsidP="000A1DC6">
            <w:pPr>
              <w:widowControl w:val="0"/>
              <w:numPr>
                <w:ilvl w:val="0"/>
                <w:numId w:val="39"/>
              </w:numPr>
              <w:suppressAutoHyphens w:val="0"/>
              <w:autoSpaceDE w:val="0"/>
              <w:autoSpaceDN w:val="0"/>
              <w:adjustRightInd w:val="0"/>
              <w:spacing w:line="240" w:lineRule="auto"/>
              <w:ind w:left="761"/>
              <w:jc w:val="both"/>
              <w:rPr>
                <w:rFonts w:ascii="Arial" w:eastAsia="Times New Roman" w:hAnsi="Arial"/>
                <w:kern w:val="2"/>
                <w:sz w:val="14"/>
              </w:rPr>
            </w:pPr>
            <w:r w:rsidRPr="00CF3944">
              <w:rPr>
                <w:rFonts w:ascii="Arial" w:eastAsia="Times New Roman" w:hAnsi="Arial"/>
                <w:kern w:val="2"/>
                <w:sz w:val="14"/>
              </w:rPr>
              <w:t xml:space="preserve">Cev čelična pocinkovana  33,5x1,50-5800 </w:t>
            </w:r>
          </w:p>
          <w:p w:rsidR="005E36A8" w:rsidRPr="00CF3944" w:rsidRDefault="005E36A8" w:rsidP="000A1DC6">
            <w:pPr>
              <w:widowControl w:val="0"/>
              <w:numPr>
                <w:ilvl w:val="0"/>
                <w:numId w:val="39"/>
              </w:numPr>
              <w:suppressAutoHyphens w:val="0"/>
              <w:autoSpaceDE w:val="0"/>
              <w:autoSpaceDN w:val="0"/>
              <w:adjustRightInd w:val="0"/>
              <w:spacing w:line="240" w:lineRule="auto"/>
              <w:ind w:left="761"/>
              <w:jc w:val="both"/>
              <w:rPr>
                <w:rFonts w:ascii="Arial" w:eastAsia="Times New Roman" w:hAnsi="Arial"/>
                <w:kern w:val="2"/>
                <w:sz w:val="14"/>
              </w:rPr>
            </w:pPr>
            <w:r w:rsidRPr="00CF3944">
              <w:rPr>
                <w:rFonts w:ascii="Arial" w:eastAsia="Times New Roman" w:hAnsi="Arial"/>
                <w:kern w:val="2"/>
                <w:sz w:val="14"/>
              </w:rPr>
              <w:t>T- spojnice</w:t>
            </w:r>
            <w:r w:rsidRPr="00CF3944">
              <w:rPr>
                <w:rFonts w:ascii="Arial" w:eastAsia="Times New Roman" w:hAnsi="Arial"/>
                <w:color w:val="262626"/>
                <w:kern w:val="2"/>
                <w:sz w:val="14"/>
              </w:rPr>
              <w:t xml:space="preserve"> kpt 1"x1"</w:t>
            </w:r>
          </w:p>
          <w:p w:rsidR="005E36A8" w:rsidRPr="00CF3944" w:rsidRDefault="005E36A8" w:rsidP="000A1DC6">
            <w:pPr>
              <w:widowControl w:val="0"/>
              <w:numPr>
                <w:ilvl w:val="0"/>
                <w:numId w:val="39"/>
              </w:numPr>
              <w:suppressAutoHyphens w:val="0"/>
              <w:autoSpaceDE w:val="0"/>
              <w:autoSpaceDN w:val="0"/>
              <w:adjustRightInd w:val="0"/>
              <w:spacing w:line="240" w:lineRule="auto"/>
              <w:ind w:left="761"/>
              <w:jc w:val="both"/>
              <w:rPr>
                <w:rFonts w:ascii="Arial" w:eastAsia="Times New Roman" w:hAnsi="Arial"/>
                <w:kern w:val="2"/>
                <w:sz w:val="14"/>
              </w:rPr>
            </w:pPr>
            <w:r w:rsidRPr="00CF3944">
              <w:rPr>
                <w:rFonts w:ascii="Arial" w:eastAsia="Times New Roman" w:hAnsi="Arial"/>
                <w:color w:val="262626"/>
                <w:kern w:val="2"/>
                <w:sz w:val="14"/>
              </w:rPr>
              <w:t>plastičnom  i mrežom za sprečavanje pilića pored cevi za pojenje</w:t>
            </w:r>
          </w:p>
          <w:p w:rsidR="005E36A8" w:rsidRPr="00CF3944" w:rsidRDefault="005E36A8" w:rsidP="000A1DC6">
            <w:pPr>
              <w:widowControl w:val="0"/>
              <w:numPr>
                <w:ilvl w:val="0"/>
                <w:numId w:val="39"/>
              </w:numPr>
              <w:suppressAutoHyphens w:val="0"/>
              <w:autoSpaceDE w:val="0"/>
              <w:autoSpaceDN w:val="0"/>
              <w:adjustRightInd w:val="0"/>
              <w:spacing w:line="240" w:lineRule="auto"/>
              <w:ind w:left="761"/>
              <w:jc w:val="both"/>
              <w:rPr>
                <w:rFonts w:ascii="Arial" w:eastAsia="Times New Roman" w:hAnsi="Arial"/>
                <w:kern w:val="2"/>
                <w:sz w:val="14"/>
              </w:rPr>
            </w:pPr>
            <w:r w:rsidRPr="00CF3944">
              <w:rPr>
                <w:rFonts w:ascii="Arial" w:eastAsia="Times New Roman" w:hAnsi="Arial"/>
                <w:kern w:val="2"/>
                <w:sz w:val="14"/>
              </w:rPr>
              <w:t>Ploča plastična 20-100x1180 siva na donjem delu</w:t>
            </w:r>
          </w:p>
          <w:p w:rsidR="005E36A8" w:rsidRPr="0053346A" w:rsidRDefault="005E36A8" w:rsidP="000A1DC6">
            <w:pPr>
              <w:widowControl w:val="0"/>
              <w:numPr>
                <w:ilvl w:val="0"/>
                <w:numId w:val="39"/>
              </w:numPr>
              <w:suppressAutoHyphens w:val="0"/>
              <w:autoSpaceDE w:val="0"/>
              <w:autoSpaceDN w:val="0"/>
              <w:adjustRightInd w:val="0"/>
              <w:spacing w:line="240" w:lineRule="auto"/>
              <w:ind w:left="761"/>
              <w:jc w:val="both"/>
              <w:rPr>
                <w:rFonts w:ascii="Arial" w:eastAsia="Times New Roman" w:hAnsi="Arial"/>
                <w:kern w:val="2"/>
                <w:sz w:val="14"/>
              </w:rPr>
            </w:pPr>
            <w:r w:rsidRPr="0053346A">
              <w:rPr>
                <w:rFonts w:ascii="Arial" w:eastAsia="Times New Roman" w:hAnsi="Arial"/>
                <w:kern w:val="2"/>
                <w:sz w:val="14"/>
              </w:rPr>
              <w:t xml:space="preserve">Spojni limovi I vijčana roba za spajanje </w:t>
            </w:r>
          </w:p>
          <w:p w:rsidR="005E36A8" w:rsidRPr="00E11F2D" w:rsidRDefault="005E36A8" w:rsidP="000A1DC6">
            <w:pPr>
              <w:ind w:left="213"/>
              <w:jc w:val="both"/>
              <w:rPr>
                <w:rFonts w:ascii="Arial" w:eastAsia="Times New Roman" w:hAnsi="Arial"/>
                <w:color w:val="auto"/>
                <w:sz w:val="14"/>
              </w:rPr>
            </w:pPr>
            <w:r w:rsidRPr="00E11F2D">
              <w:rPr>
                <w:rFonts w:ascii="Arial" w:eastAsia="Times New Roman" w:hAnsi="Arial"/>
                <w:kern w:val="2"/>
                <w:sz w:val="14"/>
              </w:rPr>
              <w:t>Četkica postavljene na plastičnoj traci, za sprešavanje prolaza pilića</w:t>
            </w:r>
          </w:p>
        </w:tc>
        <w:tc>
          <w:tcPr>
            <w:tcW w:w="850" w:type="dxa"/>
            <w:tcBorders>
              <w:top w:val="single" w:sz="4" w:space="0" w:color="A0A0A0"/>
              <w:left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auto"/>
                <w:sz w:val="14"/>
              </w:rPr>
              <w:t>132 kom</w:t>
            </w:r>
          </w:p>
        </w:tc>
        <w:tc>
          <w:tcPr>
            <w:tcW w:w="674" w:type="dxa"/>
            <w:tcBorders>
              <w:top w:val="single" w:sz="4" w:space="0" w:color="A0A0A0"/>
              <w:left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RPr="00E11F2D" w:rsidTr="000A1DC6">
        <w:trPr>
          <w:trHeight w:val="1436"/>
        </w:trPr>
        <w:tc>
          <w:tcPr>
            <w:tcW w:w="7512" w:type="dxa"/>
            <w:gridSpan w:val="4"/>
            <w:tcBorders>
              <w:top w:val="single" w:sz="4" w:space="0" w:color="A0A0A0"/>
              <w:left w:val="single" w:sz="4" w:space="0" w:color="000000"/>
              <w:right w:val="single" w:sz="4" w:space="0" w:color="A0A0A0"/>
            </w:tcBorders>
            <w:tcMar>
              <w:top w:w="0" w:type="dxa"/>
              <w:left w:w="60" w:type="dxa"/>
              <w:bottom w:w="0" w:type="dxa"/>
              <w:right w:w="60" w:type="dxa"/>
            </w:tcMar>
            <w:vAlign w:val="center"/>
          </w:tcPr>
          <w:p w:rsidR="005E36A8" w:rsidRPr="00CF3944" w:rsidRDefault="005E36A8" w:rsidP="000A1DC6">
            <w:pPr>
              <w:rPr>
                <w:rFonts w:ascii="Arial" w:eastAsia="Times New Roman" w:hAnsi="Arial"/>
                <w:color w:val="262626"/>
                <w:kern w:val="2"/>
                <w:sz w:val="14"/>
              </w:rPr>
            </w:pPr>
            <w:r>
              <w:rPr>
                <w:rFonts w:ascii="Arial" w:eastAsia="Times New Roman" w:hAnsi="Arial"/>
                <w:b/>
                <w:sz w:val="14"/>
              </w:rPr>
              <w:t xml:space="preserve">1.1.2   </w:t>
            </w:r>
            <w:r w:rsidRPr="00CF3944">
              <w:rPr>
                <w:rFonts w:ascii="Arial" w:eastAsia="Times New Roman" w:hAnsi="Arial"/>
                <w:color w:val="262626"/>
                <w:kern w:val="2"/>
                <w:sz w:val="14"/>
              </w:rPr>
              <w:t>Bočna stranica boksa, uklopiva, dimenzija 1150x730 mm cela, koja je izrađena od:</w:t>
            </w:r>
          </w:p>
          <w:p w:rsidR="005E36A8" w:rsidRPr="00CF3944" w:rsidRDefault="005E36A8" w:rsidP="000A1DC6">
            <w:pPr>
              <w:widowControl w:val="0"/>
              <w:numPr>
                <w:ilvl w:val="0"/>
                <w:numId w:val="39"/>
              </w:numPr>
              <w:suppressAutoHyphens w:val="0"/>
              <w:autoSpaceDE w:val="0"/>
              <w:autoSpaceDN w:val="0"/>
              <w:adjustRightInd w:val="0"/>
              <w:spacing w:line="240" w:lineRule="auto"/>
              <w:ind w:left="761"/>
              <w:rPr>
                <w:rFonts w:ascii="Arial" w:eastAsia="Times New Roman" w:hAnsi="Arial"/>
                <w:kern w:val="2"/>
                <w:sz w:val="14"/>
              </w:rPr>
            </w:pPr>
            <w:r w:rsidRPr="00CF3944">
              <w:rPr>
                <w:rFonts w:ascii="Arial" w:eastAsia="Times New Roman" w:hAnsi="Arial"/>
                <w:color w:val="262626"/>
                <w:kern w:val="2"/>
                <w:sz w:val="14"/>
              </w:rPr>
              <w:t xml:space="preserve">žičanih rešetki </w:t>
            </w:r>
            <w:r w:rsidRPr="00CF3944">
              <w:rPr>
                <w:rFonts w:ascii="Arial" w:eastAsia="Times New Roman" w:hAnsi="Arial" w:cs="Arial"/>
                <w:color w:val="262626"/>
                <w:kern w:val="2"/>
                <w:sz w:val="14"/>
              </w:rPr>
              <w:t>Ø</w:t>
            </w:r>
            <w:r w:rsidRPr="00CF3944">
              <w:rPr>
                <w:rFonts w:ascii="Arial" w:eastAsia="Times New Roman" w:hAnsi="Arial"/>
                <w:color w:val="262626"/>
                <w:kern w:val="2"/>
                <w:sz w:val="14"/>
              </w:rPr>
              <w:t>3,8 mm sa okcima 20x117, odnosno 20x130 mm, čelična žica pocinkovana 135g/m2, EN10244-2</w:t>
            </w:r>
          </w:p>
          <w:p w:rsidR="005E36A8" w:rsidRPr="00CF3944" w:rsidRDefault="005E36A8" w:rsidP="000A1DC6">
            <w:pPr>
              <w:widowControl w:val="0"/>
              <w:numPr>
                <w:ilvl w:val="0"/>
                <w:numId w:val="39"/>
              </w:numPr>
              <w:suppressAutoHyphens w:val="0"/>
              <w:autoSpaceDE w:val="0"/>
              <w:autoSpaceDN w:val="0"/>
              <w:adjustRightInd w:val="0"/>
              <w:spacing w:line="240" w:lineRule="auto"/>
              <w:ind w:left="761"/>
              <w:rPr>
                <w:rFonts w:ascii="Arial" w:eastAsia="Times New Roman" w:hAnsi="Arial"/>
                <w:kern w:val="2"/>
                <w:sz w:val="14"/>
              </w:rPr>
            </w:pPr>
            <w:r w:rsidRPr="00CF3944">
              <w:rPr>
                <w:rFonts w:ascii="Arial" w:eastAsia="Times New Roman" w:hAnsi="Arial"/>
                <w:kern w:val="2"/>
                <w:sz w:val="14"/>
              </w:rPr>
              <w:t xml:space="preserve">Cev čelična pocinkovana  33,5x1,50-5800 </w:t>
            </w:r>
          </w:p>
          <w:p w:rsidR="005E36A8" w:rsidRPr="00CF3944" w:rsidRDefault="005E36A8" w:rsidP="000A1DC6">
            <w:pPr>
              <w:widowControl w:val="0"/>
              <w:numPr>
                <w:ilvl w:val="0"/>
                <w:numId w:val="39"/>
              </w:numPr>
              <w:suppressAutoHyphens w:val="0"/>
              <w:autoSpaceDE w:val="0"/>
              <w:autoSpaceDN w:val="0"/>
              <w:adjustRightInd w:val="0"/>
              <w:spacing w:line="240" w:lineRule="auto"/>
              <w:ind w:left="761"/>
              <w:rPr>
                <w:rFonts w:ascii="Arial" w:eastAsia="Times New Roman" w:hAnsi="Arial"/>
                <w:kern w:val="2"/>
                <w:sz w:val="14"/>
              </w:rPr>
            </w:pPr>
            <w:r w:rsidRPr="00CF3944">
              <w:rPr>
                <w:rFonts w:ascii="Arial" w:eastAsia="Times New Roman" w:hAnsi="Arial"/>
                <w:kern w:val="2"/>
                <w:sz w:val="14"/>
              </w:rPr>
              <w:t>T- spojnice</w:t>
            </w:r>
            <w:r w:rsidRPr="00CF3944">
              <w:rPr>
                <w:rFonts w:ascii="Arial" w:eastAsia="Times New Roman" w:hAnsi="Arial"/>
                <w:color w:val="262626"/>
                <w:kern w:val="2"/>
                <w:sz w:val="14"/>
              </w:rPr>
              <w:t xml:space="preserve"> kpt 1"x1"</w:t>
            </w:r>
          </w:p>
          <w:p w:rsidR="005E36A8" w:rsidRPr="00CF3944" w:rsidRDefault="005E36A8" w:rsidP="000A1DC6">
            <w:pPr>
              <w:widowControl w:val="0"/>
              <w:numPr>
                <w:ilvl w:val="0"/>
                <w:numId w:val="39"/>
              </w:numPr>
              <w:suppressAutoHyphens w:val="0"/>
              <w:autoSpaceDE w:val="0"/>
              <w:autoSpaceDN w:val="0"/>
              <w:adjustRightInd w:val="0"/>
              <w:spacing w:line="240" w:lineRule="auto"/>
              <w:ind w:left="761"/>
              <w:rPr>
                <w:rFonts w:ascii="Arial" w:eastAsia="Times New Roman" w:hAnsi="Arial"/>
                <w:kern w:val="2"/>
                <w:sz w:val="14"/>
              </w:rPr>
            </w:pPr>
            <w:r w:rsidRPr="00CF3944">
              <w:rPr>
                <w:rFonts w:ascii="Arial" w:eastAsia="Times New Roman" w:hAnsi="Arial"/>
                <w:color w:val="262626"/>
                <w:kern w:val="2"/>
                <w:sz w:val="14"/>
              </w:rPr>
              <w:t>plastičnom  i mrežom za sprečavanje pilića pored cevi za pojenje</w:t>
            </w:r>
          </w:p>
          <w:p w:rsidR="005E36A8" w:rsidRPr="00CF3944" w:rsidRDefault="005E36A8" w:rsidP="000A1DC6">
            <w:pPr>
              <w:widowControl w:val="0"/>
              <w:numPr>
                <w:ilvl w:val="0"/>
                <w:numId w:val="39"/>
              </w:numPr>
              <w:suppressAutoHyphens w:val="0"/>
              <w:autoSpaceDE w:val="0"/>
              <w:autoSpaceDN w:val="0"/>
              <w:adjustRightInd w:val="0"/>
              <w:spacing w:line="240" w:lineRule="auto"/>
              <w:ind w:left="761"/>
              <w:rPr>
                <w:rFonts w:ascii="Arial" w:eastAsia="Times New Roman" w:hAnsi="Arial"/>
                <w:kern w:val="2"/>
                <w:sz w:val="14"/>
              </w:rPr>
            </w:pPr>
            <w:r w:rsidRPr="00CF3944">
              <w:rPr>
                <w:rFonts w:ascii="Arial" w:eastAsia="Times New Roman" w:hAnsi="Arial"/>
                <w:kern w:val="2"/>
                <w:sz w:val="14"/>
              </w:rPr>
              <w:t>Ploča plastična 20-100x1180 siva na donjem delu</w:t>
            </w:r>
          </w:p>
          <w:p w:rsidR="005E36A8" w:rsidRPr="00E11F2D" w:rsidRDefault="005E36A8" w:rsidP="000A1DC6">
            <w:pPr>
              <w:widowControl w:val="0"/>
              <w:numPr>
                <w:ilvl w:val="0"/>
                <w:numId w:val="39"/>
              </w:numPr>
              <w:suppressAutoHyphens w:val="0"/>
              <w:autoSpaceDE w:val="0"/>
              <w:autoSpaceDN w:val="0"/>
              <w:adjustRightInd w:val="0"/>
              <w:spacing w:line="240" w:lineRule="auto"/>
              <w:ind w:left="761"/>
              <w:rPr>
                <w:rFonts w:ascii="Arial" w:eastAsia="Times New Roman" w:hAnsi="Arial"/>
                <w:kern w:val="2"/>
                <w:sz w:val="14"/>
              </w:rPr>
            </w:pPr>
            <w:r w:rsidRPr="00E11F2D">
              <w:rPr>
                <w:rFonts w:ascii="Arial" w:eastAsia="Times New Roman" w:hAnsi="Arial"/>
                <w:kern w:val="2"/>
                <w:sz w:val="14"/>
              </w:rPr>
              <w:t xml:space="preserve">Spojni limovi I vijčana roba za spajanje </w:t>
            </w:r>
          </w:p>
        </w:tc>
        <w:tc>
          <w:tcPr>
            <w:tcW w:w="850" w:type="dxa"/>
            <w:tcBorders>
              <w:top w:val="single" w:sz="4" w:space="0" w:color="A0A0A0"/>
              <w:left w:val="single" w:sz="4" w:space="0" w:color="A0A0A0"/>
              <w:right w:val="single" w:sz="4" w:space="0" w:color="A0A0A0"/>
            </w:tcBorders>
            <w:tcMar>
              <w:top w:w="0" w:type="dxa"/>
              <w:left w:w="60" w:type="dxa"/>
              <w:bottom w:w="0" w:type="dxa"/>
              <w:right w:w="60" w:type="dxa"/>
            </w:tcMar>
            <w:vAlign w:val="center"/>
          </w:tcPr>
          <w:p w:rsidR="005E36A8" w:rsidRPr="00E11F2D" w:rsidRDefault="005E36A8" w:rsidP="000A1DC6">
            <w:pPr>
              <w:jc w:val="right"/>
              <w:rPr>
                <w:rFonts w:ascii="Arial" w:eastAsia="Times New Roman" w:hAnsi="Arial"/>
                <w:color w:val="auto"/>
                <w:sz w:val="14"/>
              </w:rPr>
            </w:pPr>
            <w:r>
              <w:rPr>
                <w:rFonts w:ascii="Arial" w:eastAsia="Times New Roman" w:hAnsi="Arial"/>
                <w:color w:val="auto"/>
                <w:sz w:val="14"/>
              </w:rPr>
              <w:t>180 kom</w:t>
            </w:r>
          </w:p>
        </w:tc>
        <w:tc>
          <w:tcPr>
            <w:tcW w:w="674" w:type="dxa"/>
            <w:tcBorders>
              <w:top w:val="single" w:sz="4" w:space="0" w:color="A0A0A0"/>
              <w:left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RPr="00452E8A"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1.1.3</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Pr="00452E8A" w:rsidRDefault="005E36A8" w:rsidP="000A1DC6">
            <w:pPr>
              <w:rPr>
                <w:rFonts w:ascii="Arial" w:eastAsia="Times New Roman" w:hAnsi="Arial"/>
                <w:color w:val="auto"/>
                <w:sz w:val="14"/>
              </w:rPr>
            </w:pPr>
            <w:r w:rsidRPr="00452E8A">
              <w:rPr>
                <w:rFonts w:ascii="Arial" w:eastAsia="Times New Roman" w:hAnsi="Arial"/>
                <w:b/>
                <w:sz w:val="14"/>
              </w:rPr>
              <w:t>Spojni materijal za spajanje stranica boksova, čelični lim, pocinkovano</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Pr="00452E8A" w:rsidRDefault="005E36A8" w:rsidP="000A1DC6">
            <w:pPr>
              <w:jc w:val="right"/>
              <w:rPr>
                <w:rFonts w:ascii="Arial" w:eastAsia="Times New Roman" w:hAnsi="Arial"/>
                <w:color w:val="auto"/>
                <w:sz w:val="14"/>
              </w:rPr>
            </w:pPr>
          </w:p>
        </w:tc>
        <w:tc>
          <w:tcPr>
            <w:tcW w:w="674"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tcPr>
          <w:p w:rsidR="005E36A8" w:rsidRPr="00452E8A" w:rsidRDefault="005E36A8" w:rsidP="000A1DC6">
            <w:pPr>
              <w:jc w:val="center"/>
              <w:rPr>
                <w:rFonts w:ascii="Arial" w:eastAsia="Times New Roman" w:hAnsi="Arial"/>
                <w:color w:val="auto"/>
                <w:sz w:val="14"/>
              </w:rPr>
            </w:pPr>
          </w:p>
        </w:tc>
        <w:tc>
          <w:tcPr>
            <w:tcW w:w="675" w:type="dxa"/>
            <w:tcBorders>
              <w:top w:val="single" w:sz="4" w:space="0" w:color="A0A0A0"/>
              <w:left w:val="none" w:sz="0" w:space="0" w:color="000000"/>
              <w:bottom w:val="single" w:sz="4" w:space="0" w:color="A0A0A0"/>
              <w:right w:val="single" w:sz="4" w:space="0" w:color="000000"/>
            </w:tcBorders>
          </w:tcPr>
          <w:p w:rsidR="005E36A8" w:rsidRPr="00452E8A" w:rsidRDefault="005E36A8" w:rsidP="000A1DC6">
            <w:pPr>
              <w:jc w:val="center"/>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966F3E" w:rsidRDefault="005E36A8" w:rsidP="000A1DC6">
            <w:pPr>
              <w:ind w:left="213"/>
              <w:rPr>
                <w:rFonts w:ascii="Arial" w:eastAsia="Times New Roman" w:hAnsi="Arial"/>
                <w:color w:val="auto"/>
                <w:sz w:val="14"/>
              </w:rPr>
            </w:pPr>
            <w:r>
              <w:rPr>
                <w:rFonts w:ascii="Arial" w:eastAsia="Times New Roman" w:hAnsi="Arial"/>
                <w:color w:val="262626"/>
                <w:sz w:val="14"/>
              </w:rPr>
              <w:t>Spojnica za nastavljive pregrade sa mrežom</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252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213"/>
              <w:rPr>
                <w:rFonts w:ascii="Arial" w:eastAsia="Times New Roman" w:hAnsi="Arial"/>
                <w:color w:val="auto"/>
                <w:sz w:val="14"/>
              </w:rPr>
            </w:pPr>
            <w:r>
              <w:rPr>
                <w:rFonts w:ascii="Arial" w:eastAsia="Times New Roman" w:hAnsi="Arial"/>
                <w:color w:val="262626"/>
                <w:sz w:val="14"/>
              </w:rPr>
              <w:t>Kopča cevi cpl 1“x1“</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186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1.1.4</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Oprema za tov brojlera</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c>
          <w:tcPr>
            <w:tcW w:w="674"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p>
        </w:tc>
        <w:tc>
          <w:tcPr>
            <w:tcW w:w="675" w:type="dxa"/>
            <w:tcBorders>
              <w:top w:val="single" w:sz="4" w:space="0" w:color="A0A0A0"/>
              <w:left w:val="none" w:sz="0" w:space="0" w:color="00000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p>
        </w:tc>
      </w:tr>
      <w:tr w:rsidR="005E36A8" w:rsidRPr="001B4661"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1.1.4.1</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Pr="00554438" w:rsidRDefault="005E36A8" w:rsidP="000A1DC6">
            <w:pPr>
              <w:ind w:left="213"/>
              <w:rPr>
                <w:rFonts w:ascii="Arial" w:eastAsia="Times New Roman" w:hAnsi="Arial"/>
                <w:color w:val="auto"/>
                <w:sz w:val="14"/>
              </w:rPr>
            </w:pPr>
            <w:r w:rsidRPr="00554438">
              <w:rPr>
                <w:rFonts w:ascii="Arial" w:eastAsia="Times New Roman" w:hAnsi="Arial"/>
                <w:b/>
                <w:sz w:val="14"/>
              </w:rPr>
              <w:t>Oves opreme sa podizanjem i podešavanjem visine hranilica</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Pr="00236486" w:rsidRDefault="005E36A8" w:rsidP="000A1DC6">
            <w:pPr>
              <w:jc w:val="right"/>
              <w:rPr>
                <w:rFonts w:ascii="Arial" w:eastAsia="Times New Roman" w:hAnsi="Arial"/>
                <w:color w:val="auto"/>
                <w:sz w:val="14"/>
              </w:rPr>
            </w:pPr>
          </w:p>
        </w:tc>
        <w:tc>
          <w:tcPr>
            <w:tcW w:w="674"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tcPr>
          <w:p w:rsidR="005E36A8" w:rsidRPr="00236486" w:rsidRDefault="005E36A8" w:rsidP="000A1DC6">
            <w:pPr>
              <w:jc w:val="center"/>
              <w:rPr>
                <w:rFonts w:ascii="Arial" w:eastAsia="Times New Roman" w:hAnsi="Arial"/>
                <w:color w:val="auto"/>
                <w:sz w:val="14"/>
              </w:rPr>
            </w:pPr>
          </w:p>
        </w:tc>
        <w:tc>
          <w:tcPr>
            <w:tcW w:w="675" w:type="dxa"/>
            <w:tcBorders>
              <w:top w:val="single" w:sz="4" w:space="0" w:color="A0A0A0"/>
              <w:left w:val="none" w:sz="0" w:space="0" w:color="000000"/>
              <w:bottom w:val="single" w:sz="4" w:space="0" w:color="A0A0A0"/>
              <w:right w:val="single" w:sz="4" w:space="0" w:color="000000"/>
            </w:tcBorders>
          </w:tcPr>
          <w:p w:rsidR="005E36A8" w:rsidRPr="00236486" w:rsidRDefault="005E36A8" w:rsidP="000A1DC6">
            <w:pPr>
              <w:jc w:val="center"/>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8E5ABE" w:rsidRDefault="005E36A8" w:rsidP="000A1DC6">
            <w:pPr>
              <w:ind w:left="426"/>
              <w:rPr>
                <w:rFonts w:ascii="Arial" w:eastAsia="Times New Roman" w:hAnsi="Arial"/>
                <w:color w:val="auto"/>
                <w:sz w:val="14"/>
              </w:rPr>
            </w:pPr>
            <w:r w:rsidRPr="008E5ABE">
              <w:rPr>
                <w:rFonts w:ascii="Arial" w:eastAsia="Times New Roman" w:hAnsi="Arial"/>
                <w:color w:val="262626"/>
                <w:sz w:val="14"/>
              </w:rPr>
              <w:t xml:space="preserve">Vitlo ručno gornje čeono postavljanje, maksimalno opterećenje 340kg </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1119C4" w:rsidRDefault="005E36A8" w:rsidP="000A1DC6">
            <w:pPr>
              <w:ind w:left="426"/>
              <w:rPr>
                <w:rFonts w:ascii="Arial" w:eastAsia="Times New Roman" w:hAnsi="Arial"/>
                <w:color w:val="auto"/>
                <w:sz w:val="14"/>
              </w:rPr>
            </w:pPr>
            <w:r w:rsidRPr="00CF3944">
              <w:rPr>
                <w:rFonts w:ascii="Arial" w:eastAsia="Times New Roman" w:hAnsi="Arial"/>
                <w:color w:val="262626"/>
                <w:kern w:val="2"/>
                <w:sz w:val="14"/>
              </w:rPr>
              <w:t xml:space="preserve">Oves za cev sa pločicom za podešavanje I PES- užetom </w:t>
            </w:r>
            <w:r w:rsidRPr="001119C4">
              <w:rPr>
                <w:rFonts w:ascii="Arial" w:eastAsia="Times New Roman" w:hAnsi="Arial"/>
                <w:color w:val="262626"/>
                <w:sz w:val="14"/>
              </w:rPr>
              <w:t>3mm</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120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1119C4" w:rsidRDefault="005E36A8" w:rsidP="000A1DC6">
            <w:pPr>
              <w:ind w:left="426"/>
              <w:rPr>
                <w:rFonts w:ascii="Arial" w:eastAsia="Times New Roman" w:hAnsi="Arial"/>
                <w:color w:val="auto"/>
                <w:sz w:val="14"/>
              </w:rPr>
            </w:pPr>
            <w:r w:rsidRPr="001119C4">
              <w:rPr>
                <w:rFonts w:ascii="Arial" w:eastAsia="Times New Roman" w:hAnsi="Arial"/>
                <w:color w:val="262626"/>
                <w:sz w:val="14"/>
              </w:rPr>
              <w:t xml:space="preserve">S-kuka 2" No.60/6x55 </w:t>
            </w:r>
            <w:r>
              <w:rPr>
                <w:rFonts w:ascii="Arial" w:eastAsia="Times New Roman" w:hAnsi="Arial"/>
                <w:color w:val="262626"/>
                <w:sz w:val="14"/>
              </w:rPr>
              <w:t>pocinkovana</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144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Kuka pocink. 80x22x7.8</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240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1119C4" w:rsidRDefault="005E36A8" w:rsidP="000A1DC6">
            <w:pPr>
              <w:ind w:left="426"/>
              <w:rPr>
                <w:rFonts w:ascii="Arial" w:eastAsia="Times New Roman" w:hAnsi="Arial"/>
                <w:color w:val="auto"/>
                <w:sz w:val="14"/>
              </w:rPr>
            </w:pPr>
            <w:r w:rsidRPr="001119C4">
              <w:rPr>
                <w:rFonts w:ascii="Arial" w:eastAsia="Times New Roman" w:hAnsi="Arial"/>
                <w:color w:val="262626"/>
                <w:sz w:val="14"/>
              </w:rPr>
              <w:t>Plastični čep- tipl UX 10x60</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240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8E5ABE" w:rsidRDefault="005E36A8" w:rsidP="000A1DC6">
            <w:pPr>
              <w:ind w:left="426"/>
              <w:rPr>
                <w:rFonts w:ascii="Arial" w:eastAsia="Times New Roman" w:hAnsi="Arial"/>
                <w:color w:val="auto"/>
                <w:sz w:val="14"/>
              </w:rPr>
            </w:pPr>
            <w:r w:rsidRPr="008E5ABE">
              <w:rPr>
                <w:rFonts w:ascii="Arial" w:eastAsia="Times New Roman" w:hAnsi="Arial"/>
                <w:color w:val="262626"/>
                <w:sz w:val="14"/>
              </w:rPr>
              <w:t>Lanac za oves No.30 čelični, pocinkovani</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240 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Čelično uže 5mm Zn MCZ</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180 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1.1.4.2</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ind w:left="213"/>
              <w:rPr>
                <w:rFonts w:ascii="Arial" w:eastAsia="Times New Roman" w:hAnsi="Arial"/>
                <w:color w:val="auto"/>
                <w:sz w:val="14"/>
              </w:rPr>
            </w:pPr>
            <w:r>
              <w:rPr>
                <w:rFonts w:ascii="Arial" w:eastAsia="Times New Roman" w:hAnsi="Arial"/>
                <w:b/>
                <w:sz w:val="14"/>
              </w:rPr>
              <w:t>Hranilica</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c>
          <w:tcPr>
            <w:tcW w:w="674"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p>
        </w:tc>
        <w:tc>
          <w:tcPr>
            <w:tcW w:w="675" w:type="dxa"/>
            <w:tcBorders>
              <w:top w:val="single" w:sz="4" w:space="0" w:color="A0A0A0"/>
              <w:left w:val="none" w:sz="0" w:space="0" w:color="00000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Tacna za hranjenje jednodnevnih pilića fi410, plastična</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120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8E5ABE" w:rsidRDefault="005E36A8" w:rsidP="000A1DC6">
            <w:pPr>
              <w:ind w:left="426"/>
              <w:rPr>
                <w:rFonts w:ascii="Arial" w:eastAsia="Times New Roman" w:hAnsi="Arial"/>
                <w:color w:val="auto"/>
                <w:sz w:val="14"/>
              </w:rPr>
            </w:pPr>
            <w:r w:rsidRPr="008E5ABE">
              <w:rPr>
                <w:rFonts w:ascii="Arial" w:eastAsia="Times New Roman" w:hAnsi="Arial"/>
                <w:color w:val="262626"/>
                <w:sz w:val="14"/>
              </w:rPr>
              <w:t>Hranilica prečnika 450mm, sa rezervoarom za hranu d</w:t>
            </w:r>
            <w:r>
              <w:rPr>
                <w:rFonts w:ascii="Arial" w:eastAsia="Times New Roman" w:hAnsi="Arial"/>
                <w:color w:val="262626"/>
                <w:sz w:val="14"/>
              </w:rPr>
              <w:t>o 20kg, plastična sa poklopcem</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120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Rešetka za hranilicu</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120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1.1.4.3</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ind w:left="213"/>
              <w:rPr>
                <w:rFonts w:ascii="Arial" w:eastAsia="Times New Roman" w:hAnsi="Arial"/>
                <w:color w:val="auto"/>
                <w:sz w:val="14"/>
              </w:rPr>
            </w:pPr>
            <w:r>
              <w:rPr>
                <w:rFonts w:ascii="Arial" w:eastAsia="Times New Roman" w:hAnsi="Arial"/>
                <w:b/>
                <w:sz w:val="14"/>
              </w:rPr>
              <w:t>dovod vode</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c>
          <w:tcPr>
            <w:tcW w:w="674"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p>
        </w:tc>
        <w:tc>
          <w:tcPr>
            <w:tcW w:w="675" w:type="dxa"/>
            <w:tcBorders>
              <w:top w:val="single" w:sz="4" w:space="0" w:color="A0A0A0"/>
              <w:left w:val="none" w:sz="0" w:space="0" w:color="00000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1119C4" w:rsidRDefault="005E36A8" w:rsidP="000A1DC6">
            <w:pPr>
              <w:ind w:left="426"/>
              <w:rPr>
                <w:rFonts w:ascii="Arial" w:eastAsia="Times New Roman" w:hAnsi="Arial"/>
                <w:color w:val="auto"/>
                <w:sz w:val="14"/>
              </w:rPr>
            </w:pPr>
            <w:r w:rsidRPr="001119C4">
              <w:rPr>
                <w:rFonts w:ascii="Arial" w:eastAsia="Times New Roman" w:hAnsi="Arial"/>
                <w:color w:val="262626"/>
                <w:sz w:val="14"/>
              </w:rPr>
              <w:lastRenderedPageBreak/>
              <w:t xml:space="preserve">Crevo-spojni set 1/2" za regulator pritiska </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A75425" w:rsidRDefault="005E36A8" w:rsidP="000A1DC6">
            <w:pPr>
              <w:ind w:left="426"/>
              <w:rPr>
                <w:rFonts w:ascii="Arial" w:eastAsia="Times New Roman" w:hAnsi="Arial"/>
                <w:color w:val="auto"/>
                <w:sz w:val="14"/>
              </w:rPr>
            </w:pPr>
            <w:r w:rsidRPr="00A75425">
              <w:rPr>
                <w:rFonts w:ascii="Arial" w:eastAsia="Times New Roman" w:hAnsi="Arial"/>
                <w:color w:val="262626"/>
                <w:sz w:val="14"/>
              </w:rPr>
              <w:t>Jedinica za regulaciju pritiska u linijama pojenja sa baj-pasom za ispiranje i priborom</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CF3944" w:rsidRDefault="005E36A8" w:rsidP="000A1DC6">
            <w:pPr>
              <w:rPr>
                <w:rFonts w:ascii="Arial" w:eastAsia="Times New Roman" w:hAnsi="Arial"/>
                <w:kern w:val="2"/>
                <w:sz w:val="14"/>
              </w:rPr>
            </w:pPr>
            <w:r>
              <w:rPr>
                <w:rFonts w:ascii="Arial" w:eastAsia="Times New Roman" w:hAnsi="Arial"/>
                <w:color w:val="262626"/>
                <w:kern w:val="2"/>
                <w:sz w:val="14"/>
              </w:rPr>
              <w:t xml:space="preserve">           </w:t>
            </w:r>
            <w:r w:rsidRPr="00CF3944">
              <w:rPr>
                <w:rFonts w:ascii="Arial" w:eastAsia="Times New Roman" w:hAnsi="Arial"/>
                <w:color w:val="262626"/>
                <w:kern w:val="2"/>
                <w:sz w:val="14"/>
              </w:rPr>
              <w:t>Cev za pojenje sa 12 nipl-pojilica koje se aktiviraju sa strane I odozdo, sa čašicama za okapalu vodu, sa Al- profilom za nošenje cevi, dužine 3000 mm</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48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1.1.4.3.4</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b/>
                <w:sz w:val="14"/>
              </w:rPr>
              <w:t>Ovesni materijal</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c>
          <w:tcPr>
            <w:tcW w:w="674"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p>
        </w:tc>
        <w:tc>
          <w:tcPr>
            <w:tcW w:w="675" w:type="dxa"/>
            <w:tcBorders>
              <w:top w:val="single" w:sz="4" w:space="0" w:color="A0A0A0"/>
              <w:left w:val="none" w:sz="0" w:space="0" w:color="00000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p>
        </w:tc>
      </w:tr>
      <w:tr w:rsidR="005E36A8" w:rsidRPr="00126035"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126035" w:rsidRDefault="005E36A8" w:rsidP="000A1DC6">
            <w:pPr>
              <w:ind w:left="710"/>
              <w:rPr>
                <w:rFonts w:ascii="Arial" w:eastAsia="Times New Roman" w:hAnsi="Arial"/>
                <w:color w:val="auto"/>
                <w:sz w:val="14"/>
              </w:rPr>
            </w:pPr>
            <w:r w:rsidRPr="00126035">
              <w:rPr>
                <w:rFonts w:ascii="Arial" w:eastAsia="Times New Roman" w:hAnsi="Arial"/>
                <w:color w:val="262626"/>
                <w:sz w:val="14"/>
              </w:rPr>
              <w:t>Pribor ovesa za pojilicu: Ovesno uže 3mm PES, dužine 3.5m, sa točkićima i plastičnim ovesnim elementima</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Pr="00126035" w:rsidRDefault="005E36A8" w:rsidP="000A1DC6">
            <w:pPr>
              <w:jc w:val="right"/>
              <w:rPr>
                <w:rFonts w:ascii="Arial" w:eastAsia="Times New Roman" w:hAnsi="Arial"/>
                <w:color w:val="auto"/>
                <w:sz w:val="14"/>
              </w:rPr>
            </w:pPr>
            <w:r>
              <w:rPr>
                <w:rFonts w:ascii="Arial" w:eastAsia="Times New Roman" w:hAnsi="Arial"/>
                <w:color w:val="262626"/>
                <w:sz w:val="14"/>
              </w:rPr>
              <w:t>72</w:t>
            </w:r>
            <w:r w:rsidRPr="00126035">
              <w:rPr>
                <w:rFonts w:ascii="Arial" w:eastAsia="Times New Roman" w:hAnsi="Arial"/>
                <w:color w:val="262626"/>
                <w:sz w:val="14"/>
              </w:rPr>
              <w:t xml:space="preserve">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RPr="00126035"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1119C4" w:rsidRDefault="005E36A8" w:rsidP="000A1DC6">
            <w:pPr>
              <w:ind w:left="710"/>
              <w:rPr>
                <w:rFonts w:ascii="Arial" w:eastAsia="Times New Roman" w:hAnsi="Arial"/>
                <w:color w:val="auto"/>
                <w:sz w:val="14"/>
              </w:rPr>
            </w:pPr>
            <w:r>
              <w:rPr>
                <w:rFonts w:ascii="Arial" w:eastAsia="Times New Roman" w:hAnsi="Arial"/>
                <w:color w:val="262626"/>
                <w:sz w:val="14"/>
              </w:rPr>
              <w:t>Ovesno uže</w:t>
            </w:r>
            <w:r w:rsidRPr="001119C4">
              <w:rPr>
                <w:rFonts w:ascii="Arial" w:eastAsia="Times New Roman" w:hAnsi="Arial"/>
                <w:color w:val="262626"/>
                <w:sz w:val="14"/>
              </w:rPr>
              <w:t xml:space="preserve"> 3mm PES </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Pr="00126035" w:rsidRDefault="005E36A8" w:rsidP="000A1DC6">
            <w:pPr>
              <w:jc w:val="right"/>
              <w:rPr>
                <w:rFonts w:ascii="Arial" w:eastAsia="Times New Roman" w:hAnsi="Arial"/>
                <w:color w:val="auto"/>
                <w:sz w:val="14"/>
              </w:rPr>
            </w:pPr>
            <w:r>
              <w:rPr>
                <w:rFonts w:ascii="Arial" w:eastAsia="Times New Roman" w:hAnsi="Arial"/>
                <w:color w:val="262626"/>
                <w:sz w:val="14"/>
              </w:rPr>
              <w:t>66</w:t>
            </w:r>
            <w:r w:rsidRPr="00126035">
              <w:rPr>
                <w:rFonts w:ascii="Arial" w:eastAsia="Times New Roman" w:hAnsi="Arial"/>
                <w:color w:val="262626"/>
                <w:sz w:val="14"/>
              </w:rPr>
              <w:t xml:space="preserve"> 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1B4661" w:rsidRDefault="005E36A8" w:rsidP="000A1DC6">
            <w:pPr>
              <w:rPr>
                <w:rFonts w:ascii="Arial" w:eastAsia="Times New Roman" w:hAnsi="Arial"/>
                <w:color w:val="262626"/>
                <w:sz w:val="14"/>
              </w:rPr>
            </w:pPr>
            <w:r w:rsidRPr="001B4661">
              <w:rPr>
                <w:rFonts w:ascii="Arial" w:eastAsia="Times New Roman" w:hAnsi="Arial"/>
                <w:color w:val="262626"/>
                <w:sz w:val="14"/>
              </w:rPr>
              <w:t xml:space="preserve">                   </w:t>
            </w:r>
            <w:r>
              <w:rPr>
                <w:rFonts w:ascii="Arial" w:eastAsia="Times New Roman" w:hAnsi="Arial"/>
                <w:color w:val="262626"/>
                <w:sz w:val="14"/>
              </w:rPr>
              <w:t>V</w:t>
            </w:r>
            <w:r w:rsidRPr="001B4661">
              <w:rPr>
                <w:rFonts w:ascii="Arial" w:eastAsia="Times New Roman" w:hAnsi="Arial"/>
                <w:color w:val="262626"/>
                <w:sz w:val="14"/>
              </w:rPr>
              <w:t>itlo za uže 350kg</w:t>
            </w:r>
          </w:p>
          <w:p w:rsidR="005E36A8" w:rsidRPr="001B4661" w:rsidRDefault="005E36A8" w:rsidP="000A1DC6">
            <w:pPr>
              <w:rPr>
                <w:rFonts w:ascii="Arial" w:eastAsia="Times New Roman" w:hAnsi="Arial"/>
                <w:color w:val="auto"/>
                <w:sz w:val="14"/>
              </w:rPr>
            </w:pPr>
            <w:r w:rsidRPr="001B4661">
              <w:rPr>
                <w:rFonts w:ascii="Arial" w:eastAsia="Times New Roman" w:hAnsi="Arial"/>
                <w:color w:val="262626"/>
                <w:sz w:val="14"/>
              </w:rPr>
              <w:t xml:space="preserve">                   postavljanje nisko na zabatnom zidu</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 xml:space="preserve">                  Pribor za na zidno vitlo za nipl-pojenje, po liniji</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1119C4" w:rsidRDefault="005E36A8" w:rsidP="000A1DC6">
            <w:pPr>
              <w:ind w:left="710"/>
              <w:rPr>
                <w:rFonts w:ascii="Arial" w:eastAsia="Times New Roman" w:hAnsi="Arial"/>
                <w:color w:val="auto"/>
                <w:sz w:val="14"/>
              </w:rPr>
            </w:pPr>
            <w:r w:rsidRPr="001119C4">
              <w:rPr>
                <w:rFonts w:ascii="Arial" w:eastAsia="Times New Roman" w:hAnsi="Arial"/>
                <w:color w:val="262626"/>
                <w:sz w:val="14"/>
              </w:rPr>
              <w:t xml:space="preserve">S-kuka 2" No.60/6x55 </w:t>
            </w:r>
            <w:r>
              <w:rPr>
                <w:rFonts w:ascii="Arial" w:eastAsia="Times New Roman" w:hAnsi="Arial"/>
                <w:color w:val="262626"/>
                <w:sz w:val="14"/>
              </w:rPr>
              <w:t>pocinkovana</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80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710"/>
              <w:rPr>
                <w:rFonts w:ascii="Arial" w:eastAsia="Times New Roman" w:hAnsi="Arial"/>
                <w:color w:val="auto"/>
                <w:sz w:val="14"/>
              </w:rPr>
            </w:pPr>
            <w:r>
              <w:rPr>
                <w:rFonts w:ascii="Arial" w:eastAsia="Times New Roman" w:hAnsi="Arial"/>
                <w:color w:val="262626"/>
                <w:sz w:val="14"/>
              </w:rPr>
              <w:t>Kuka pocink. 80x22x7.8</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80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1119C4" w:rsidRDefault="005E36A8" w:rsidP="000A1DC6">
            <w:pPr>
              <w:ind w:left="710"/>
              <w:rPr>
                <w:rFonts w:ascii="Arial" w:eastAsia="Times New Roman" w:hAnsi="Arial"/>
                <w:color w:val="auto"/>
                <w:sz w:val="14"/>
              </w:rPr>
            </w:pPr>
            <w:r w:rsidRPr="001119C4">
              <w:rPr>
                <w:rFonts w:ascii="Arial" w:eastAsia="Times New Roman" w:hAnsi="Arial"/>
                <w:color w:val="262626"/>
                <w:sz w:val="14"/>
              </w:rPr>
              <w:t>Plastični čep- tipl UX 10x60</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80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126035" w:rsidRDefault="005E36A8" w:rsidP="000A1DC6">
            <w:pPr>
              <w:ind w:left="710"/>
              <w:rPr>
                <w:rFonts w:ascii="Arial" w:eastAsia="Times New Roman" w:hAnsi="Arial"/>
                <w:color w:val="auto"/>
                <w:sz w:val="14"/>
              </w:rPr>
            </w:pPr>
            <w:r w:rsidRPr="00126035">
              <w:rPr>
                <w:rFonts w:ascii="Arial" w:eastAsia="Times New Roman" w:hAnsi="Arial"/>
                <w:color w:val="262626"/>
                <w:sz w:val="14"/>
              </w:rPr>
              <w:t>Lanac za oves No.30 čelični, pocinkova</w:t>
            </w:r>
            <w:r>
              <w:rPr>
                <w:rFonts w:ascii="Arial" w:eastAsia="Times New Roman" w:hAnsi="Arial"/>
                <w:color w:val="262626"/>
                <w:sz w:val="14"/>
              </w:rPr>
              <w:t>n</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40 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710"/>
              <w:rPr>
                <w:rFonts w:ascii="Arial" w:eastAsia="Times New Roman" w:hAnsi="Arial"/>
                <w:color w:val="auto"/>
                <w:sz w:val="14"/>
              </w:rPr>
            </w:pPr>
            <w:r>
              <w:rPr>
                <w:rFonts w:ascii="Arial" w:eastAsia="Times New Roman" w:hAnsi="Arial"/>
                <w:color w:val="262626"/>
                <w:sz w:val="14"/>
              </w:rPr>
              <w:t>Čelično uže 4 mm Zn MCZ</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180 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1.1.4.4</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ind w:left="213"/>
              <w:rPr>
                <w:rFonts w:ascii="Arial" w:eastAsia="Times New Roman" w:hAnsi="Arial"/>
                <w:color w:val="auto"/>
                <w:sz w:val="14"/>
              </w:rPr>
            </w:pPr>
            <w:r>
              <w:rPr>
                <w:rFonts w:ascii="Arial" w:eastAsia="Times New Roman" w:hAnsi="Arial"/>
                <w:b/>
                <w:sz w:val="14"/>
              </w:rPr>
              <w:t>Vaga za živinu</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c>
          <w:tcPr>
            <w:tcW w:w="674"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p>
        </w:tc>
        <w:tc>
          <w:tcPr>
            <w:tcW w:w="675" w:type="dxa"/>
            <w:tcBorders>
              <w:top w:val="single" w:sz="4" w:space="0" w:color="A0A0A0"/>
              <w:left w:val="none" w:sz="0" w:space="0" w:color="00000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B33674" w:rsidRDefault="005E36A8" w:rsidP="000A1DC6">
            <w:pPr>
              <w:rPr>
                <w:rFonts w:ascii="Arial" w:eastAsia="Times New Roman" w:hAnsi="Arial"/>
                <w:color w:val="262626"/>
                <w:kern w:val="2"/>
                <w:sz w:val="14"/>
              </w:rPr>
            </w:pPr>
            <w:r>
              <w:rPr>
                <w:rFonts w:ascii="Arial" w:eastAsia="Times New Roman" w:hAnsi="Arial"/>
                <w:color w:val="262626"/>
                <w:kern w:val="2"/>
                <w:sz w:val="14"/>
              </w:rPr>
              <w:t xml:space="preserve">                 -</w:t>
            </w:r>
            <w:r w:rsidRPr="00B33674">
              <w:rPr>
                <w:rFonts w:ascii="Arial" w:eastAsia="Times New Roman" w:hAnsi="Arial"/>
                <w:color w:val="262626"/>
                <w:kern w:val="2"/>
                <w:sz w:val="14"/>
              </w:rPr>
              <w:t xml:space="preserve"> elektronska prenosna vaga sa upravljačkom jedinicom za vaganje do  30 kg</w:t>
            </w:r>
          </w:p>
          <w:p w:rsidR="005E36A8" w:rsidRPr="00B33674" w:rsidRDefault="005E36A8" w:rsidP="000A1DC6">
            <w:pPr>
              <w:rPr>
                <w:rFonts w:ascii="Arial" w:eastAsia="Times New Roman" w:hAnsi="Arial"/>
                <w:color w:val="262626"/>
                <w:kern w:val="2"/>
                <w:sz w:val="14"/>
              </w:rPr>
            </w:pPr>
            <w:r>
              <w:rPr>
                <w:rFonts w:ascii="Arial" w:eastAsia="Times New Roman" w:hAnsi="Arial"/>
                <w:color w:val="262626"/>
                <w:kern w:val="2"/>
                <w:sz w:val="14"/>
              </w:rPr>
              <w:t xml:space="preserve">                 </w:t>
            </w:r>
            <w:r w:rsidRPr="00B33674">
              <w:rPr>
                <w:rFonts w:ascii="Arial" w:eastAsia="Times New Roman" w:hAnsi="Arial"/>
                <w:color w:val="262626"/>
                <w:kern w:val="2"/>
                <w:sz w:val="14"/>
              </w:rPr>
              <w:t>-</w:t>
            </w:r>
            <w:r>
              <w:rPr>
                <w:rFonts w:ascii="Arial" w:eastAsia="Times New Roman" w:hAnsi="Arial"/>
                <w:color w:val="262626"/>
                <w:kern w:val="2"/>
                <w:sz w:val="14"/>
              </w:rPr>
              <w:t xml:space="preserve"> </w:t>
            </w:r>
            <w:r w:rsidRPr="00B33674">
              <w:rPr>
                <w:rFonts w:ascii="Arial" w:eastAsia="Times New Roman" w:hAnsi="Arial"/>
                <w:color w:val="262626"/>
                <w:kern w:val="2"/>
                <w:sz w:val="14"/>
              </w:rPr>
              <w:t>baterijski napojen, prenosni računar, koji automatski beleži, a podaci se čuvaju u prethodno definisanim grupama. Merni rezultati mogu se preneti na PC-računar gde se mogu analizirati isporučenim software-om u obliku statistike, histograma i kriva prirasta. Podaci se takođe mogu upoređivati sa zadatim krivama.</w:t>
            </w:r>
          </w:p>
          <w:p w:rsidR="005E36A8" w:rsidRPr="00B33674" w:rsidRDefault="005E36A8" w:rsidP="000A1DC6">
            <w:pPr>
              <w:rPr>
                <w:rFonts w:ascii="Arial" w:eastAsia="Times New Roman" w:hAnsi="Arial"/>
                <w:color w:val="262626"/>
                <w:kern w:val="2"/>
                <w:sz w:val="14"/>
              </w:rPr>
            </w:pPr>
            <w:r w:rsidRPr="00B33674">
              <w:rPr>
                <w:rFonts w:ascii="Arial" w:eastAsia="Times New Roman" w:hAnsi="Arial"/>
                <w:color w:val="262626"/>
                <w:kern w:val="2"/>
                <w:sz w:val="14"/>
              </w:rPr>
              <w:t>Predmet isporuke uključuje vagu sa mernom ćelijom , prenosiva sa mernom ćelijom, displejom, prosecorom , konektorm za priključak na PC računar, kuku za kačenje, punjač baterije i kutiju za nošenje.</w:t>
            </w:r>
          </w:p>
          <w:p w:rsidR="005E36A8" w:rsidRPr="00B1400F" w:rsidRDefault="005E36A8" w:rsidP="000A1DC6">
            <w:pPr>
              <w:ind w:left="426"/>
              <w:rPr>
                <w:rFonts w:ascii="Arial" w:eastAsia="Times New Roman" w:hAnsi="Arial"/>
                <w:color w:val="auto"/>
                <w:sz w:val="14"/>
              </w:rPr>
            </w:pP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1.1.5</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Priključak vode za pojenje</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c>
          <w:tcPr>
            <w:tcW w:w="674"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p>
        </w:tc>
        <w:tc>
          <w:tcPr>
            <w:tcW w:w="675" w:type="dxa"/>
            <w:tcBorders>
              <w:top w:val="single" w:sz="4" w:space="0" w:color="A0A0A0"/>
              <w:left w:val="none" w:sz="0" w:space="0" w:color="00000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Crevo za povezivanje 3/4" posude za mešanje 60l za lekove</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6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Posuda sa mešačem 60l za lekove sa centrifugalnom pumpom, 230V</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6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Filter za vodu 3/4" standard sa manometrom 0’10 bar, priključka 1/4" i priključnim materijalom PVC</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1119C4" w:rsidRDefault="005E36A8" w:rsidP="000A1DC6">
            <w:pPr>
              <w:ind w:left="426"/>
              <w:rPr>
                <w:rFonts w:ascii="Arial" w:eastAsia="Times New Roman" w:hAnsi="Arial"/>
                <w:color w:val="auto"/>
                <w:sz w:val="14"/>
              </w:rPr>
            </w:pPr>
            <w:r w:rsidRPr="001119C4">
              <w:rPr>
                <w:rFonts w:ascii="Arial" w:eastAsia="Times New Roman" w:hAnsi="Arial"/>
                <w:color w:val="262626"/>
                <w:sz w:val="14"/>
              </w:rPr>
              <w:t>Slavina 3/4" sa spojnim materijalom PVC</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Konzola za priključni set 3/4", kpt.</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8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1.1.6</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Sistem osvetlenja</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b/>
                <w:sz w:val="14"/>
              </w:rPr>
              <w:t>2 kom</w:t>
            </w:r>
          </w:p>
        </w:tc>
        <w:tc>
          <w:tcPr>
            <w:tcW w:w="674"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none" w:sz="0" w:space="0" w:color="00000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1119C4" w:rsidRDefault="005E36A8" w:rsidP="000A1DC6">
            <w:pPr>
              <w:ind w:left="426"/>
              <w:rPr>
                <w:rFonts w:ascii="Arial" w:eastAsia="Times New Roman" w:hAnsi="Arial"/>
                <w:color w:val="auto"/>
                <w:sz w:val="14"/>
              </w:rPr>
            </w:pPr>
            <w:r w:rsidRPr="001119C4">
              <w:rPr>
                <w:rFonts w:ascii="Arial" w:eastAsia="Times New Roman" w:hAnsi="Arial"/>
                <w:color w:val="262626"/>
                <w:sz w:val="14"/>
              </w:rPr>
              <w:t xml:space="preserve">Cevna lampa </w:t>
            </w:r>
            <w:r>
              <w:rPr>
                <w:rFonts w:ascii="Arial" w:eastAsia="Times New Roman" w:hAnsi="Arial"/>
                <w:color w:val="262626"/>
                <w:sz w:val="14"/>
              </w:rPr>
              <w:t xml:space="preserve"> LED</w:t>
            </w:r>
            <w:r w:rsidRPr="001119C4">
              <w:rPr>
                <w:rFonts w:ascii="Arial" w:eastAsia="Times New Roman" w:hAnsi="Arial"/>
                <w:color w:val="262626"/>
                <w:sz w:val="14"/>
              </w:rPr>
              <w:t xml:space="preserve"> 900</w:t>
            </w:r>
            <w:r>
              <w:rPr>
                <w:rFonts w:ascii="Arial" w:eastAsia="Times New Roman" w:hAnsi="Arial"/>
                <w:color w:val="262626"/>
                <w:sz w:val="14"/>
              </w:rPr>
              <w:t>mm</w:t>
            </w:r>
            <w:r w:rsidRPr="001119C4">
              <w:rPr>
                <w:rFonts w:ascii="Arial" w:eastAsia="Times New Roman" w:hAnsi="Arial"/>
                <w:color w:val="262626"/>
                <w:sz w:val="14"/>
              </w:rPr>
              <w:t xml:space="preserve"> 48VDC 9W </w:t>
            </w:r>
            <w:r>
              <w:rPr>
                <w:rFonts w:ascii="Arial" w:eastAsia="Times New Roman" w:hAnsi="Arial"/>
                <w:color w:val="262626"/>
                <w:sz w:val="14"/>
              </w:rPr>
              <w:t xml:space="preserve">zaštita </w:t>
            </w:r>
            <w:r w:rsidRPr="001119C4">
              <w:rPr>
                <w:rFonts w:ascii="Arial" w:eastAsia="Times New Roman" w:hAnsi="Arial"/>
                <w:color w:val="262626"/>
                <w:sz w:val="14"/>
              </w:rPr>
              <w:t>IP69K</w:t>
            </w:r>
            <w:r>
              <w:rPr>
                <w:rFonts w:ascii="Arial" w:eastAsia="Times New Roman" w:hAnsi="Arial"/>
                <w:color w:val="262626"/>
                <w:sz w:val="14"/>
              </w:rPr>
              <w:t>, toplo belo svetlo</w:t>
            </w:r>
            <w:r w:rsidRPr="001119C4">
              <w:rPr>
                <w:rFonts w:ascii="Arial" w:eastAsia="Times New Roman" w:hAnsi="Arial"/>
                <w:color w:val="262626"/>
                <w:sz w:val="14"/>
              </w:rPr>
              <w:t xml:space="preserve"> </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24kom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1.1.6.1</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b/>
                <w:sz w:val="14"/>
              </w:rPr>
              <w:t>Materijal za fiksiranje (po lampi)</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b/>
                <w:sz w:val="14"/>
              </w:rPr>
              <w:t>24 kom</w:t>
            </w:r>
          </w:p>
        </w:tc>
        <w:tc>
          <w:tcPr>
            <w:tcW w:w="674"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none" w:sz="0" w:space="0" w:color="00000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1.1.6.2</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b/>
                <w:sz w:val="14"/>
              </w:rPr>
              <w:t>Materijal za fiksiranje (po liniji) sa kablom za lampe</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c>
          <w:tcPr>
            <w:tcW w:w="674"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p>
        </w:tc>
        <w:tc>
          <w:tcPr>
            <w:tcW w:w="675" w:type="dxa"/>
            <w:tcBorders>
              <w:top w:val="single" w:sz="4" w:space="0" w:color="A0A0A0"/>
              <w:left w:val="none" w:sz="0" w:space="0" w:color="00000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 xml:space="preserve">           Čelično uže 3 mm Zn MCZ</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109,2 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 xml:space="preserve">           Kopča za uže 5mm 3/16" DINEN13411-5 galv. NG5</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48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 xml:space="preserve">           Zatezač užeta M 8x110 galv</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 xml:space="preserve">           Konektor krajnje kape za ribon-kabel za FleXLED</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A80C27" w:rsidRDefault="005E36A8" w:rsidP="000A1DC6">
            <w:pPr>
              <w:ind w:left="426"/>
              <w:rPr>
                <w:rFonts w:ascii="Arial" w:eastAsia="Times New Roman" w:hAnsi="Arial"/>
                <w:color w:val="auto"/>
                <w:sz w:val="14"/>
              </w:rPr>
            </w:pPr>
            <w:r w:rsidRPr="00A80C27">
              <w:rPr>
                <w:rFonts w:ascii="Arial" w:eastAsia="Times New Roman" w:hAnsi="Arial"/>
                <w:color w:val="262626"/>
                <w:sz w:val="14"/>
              </w:rPr>
              <w:t>Dimer kontinualni FlexLED sa napajanjem 320W, 80</w:t>
            </w:r>
            <w:r>
              <w:rPr>
                <w:rFonts w:ascii="Arial" w:eastAsia="Times New Roman" w:hAnsi="Arial"/>
                <w:color w:val="262626"/>
                <w:sz w:val="14"/>
              </w:rPr>
              <w:t>-</w:t>
            </w:r>
            <w:r w:rsidRPr="00A80C27">
              <w:rPr>
                <w:rFonts w:ascii="Arial" w:eastAsia="Times New Roman" w:hAnsi="Arial"/>
                <w:color w:val="262626"/>
                <w:sz w:val="14"/>
              </w:rPr>
              <w:t>264VAC, 50-60Hz, 48VDC</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Montažna klešta FleXLED</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Ribon kabel 2x1.5mm² po dužnom metru za FlexLED</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144 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1119C4" w:rsidRDefault="005E36A8" w:rsidP="000A1DC6">
            <w:pPr>
              <w:ind w:left="426"/>
              <w:rPr>
                <w:rFonts w:ascii="Arial" w:eastAsia="Times New Roman" w:hAnsi="Arial"/>
                <w:color w:val="auto"/>
                <w:sz w:val="14"/>
              </w:rPr>
            </w:pPr>
            <w:r w:rsidRPr="001119C4">
              <w:rPr>
                <w:rFonts w:ascii="Arial" w:eastAsia="Times New Roman" w:hAnsi="Arial"/>
                <w:color w:val="262626"/>
                <w:sz w:val="14"/>
              </w:rPr>
              <w:t>Cevna lampa FlexLED3 HO 900 48VDC 9W IP69K WW kabel 1000</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6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1.1.7</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ind w:left="213"/>
              <w:rPr>
                <w:rFonts w:ascii="Arial" w:eastAsia="Times New Roman" w:hAnsi="Arial"/>
                <w:color w:val="auto"/>
                <w:sz w:val="14"/>
              </w:rPr>
            </w:pPr>
            <w:r>
              <w:rPr>
                <w:rFonts w:ascii="Arial" w:eastAsia="Times New Roman" w:hAnsi="Arial"/>
                <w:b/>
                <w:sz w:val="14"/>
              </w:rPr>
              <w:t>Bočna ventilacija i grejanje</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c>
          <w:tcPr>
            <w:tcW w:w="674"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p>
        </w:tc>
        <w:tc>
          <w:tcPr>
            <w:tcW w:w="675" w:type="dxa"/>
            <w:tcBorders>
              <w:top w:val="single" w:sz="4" w:space="0" w:color="A0A0A0"/>
              <w:left w:val="none" w:sz="0" w:space="0" w:color="00000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1.1.7.1</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b/>
                <w:sz w:val="14"/>
              </w:rPr>
              <w:t>Krovni izduv vazduha – sa regulacijom brzine</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c>
          <w:tcPr>
            <w:tcW w:w="674"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p>
        </w:tc>
        <w:tc>
          <w:tcPr>
            <w:tcW w:w="675" w:type="dxa"/>
            <w:tcBorders>
              <w:top w:val="single" w:sz="4" w:space="0" w:color="A0A0A0"/>
              <w:left w:val="none" w:sz="0" w:space="0" w:color="00000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710"/>
              <w:rPr>
                <w:rFonts w:ascii="Arial" w:eastAsia="Times New Roman" w:hAnsi="Arial"/>
                <w:color w:val="262626"/>
                <w:sz w:val="14"/>
              </w:rPr>
            </w:pPr>
            <w:r w:rsidRPr="00206552">
              <w:rPr>
                <w:rFonts w:ascii="Arial" w:eastAsia="Times New Roman" w:hAnsi="Arial"/>
                <w:color w:val="262626"/>
                <w:sz w:val="14"/>
              </w:rPr>
              <w:t>Krovni izduv vazduha prečnika 630mm sa ventilatorom</w:t>
            </w:r>
            <w:r>
              <w:rPr>
                <w:rFonts w:ascii="Arial" w:eastAsia="Times New Roman" w:hAnsi="Arial"/>
                <w:color w:val="262626"/>
                <w:sz w:val="14"/>
              </w:rPr>
              <w:t xml:space="preserve"> monofaznim:</w:t>
            </w:r>
          </w:p>
          <w:p w:rsidR="005E36A8" w:rsidRDefault="005E36A8" w:rsidP="000A1DC6">
            <w:pPr>
              <w:ind w:left="710"/>
              <w:rPr>
                <w:rFonts w:ascii="Arial" w:eastAsia="Times New Roman" w:hAnsi="Arial"/>
                <w:color w:val="262626"/>
                <w:sz w:val="14"/>
              </w:rPr>
            </w:pPr>
            <w:r w:rsidRPr="00206552">
              <w:rPr>
                <w:rFonts w:ascii="Arial" w:eastAsia="Times New Roman" w:hAnsi="Arial"/>
                <w:color w:val="262626"/>
                <w:sz w:val="14"/>
              </w:rPr>
              <w:t xml:space="preserve">-Cev izduva, plastična, siva, segmentirana, prečnika </w:t>
            </w:r>
            <w:r>
              <w:rPr>
                <w:rFonts w:ascii="Arial" w:eastAsia="Times New Roman" w:hAnsi="Arial"/>
                <w:color w:val="262626"/>
                <w:sz w:val="14"/>
              </w:rPr>
              <w:t>650mm</w:t>
            </w:r>
          </w:p>
          <w:p w:rsidR="005E36A8" w:rsidRDefault="005E36A8" w:rsidP="000A1DC6">
            <w:pPr>
              <w:ind w:left="710"/>
              <w:rPr>
                <w:rFonts w:ascii="Arial" w:eastAsia="Times New Roman" w:hAnsi="Arial"/>
                <w:color w:val="262626"/>
                <w:sz w:val="14"/>
              </w:rPr>
            </w:pPr>
            <w:r>
              <w:rPr>
                <w:rFonts w:ascii="Arial" w:eastAsia="Times New Roman" w:hAnsi="Arial"/>
                <w:color w:val="262626"/>
                <w:sz w:val="14"/>
              </w:rPr>
              <w:t>-difuzor</w:t>
            </w:r>
          </w:p>
          <w:p w:rsidR="005E36A8" w:rsidRDefault="005E36A8" w:rsidP="000A1DC6">
            <w:pPr>
              <w:ind w:left="710"/>
              <w:rPr>
                <w:rFonts w:ascii="Arial" w:eastAsia="Times New Roman" w:hAnsi="Arial"/>
                <w:color w:val="262626"/>
                <w:sz w:val="14"/>
              </w:rPr>
            </w:pPr>
            <w:r>
              <w:rPr>
                <w:rFonts w:ascii="Arial" w:eastAsia="Times New Roman" w:hAnsi="Arial"/>
                <w:color w:val="262626"/>
                <w:sz w:val="14"/>
              </w:rPr>
              <w:t>-uvodnik</w:t>
            </w:r>
          </w:p>
          <w:p w:rsidR="005E36A8" w:rsidRDefault="005E36A8" w:rsidP="000A1DC6">
            <w:pPr>
              <w:ind w:left="710"/>
              <w:rPr>
                <w:rFonts w:ascii="Arial" w:eastAsia="Times New Roman" w:hAnsi="Arial"/>
                <w:color w:val="262626"/>
                <w:sz w:val="14"/>
              </w:rPr>
            </w:pPr>
            <w:r>
              <w:rPr>
                <w:rFonts w:ascii="Arial" w:eastAsia="Times New Roman" w:hAnsi="Arial"/>
                <w:color w:val="262626"/>
                <w:sz w:val="14"/>
              </w:rPr>
              <w:lastRenderedPageBreak/>
              <w:t>-opšivna krovna ploča: polyester</w:t>
            </w:r>
          </w:p>
          <w:p w:rsidR="005E36A8" w:rsidRPr="00206552" w:rsidRDefault="005E36A8" w:rsidP="000A1DC6">
            <w:pPr>
              <w:ind w:left="710"/>
              <w:rPr>
                <w:rFonts w:ascii="Arial" w:eastAsia="Times New Roman" w:hAnsi="Arial"/>
                <w:color w:val="auto"/>
                <w:sz w:val="14"/>
              </w:rPr>
            </w:pPr>
            <w:r>
              <w:rPr>
                <w:rFonts w:ascii="Arial" w:eastAsia="Times New Roman" w:hAnsi="Arial"/>
                <w:color w:val="262626"/>
                <w:sz w:val="14"/>
              </w:rPr>
              <w:t xml:space="preserve">-ventilator </w:t>
            </w:r>
            <w:r>
              <w:rPr>
                <w:rFonts w:ascii="Arial" w:eastAsia="Times New Roman" w:hAnsi="Arial" w:cs="Arial"/>
                <w:color w:val="262626"/>
                <w:sz w:val="14"/>
              </w:rPr>
              <w:t>Ø</w:t>
            </w:r>
            <w:r>
              <w:rPr>
                <w:rFonts w:ascii="Arial" w:eastAsia="Times New Roman" w:hAnsi="Arial"/>
                <w:color w:val="262626"/>
                <w:sz w:val="14"/>
              </w:rPr>
              <w:t>630mm, 1x230V, 50Hz, 2.5A</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lastRenderedPageBreak/>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710"/>
              <w:rPr>
                <w:rFonts w:ascii="Arial" w:eastAsia="Times New Roman" w:hAnsi="Arial"/>
                <w:color w:val="auto"/>
                <w:sz w:val="14"/>
              </w:rPr>
            </w:pPr>
            <w:r>
              <w:rPr>
                <w:rFonts w:ascii="Arial" w:eastAsia="Times New Roman" w:hAnsi="Arial"/>
                <w:color w:val="262626"/>
                <w:sz w:val="14"/>
              </w:rPr>
              <w:lastRenderedPageBreak/>
              <w:t>Posuda za sakupljanje kisnice precnika 1100mm , poliester</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1119C4" w:rsidRDefault="005E36A8" w:rsidP="000A1DC6">
            <w:pPr>
              <w:ind w:left="710"/>
              <w:rPr>
                <w:rFonts w:ascii="Arial" w:eastAsia="Times New Roman" w:hAnsi="Arial"/>
                <w:color w:val="auto"/>
                <w:sz w:val="14"/>
              </w:rPr>
            </w:pPr>
            <w:r>
              <w:rPr>
                <w:rFonts w:ascii="Arial" w:eastAsia="Times New Roman" w:hAnsi="Arial"/>
                <w:color w:val="262626"/>
                <w:sz w:val="14"/>
              </w:rPr>
              <w:t xml:space="preserve">Motor za otvaranje klapne ventilatora 24V DC, pogon pulsni 0-10V </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1.1.7.1.2</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b/>
                <w:sz w:val="14"/>
              </w:rPr>
              <w:t>Krovni izduv vazduha- korak 1 bez regulacije</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c>
          <w:tcPr>
            <w:tcW w:w="674"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p>
        </w:tc>
        <w:tc>
          <w:tcPr>
            <w:tcW w:w="675" w:type="dxa"/>
            <w:tcBorders>
              <w:top w:val="single" w:sz="4" w:space="0" w:color="A0A0A0"/>
              <w:left w:val="none" w:sz="0" w:space="0" w:color="00000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710"/>
              <w:rPr>
                <w:rFonts w:ascii="Arial" w:eastAsia="Times New Roman" w:hAnsi="Arial"/>
                <w:color w:val="262626"/>
                <w:sz w:val="14"/>
              </w:rPr>
            </w:pPr>
            <w:r w:rsidRPr="00206552">
              <w:rPr>
                <w:rFonts w:ascii="Arial" w:eastAsia="Times New Roman" w:hAnsi="Arial"/>
                <w:color w:val="262626"/>
                <w:sz w:val="14"/>
              </w:rPr>
              <w:t>Krovni izduv vazduha prečnika 630mm sa ventilatorom</w:t>
            </w:r>
            <w:r>
              <w:rPr>
                <w:rFonts w:ascii="Arial" w:eastAsia="Times New Roman" w:hAnsi="Arial"/>
                <w:color w:val="262626"/>
                <w:sz w:val="14"/>
              </w:rPr>
              <w:t xml:space="preserve"> trofaznim:</w:t>
            </w:r>
          </w:p>
          <w:p w:rsidR="005E36A8" w:rsidRDefault="005E36A8" w:rsidP="000A1DC6">
            <w:pPr>
              <w:ind w:left="710"/>
              <w:rPr>
                <w:rFonts w:ascii="Arial" w:eastAsia="Times New Roman" w:hAnsi="Arial"/>
                <w:color w:val="262626"/>
                <w:sz w:val="14"/>
              </w:rPr>
            </w:pPr>
            <w:r w:rsidRPr="00206552">
              <w:rPr>
                <w:rFonts w:ascii="Arial" w:eastAsia="Times New Roman" w:hAnsi="Arial"/>
                <w:color w:val="262626"/>
                <w:sz w:val="14"/>
              </w:rPr>
              <w:t xml:space="preserve">-Cev izduva, plastična, siva, segmentirana, prečnika </w:t>
            </w:r>
            <w:r>
              <w:rPr>
                <w:rFonts w:ascii="Arial" w:eastAsia="Times New Roman" w:hAnsi="Arial"/>
                <w:color w:val="262626"/>
                <w:sz w:val="14"/>
              </w:rPr>
              <w:t>650mm</w:t>
            </w:r>
          </w:p>
          <w:p w:rsidR="005E36A8" w:rsidRDefault="005E36A8" w:rsidP="000A1DC6">
            <w:pPr>
              <w:ind w:left="710"/>
              <w:rPr>
                <w:rFonts w:ascii="Arial" w:eastAsia="Times New Roman" w:hAnsi="Arial"/>
                <w:color w:val="262626"/>
                <w:sz w:val="14"/>
              </w:rPr>
            </w:pPr>
            <w:r>
              <w:rPr>
                <w:rFonts w:ascii="Arial" w:eastAsia="Times New Roman" w:hAnsi="Arial"/>
                <w:color w:val="262626"/>
                <w:sz w:val="14"/>
              </w:rPr>
              <w:t>-difuzor</w:t>
            </w:r>
          </w:p>
          <w:p w:rsidR="005E36A8" w:rsidRDefault="005E36A8" w:rsidP="000A1DC6">
            <w:pPr>
              <w:ind w:left="710"/>
              <w:rPr>
                <w:rFonts w:ascii="Arial" w:eastAsia="Times New Roman" w:hAnsi="Arial"/>
                <w:color w:val="262626"/>
                <w:sz w:val="14"/>
              </w:rPr>
            </w:pPr>
            <w:r>
              <w:rPr>
                <w:rFonts w:ascii="Arial" w:eastAsia="Times New Roman" w:hAnsi="Arial"/>
                <w:color w:val="262626"/>
                <w:sz w:val="14"/>
              </w:rPr>
              <w:t>-uvodnik</w:t>
            </w:r>
          </w:p>
          <w:p w:rsidR="005E36A8" w:rsidRDefault="005E36A8" w:rsidP="000A1DC6">
            <w:pPr>
              <w:ind w:left="710"/>
              <w:rPr>
                <w:rFonts w:ascii="Arial" w:eastAsia="Times New Roman" w:hAnsi="Arial"/>
                <w:color w:val="262626"/>
                <w:sz w:val="14"/>
              </w:rPr>
            </w:pPr>
            <w:r>
              <w:rPr>
                <w:rFonts w:ascii="Arial" w:eastAsia="Times New Roman" w:hAnsi="Arial"/>
                <w:color w:val="262626"/>
                <w:sz w:val="14"/>
              </w:rPr>
              <w:t>-opšivna krovna ploča: polyester</w:t>
            </w:r>
          </w:p>
          <w:p w:rsidR="005E36A8" w:rsidRPr="001119C4" w:rsidRDefault="005E36A8" w:rsidP="000A1DC6">
            <w:pPr>
              <w:ind w:left="710"/>
              <w:rPr>
                <w:rFonts w:ascii="Arial" w:eastAsia="Times New Roman" w:hAnsi="Arial"/>
                <w:color w:val="auto"/>
                <w:sz w:val="14"/>
              </w:rPr>
            </w:pPr>
            <w:r>
              <w:rPr>
                <w:rFonts w:ascii="Arial" w:eastAsia="Times New Roman" w:hAnsi="Arial"/>
                <w:color w:val="262626"/>
                <w:sz w:val="14"/>
              </w:rPr>
              <w:t xml:space="preserve">-ventilator </w:t>
            </w:r>
            <w:r>
              <w:rPr>
                <w:rFonts w:ascii="Arial" w:eastAsia="Times New Roman" w:hAnsi="Arial" w:cs="Arial"/>
                <w:color w:val="262626"/>
                <w:sz w:val="14"/>
              </w:rPr>
              <w:t>Ø</w:t>
            </w:r>
            <w:r>
              <w:rPr>
                <w:rFonts w:ascii="Arial" w:eastAsia="Times New Roman" w:hAnsi="Arial"/>
                <w:color w:val="262626"/>
                <w:sz w:val="14"/>
              </w:rPr>
              <w:t>630mm, 3x400V, 50Hz, 1.3A</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710"/>
              <w:rPr>
                <w:rFonts w:ascii="Arial" w:eastAsia="Times New Roman" w:hAnsi="Arial"/>
                <w:color w:val="auto"/>
                <w:sz w:val="14"/>
              </w:rPr>
            </w:pPr>
            <w:r>
              <w:rPr>
                <w:rFonts w:ascii="Arial" w:eastAsia="Times New Roman" w:hAnsi="Arial"/>
                <w:color w:val="262626"/>
                <w:sz w:val="14"/>
              </w:rPr>
              <w:t>Posuda za sakupljanje kisnice precnika 1100mm</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8B6731" w:rsidRDefault="005E36A8" w:rsidP="000A1DC6">
            <w:pPr>
              <w:ind w:left="710"/>
              <w:rPr>
                <w:rFonts w:ascii="Arial" w:eastAsia="Times New Roman" w:hAnsi="Arial"/>
                <w:color w:val="auto"/>
                <w:sz w:val="14"/>
              </w:rPr>
            </w:pPr>
            <w:r w:rsidRPr="008B6731">
              <w:rPr>
                <w:rFonts w:ascii="Arial" w:eastAsia="Times New Roman" w:hAnsi="Arial"/>
                <w:color w:val="262626"/>
                <w:sz w:val="14"/>
              </w:rPr>
              <w:t>Motor za otvaranje klapne ventilatora 24V DC, otvoreno/zatvoreno</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1.1.7.1.3</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b/>
                <w:sz w:val="14"/>
              </w:rPr>
              <w:t xml:space="preserve">Bočni ulaz vazduha </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c>
          <w:tcPr>
            <w:tcW w:w="674"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p>
        </w:tc>
        <w:tc>
          <w:tcPr>
            <w:tcW w:w="675" w:type="dxa"/>
            <w:tcBorders>
              <w:top w:val="single" w:sz="4" w:space="0" w:color="A0A0A0"/>
              <w:left w:val="none" w:sz="0" w:space="0" w:color="00000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710"/>
              <w:rPr>
                <w:rFonts w:ascii="Arial" w:eastAsia="Times New Roman" w:hAnsi="Arial"/>
                <w:color w:val="auto"/>
                <w:sz w:val="14"/>
              </w:rPr>
            </w:pPr>
            <w:r>
              <w:rPr>
                <w:rFonts w:ascii="Arial" w:eastAsia="Times New Roman" w:hAnsi="Arial"/>
                <w:color w:val="262626"/>
                <w:sz w:val="14"/>
              </w:rPr>
              <w:t>Ulaz vazduha sa klapnom, dimenzija 555x265mm, prirubnički, plastična sa termoizolovanom klapnom</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26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710"/>
              <w:rPr>
                <w:rFonts w:ascii="Arial" w:eastAsia="Times New Roman" w:hAnsi="Arial"/>
                <w:color w:val="auto"/>
                <w:sz w:val="14"/>
              </w:rPr>
            </w:pPr>
            <w:r>
              <w:rPr>
                <w:rFonts w:ascii="Arial" w:eastAsia="Times New Roman" w:hAnsi="Arial"/>
                <w:color w:val="262626"/>
                <w:sz w:val="14"/>
              </w:rPr>
              <w:t>Hauba jedinice ulaza vazduha  cpl 66.8x52.3x34.4cm, plastična</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26kom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710"/>
              <w:rPr>
                <w:rFonts w:ascii="Arial" w:eastAsia="Times New Roman" w:hAnsi="Arial"/>
                <w:color w:val="auto"/>
                <w:sz w:val="14"/>
              </w:rPr>
            </w:pPr>
            <w:r>
              <w:rPr>
                <w:rFonts w:ascii="Arial" w:eastAsia="Times New Roman" w:hAnsi="Arial"/>
                <w:color w:val="262626"/>
                <w:sz w:val="14"/>
              </w:rPr>
              <w:t>Gruba mreža 65x20 za jedinicu ulaza vazduha, plastična</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26kom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1119C4" w:rsidRDefault="005E36A8" w:rsidP="000A1DC6">
            <w:pPr>
              <w:ind w:left="710"/>
              <w:rPr>
                <w:rFonts w:ascii="Arial" w:eastAsia="Times New Roman" w:hAnsi="Arial"/>
                <w:color w:val="auto"/>
                <w:sz w:val="14"/>
              </w:rPr>
            </w:pPr>
            <w:r>
              <w:rPr>
                <w:rFonts w:ascii="Arial" w:eastAsia="Times New Roman" w:hAnsi="Arial"/>
                <w:color w:val="262626"/>
                <w:sz w:val="14"/>
              </w:rPr>
              <w:t>Usmerivačka ploča kratka, plastična</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26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1119C4" w:rsidRDefault="005E36A8" w:rsidP="000A1DC6">
            <w:pPr>
              <w:ind w:left="710"/>
              <w:rPr>
                <w:rFonts w:ascii="Arial" w:eastAsia="Times New Roman" w:hAnsi="Arial"/>
                <w:color w:val="auto"/>
                <w:sz w:val="14"/>
              </w:rPr>
            </w:pPr>
            <w:r w:rsidRPr="001119C4">
              <w:rPr>
                <w:rFonts w:ascii="Arial" w:eastAsia="Times New Roman" w:hAnsi="Arial"/>
                <w:color w:val="262626"/>
                <w:sz w:val="14"/>
              </w:rPr>
              <w:t>Plastični čep- tipl UX  6x35</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144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710"/>
              <w:rPr>
                <w:rFonts w:ascii="Arial" w:eastAsia="Times New Roman" w:hAnsi="Arial"/>
                <w:color w:val="auto"/>
                <w:sz w:val="14"/>
              </w:rPr>
            </w:pPr>
            <w:r>
              <w:rPr>
                <w:rFonts w:ascii="Arial" w:eastAsia="Times New Roman" w:hAnsi="Arial"/>
                <w:color w:val="262626"/>
                <w:sz w:val="14"/>
              </w:rPr>
              <w:t>Vijak za lim 4.0x 70 krst,  sa rav. glav, pun navoj, ner.čel</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144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710"/>
              <w:rPr>
                <w:rFonts w:ascii="Arial" w:eastAsia="Times New Roman" w:hAnsi="Arial"/>
                <w:color w:val="auto"/>
                <w:sz w:val="14"/>
              </w:rPr>
            </w:pPr>
            <w:r>
              <w:rPr>
                <w:rFonts w:ascii="Arial" w:eastAsia="Times New Roman" w:hAnsi="Arial"/>
                <w:color w:val="262626"/>
                <w:sz w:val="14"/>
              </w:rPr>
              <w:t>Zatezna šipka M 8x5000 galv.kpt. sa priključkom M 8x 25 proh</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710"/>
              <w:rPr>
                <w:rFonts w:ascii="Arial" w:eastAsia="Times New Roman" w:hAnsi="Arial"/>
                <w:color w:val="auto"/>
                <w:sz w:val="14"/>
              </w:rPr>
            </w:pPr>
            <w:r>
              <w:rPr>
                <w:rFonts w:ascii="Arial" w:eastAsia="Times New Roman" w:hAnsi="Arial"/>
                <w:color w:val="262626"/>
                <w:sz w:val="14"/>
              </w:rPr>
              <w:t>Čelično uže 4mm nerđajući čelik 1.4301</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42 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710"/>
              <w:rPr>
                <w:rFonts w:ascii="Arial" w:eastAsia="Times New Roman" w:hAnsi="Arial"/>
                <w:color w:val="auto"/>
                <w:sz w:val="14"/>
              </w:rPr>
            </w:pPr>
            <w:r>
              <w:rPr>
                <w:rFonts w:ascii="Arial" w:eastAsia="Times New Roman" w:hAnsi="Arial"/>
                <w:color w:val="262626"/>
                <w:sz w:val="14"/>
              </w:rPr>
              <w:t xml:space="preserve">Servo-motor za otvaranje klapni, 24V maksimalna sila 1500N </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710"/>
              <w:rPr>
                <w:rFonts w:ascii="Arial" w:eastAsia="Times New Roman" w:hAnsi="Arial"/>
                <w:color w:val="auto"/>
                <w:sz w:val="14"/>
              </w:rPr>
            </w:pPr>
            <w:r>
              <w:rPr>
                <w:rFonts w:ascii="Arial" w:eastAsia="Times New Roman" w:hAnsi="Arial"/>
                <w:color w:val="262626"/>
                <w:sz w:val="14"/>
              </w:rPr>
              <w:t>Montažni set servo-motora</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1119C4" w:rsidRDefault="005E36A8" w:rsidP="000A1DC6">
            <w:pPr>
              <w:ind w:left="710"/>
              <w:rPr>
                <w:rFonts w:ascii="Arial" w:eastAsia="Times New Roman" w:hAnsi="Arial"/>
                <w:color w:val="auto"/>
                <w:sz w:val="14"/>
              </w:rPr>
            </w:pPr>
            <w:r w:rsidRPr="001119C4">
              <w:rPr>
                <w:rFonts w:ascii="Arial" w:eastAsia="Times New Roman" w:hAnsi="Arial"/>
                <w:color w:val="262626"/>
                <w:sz w:val="14"/>
              </w:rPr>
              <w:t xml:space="preserve">Montažna ploča </w:t>
            </w:r>
            <w:r>
              <w:rPr>
                <w:rFonts w:ascii="Arial" w:eastAsia="Times New Roman" w:hAnsi="Arial"/>
                <w:color w:val="262626"/>
                <w:sz w:val="14"/>
              </w:rPr>
              <w:t>servo-motora</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1.1.7.2</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Pr="0000579D" w:rsidRDefault="005E36A8" w:rsidP="000A1DC6">
            <w:pPr>
              <w:ind w:left="213"/>
              <w:rPr>
                <w:rFonts w:ascii="Arial" w:eastAsia="Times New Roman" w:hAnsi="Arial"/>
                <w:color w:val="auto"/>
                <w:sz w:val="14"/>
              </w:rPr>
            </w:pPr>
            <w:r w:rsidRPr="0000579D">
              <w:rPr>
                <w:rFonts w:ascii="Arial" w:eastAsia="Times New Roman" w:hAnsi="Arial"/>
                <w:b/>
                <w:sz w:val="14"/>
              </w:rPr>
              <w:t>Grejanje- Električni kalorifer</w:t>
            </w:r>
            <w:r>
              <w:rPr>
                <w:rFonts w:ascii="Arial" w:eastAsia="Times New Roman" w:hAnsi="Arial"/>
                <w:b/>
                <w:sz w:val="14"/>
              </w:rPr>
              <w:t xml:space="preserve"> 15kW </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c>
          <w:tcPr>
            <w:tcW w:w="674"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p>
        </w:tc>
        <w:tc>
          <w:tcPr>
            <w:tcW w:w="675" w:type="dxa"/>
            <w:tcBorders>
              <w:top w:val="single" w:sz="4" w:space="0" w:color="A0A0A0"/>
              <w:left w:val="none" w:sz="0" w:space="0" w:color="00000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6B18AD" w:rsidRDefault="005E36A8" w:rsidP="000A1DC6">
            <w:pPr>
              <w:ind w:left="426"/>
              <w:rPr>
                <w:rFonts w:ascii="Arial" w:eastAsia="Times New Roman" w:hAnsi="Arial"/>
                <w:color w:val="auto"/>
                <w:sz w:val="14"/>
              </w:rPr>
            </w:pPr>
            <w:r w:rsidRPr="006B18AD">
              <w:rPr>
                <w:rFonts w:ascii="Arial" w:eastAsia="Times New Roman" w:hAnsi="Arial"/>
                <w:color w:val="262626"/>
                <w:sz w:val="14"/>
              </w:rPr>
              <w:t>EK15 P Električni kalorifer 15k</w:t>
            </w:r>
            <w:r>
              <w:rPr>
                <w:rFonts w:ascii="Arial" w:eastAsia="Times New Roman" w:hAnsi="Arial"/>
                <w:color w:val="262626"/>
                <w:sz w:val="14"/>
              </w:rPr>
              <w:t>W</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4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6B18AD" w:rsidRDefault="005E36A8" w:rsidP="000A1DC6">
            <w:pPr>
              <w:ind w:left="426"/>
              <w:rPr>
                <w:rFonts w:ascii="Arial" w:eastAsia="Times New Roman" w:hAnsi="Arial"/>
                <w:color w:val="auto"/>
                <w:sz w:val="14"/>
              </w:rPr>
            </w:pPr>
            <w:r w:rsidRPr="006B18AD">
              <w:rPr>
                <w:rFonts w:ascii="Arial" w:eastAsia="Times New Roman" w:hAnsi="Arial"/>
                <w:color w:val="262626"/>
                <w:sz w:val="14"/>
              </w:rPr>
              <w:t xml:space="preserve">Robusni termostat -5/+50 °C sa kablom 10m sa </w:t>
            </w:r>
            <w:r>
              <w:rPr>
                <w:rFonts w:ascii="Arial" w:eastAsia="Times New Roman" w:hAnsi="Arial"/>
                <w:color w:val="262626"/>
                <w:sz w:val="14"/>
              </w:rPr>
              <w:t>p</w:t>
            </w:r>
            <w:r w:rsidRPr="006B18AD">
              <w:rPr>
                <w:rFonts w:ascii="Arial" w:eastAsia="Times New Roman" w:hAnsi="Arial"/>
                <w:color w:val="262626"/>
                <w:sz w:val="14"/>
              </w:rPr>
              <w:t>riključkom 90°</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4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6B18AD" w:rsidRDefault="005E36A8" w:rsidP="000A1DC6">
            <w:pPr>
              <w:ind w:left="426"/>
              <w:rPr>
                <w:rFonts w:ascii="Arial" w:eastAsia="Times New Roman" w:hAnsi="Arial"/>
                <w:color w:val="auto"/>
                <w:sz w:val="14"/>
              </w:rPr>
            </w:pPr>
            <w:r w:rsidRPr="006B18AD">
              <w:rPr>
                <w:rFonts w:ascii="Arial" w:eastAsia="Times New Roman" w:hAnsi="Arial"/>
                <w:color w:val="262626"/>
                <w:sz w:val="14"/>
              </w:rPr>
              <w:t>Utičnica 32 A (3P+uzemljenje) za EK15 grejače</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4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Elektromotor 170W</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6B18AD" w:rsidRDefault="005E36A8" w:rsidP="000A1DC6">
            <w:pPr>
              <w:ind w:left="426"/>
              <w:rPr>
                <w:rFonts w:ascii="Arial" w:eastAsia="Times New Roman" w:hAnsi="Arial"/>
                <w:color w:val="auto"/>
                <w:sz w:val="14"/>
              </w:rPr>
            </w:pPr>
            <w:r w:rsidRPr="006B18AD">
              <w:rPr>
                <w:rFonts w:ascii="Arial" w:eastAsia="Times New Roman" w:hAnsi="Arial"/>
                <w:color w:val="262626"/>
                <w:sz w:val="14"/>
              </w:rPr>
              <w:t>Propeler Ø 254 - 19° za EK-P g</w:t>
            </w:r>
            <w:r>
              <w:rPr>
                <w:rFonts w:ascii="Arial" w:eastAsia="Times New Roman" w:hAnsi="Arial"/>
                <w:color w:val="262626"/>
                <w:sz w:val="14"/>
              </w:rPr>
              <w:t>rejač</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6B18AD" w:rsidRDefault="005E36A8" w:rsidP="000A1DC6">
            <w:pPr>
              <w:ind w:left="426"/>
              <w:rPr>
                <w:rFonts w:ascii="Arial" w:eastAsia="Times New Roman" w:hAnsi="Arial"/>
                <w:color w:val="auto"/>
                <w:sz w:val="14"/>
              </w:rPr>
            </w:pPr>
            <w:r w:rsidRPr="006B18AD">
              <w:rPr>
                <w:rFonts w:ascii="Arial" w:eastAsia="Times New Roman" w:hAnsi="Arial"/>
                <w:color w:val="262626"/>
                <w:sz w:val="14"/>
              </w:rPr>
              <w:t>Električni otpornik 15kW 400V for EK-P grejač</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Sigurnosni termostat NSP-001 100°C</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1.1.7.3</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ind w:left="213"/>
              <w:rPr>
                <w:rFonts w:ascii="Arial" w:eastAsia="Times New Roman" w:hAnsi="Arial"/>
                <w:color w:val="auto"/>
                <w:sz w:val="14"/>
              </w:rPr>
            </w:pPr>
            <w:r>
              <w:rPr>
                <w:rFonts w:ascii="Arial" w:eastAsia="Times New Roman" w:hAnsi="Arial"/>
                <w:b/>
                <w:sz w:val="14"/>
              </w:rPr>
              <w:t>Hlađenje vazduha maglom</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c>
          <w:tcPr>
            <w:tcW w:w="674"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p>
        </w:tc>
        <w:tc>
          <w:tcPr>
            <w:tcW w:w="675" w:type="dxa"/>
            <w:tcBorders>
              <w:top w:val="single" w:sz="4" w:space="0" w:color="A0A0A0"/>
              <w:left w:val="none" w:sz="0" w:space="0" w:color="00000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Mlaznica Z kpt 0,2mm mesing</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32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Linija sa mlaznicama 6000-4 mlaznice, jednostrano, vezano na zid: na cevi od nerđajućeg čelika prečnika 12mm, dužine 6m, zavareni nosači i uvrnute 4 mlaznice</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4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Linija sa mlaznicama kpt. 6000-4 mlaznice jednostrano ovešen: na cevi od nerđajućeg čelika, prečnika 12mm, dužine 6m, zavareni nosači i uvrnute 4 mlaznice</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4kom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Priključni set visokopritisni sistem hlađenja za 1 stranu</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AE590B" w:rsidRDefault="005E36A8" w:rsidP="000A1DC6">
            <w:pPr>
              <w:ind w:left="426"/>
              <w:rPr>
                <w:rFonts w:ascii="Arial" w:eastAsia="Times New Roman" w:hAnsi="Arial"/>
                <w:color w:val="auto"/>
                <w:sz w:val="14"/>
              </w:rPr>
            </w:pPr>
            <w:r w:rsidRPr="00AE590B">
              <w:rPr>
                <w:rFonts w:ascii="Arial" w:eastAsia="Times New Roman" w:hAnsi="Arial"/>
                <w:color w:val="262626"/>
                <w:sz w:val="14"/>
              </w:rPr>
              <w:t>Starter set sistem za 1 dodatni red ovešeni</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Pr="00AE590B" w:rsidRDefault="005E36A8" w:rsidP="000A1DC6">
            <w:pPr>
              <w:jc w:val="right"/>
              <w:rPr>
                <w:rFonts w:ascii="Arial" w:eastAsia="Times New Roman" w:hAnsi="Arial"/>
                <w:color w:val="auto"/>
                <w:sz w:val="14"/>
              </w:rPr>
            </w:pPr>
            <w:r w:rsidRPr="00AE590B">
              <w:rPr>
                <w:rFonts w:ascii="Arial" w:eastAsia="Times New Roman" w:hAnsi="Arial"/>
                <w:color w:val="262626"/>
                <w:sz w:val="14"/>
              </w:rPr>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A14596" w:rsidRDefault="005E36A8" w:rsidP="000A1DC6">
            <w:pPr>
              <w:ind w:left="426"/>
              <w:rPr>
                <w:rFonts w:ascii="Arial" w:eastAsia="Times New Roman" w:hAnsi="Arial"/>
                <w:color w:val="auto"/>
                <w:sz w:val="14"/>
              </w:rPr>
            </w:pPr>
            <w:r w:rsidRPr="00A14596">
              <w:rPr>
                <w:rFonts w:ascii="Arial" w:eastAsia="Times New Roman" w:hAnsi="Arial"/>
                <w:color w:val="262626"/>
                <w:sz w:val="14"/>
              </w:rPr>
              <w:t xml:space="preserve">Oves kpt. za liniju sa mlaznicama </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18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Starter-set mlaznica Z standard   mesingana</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1.1.7.3.1</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b/>
                <w:sz w:val="14"/>
              </w:rPr>
              <w:t>Pumpna jedinica</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c>
          <w:tcPr>
            <w:tcW w:w="674"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p>
        </w:tc>
        <w:tc>
          <w:tcPr>
            <w:tcW w:w="675" w:type="dxa"/>
            <w:tcBorders>
              <w:top w:val="single" w:sz="4" w:space="0" w:color="A0A0A0"/>
              <w:left w:val="none" w:sz="0" w:space="0" w:color="00000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Pr="000C599B" w:rsidRDefault="005E36A8" w:rsidP="000A1DC6">
            <w:pPr>
              <w:ind w:left="710"/>
              <w:rPr>
                <w:rFonts w:ascii="Arial" w:eastAsia="Times New Roman" w:hAnsi="Arial"/>
                <w:color w:val="auto"/>
                <w:sz w:val="14"/>
              </w:rPr>
            </w:pPr>
            <w:r w:rsidRPr="000C599B">
              <w:rPr>
                <w:rFonts w:ascii="Arial" w:eastAsia="Times New Roman" w:hAnsi="Arial"/>
                <w:color w:val="262626"/>
                <w:sz w:val="14"/>
              </w:rPr>
              <w:t xml:space="preserve">Pumpna jedinica 400V 3Ph  50/60 1.5kW najviše 60 mlaznica sa filterom I poklopcem </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710"/>
              <w:rPr>
                <w:rFonts w:ascii="Arial" w:eastAsia="Times New Roman" w:hAnsi="Arial"/>
                <w:color w:val="auto"/>
                <w:sz w:val="14"/>
              </w:rPr>
            </w:pPr>
            <w:r>
              <w:rPr>
                <w:rFonts w:ascii="Arial" w:eastAsia="Times New Roman" w:hAnsi="Arial"/>
                <w:color w:val="262626"/>
                <w:sz w:val="14"/>
              </w:rPr>
              <w:lastRenderedPageBreak/>
              <w:t>Filterska jedinica sa 2 filtera 10/25 mikron</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1.1.7.3.2</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b/>
                <w:sz w:val="14"/>
              </w:rPr>
              <w:t>Zamenska filterska jedinica</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c>
          <w:tcPr>
            <w:tcW w:w="674"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p>
        </w:tc>
        <w:tc>
          <w:tcPr>
            <w:tcW w:w="675" w:type="dxa"/>
            <w:tcBorders>
              <w:top w:val="single" w:sz="4" w:space="0" w:color="A0A0A0"/>
              <w:left w:val="none" w:sz="0" w:space="0" w:color="00000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710"/>
              <w:rPr>
                <w:rFonts w:ascii="Arial" w:eastAsia="Times New Roman" w:hAnsi="Arial"/>
                <w:color w:val="auto"/>
                <w:sz w:val="14"/>
              </w:rPr>
            </w:pPr>
            <w:r>
              <w:rPr>
                <w:rFonts w:ascii="Arial" w:eastAsia="Times New Roman" w:hAnsi="Arial"/>
                <w:color w:val="262626"/>
                <w:sz w:val="14"/>
              </w:rPr>
              <w:t>Filterski uložak 1 mikron</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710"/>
              <w:rPr>
                <w:rFonts w:ascii="Arial" w:eastAsia="Times New Roman" w:hAnsi="Arial"/>
                <w:color w:val="auto"/>
                <w:sz w:val="14"/>
              </w:rPr>
            </w:pPr>
            <w:r>
              <w:rPr>
                <w:rFonts w:ascii="Arial" w:eastAsia="Times New Roman" w:hAnsi="Arial"/>
                <w:color w:val="262626"/>
                <w:sz w:val="14"/>
              </w:rPr>
              <w:t>Filterski uložak 5 mikrona</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710"/>
              <w:rPr>
                <w:rFonts w:ascii="Arial" w:eastAsia="Times New Roman" w:hAnsi="Arial"/>
                <w:color w:val="auto"/>
                <w:sz w:val="14"/>
              </w:rPr>
            </w:pPr>
            <w:r>
              <w:rPr>
                <w:rFonts w:ascii="Arial" w:eastAsia="Times New Roman" w:hAnsi="Arial"/>
                <w:color w:val="262626"/>
                <w:sz w:val="14"/>
              </w:rPr>
              <w:t>Filterski uložak 10 mikrona</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710"/>
              <w:rPr>
                <w:rFonts w:ascii="Arial" w:eastAsia="Times New Roman" w:hAnsi="Arial"/>
                <w:color w:val="auto"/>
                <w:sz w:val="14"/>
              </w:rPr>
            </w:pPr>
            <w:r>
              <w:rPr>
                <w:rFonts w:ascii="Arial" w:eastAsia="Times New Roman" w:hAnsi="Arial"/>
                <w:color w:val="262626"/>
                <w:sz w:val="14"/>
              </w:rPr>
              <w:t>Filterski uložak 25 mikron</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 xml:space="preserve">       Uređaj za skidanje kamenca električni, protok 50 l/min, za cevi 22-54mm, snaga 4W – 230V</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1.1.8</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Električna oprema staje</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c>
          <w:tcPr>
            <w:tcW w:w="674"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p>
        </w:tc>
        <w:tc>
          <w:tcPr>
            <w:tcW w:w="675" w:type="dxa"/>
            <w:tcBorders>
              <w:top w:val="single" w:sz="4" w:space="0" w:color="A0A0A0"/>
              <w:left w:val="none" w:sz="0" w:space="0" w:color="00000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1.1.8.1</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ind w:left="213"/>
              <w:rPr>
                <w:rFonts w:ascii="Arial" w:eastAsia="Times New Roman" w:hAnsi="Arial"/>
                <w:color w:val="auto"/>
                <w:sz w:val="14"/>
              </w:rPr>
            </w:pPr>
            <w:r>
              <w:rPr>
                <w:rFonts w:ascii="Arial" w:eastAsia="Times New Roman" w:hAnsi="Arial"/>
                <w:b/>
                <w:sz w:val="14"/>
              </w:rPr>
              <w:t>Komandni ormar za upravljanje farmom</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b/>
                <w:sz w:val="14"/>
              </w:rPr>
              <w:t>2 kom</w:t>
            </w:r>
          </w:p>
        </w:tc>
        <w:tc>
          <w:tcPr>
            <w:tcW w:w="674"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none" w:sz="0" w:space="0" w:color="00000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349" w:type="dxa"/>
            <w:gridSpan w:val="2"/>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1.1.8.1.1</w:t>
            </w:r>
          </w:p>
        </w:tc>
        <w:tc>
          <w:tcPr>
            <w:tcW w:w="6163" w:type="dxa"/>
            <w:gridSpan w:val="2"/>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 xml:space="preserve">Temperaturni senzor , </w:t>
            </w:r>
            <w:r w:rsidRPr="00CF3944">
              <w:rPr>
                <w:rFonts w:ascii="Arial" w:eastAsia="Times New Roman" w:hAnsi="Arial"/>
                <w:color w:val="262626"/>
                <w:kern w:val="2"/>
                <w:sz w:val="14"/>
              </w:rPr>
              <w:t>opseg merenja -10 - +40</w:t>
            </w:r>
            <w:r w:rsidRPr="00CF3944">
              <w:rPr>
                <w:rFonts w:eastAsia="Times New Roman"/>
                <w:color w:val="262626"/>
                <w:kern w:val="2"/>
                <w:sz w:val="14"/>
              </w:rPr>
              <w:t>°</w:t>
            </w:r>
            <w:r w:rsidRPr="00CF3944">
              <w:rPr>
                <w:rFonts w:ascii="Arial" w:eastAsia="Times New Roman" w:hAnsi="Arial"/>
                <w:color w:val="262626"/>
                <w:kern w:val="2"/>
                <w:sz w:val="14"/>
              </w:rPr>
              <w:t xml:space="preserve">C, tačnost </w:t>
            </w:r>
            <w:r w:rsidRPr="00CF3944">
              <w:rPr>
                <w:rFonts w:ascii="Arial" w:eastAsia="Times New Roman" w:hAnsi="Arial" w:cs="Arial"/>
                <w:color w:val="262626"/>
                <w:kern w:val="2"/>
                <w:sz w:val="14"/>
              </w:rPr>
              <w:t>±</w:t>
            </w:r>
            <w:r w:rsidRPr="00CF3944">
              <w:rPr>
                <w:rFonts w:ascii="Arial" w:eastAsia="Times New Roman" w:hAnsi="Arial"/>
                <w:color w:val="262626"/>
                <w:kern w:val="2"/>
                <w:sz w:val="14"/>
              </w:rPr>
              <w:t>0,5</w:t>
            </w:r>
            <w:r w:rsidRPr="00CF3944">
              <w:rPr>
                <w:rFonts w:eastAsia="Times New Roman"/>
                <w:color w:val="262626"/>
                <w:kern w:val="2"/>
                <w:sz w:val="14"/>
              </w:rPr>
              <w:t>°</w:t>
            </w:r>
            <w:r w:rsidRPr="00CF3944">
              <w:rPr>
                <w:rFonts w:ascii="Arial" w:eastAsia="Times New Roman" w:hAnsi="Arial"/>
                <w:color w:val="262626"/>
                <w:kern w:val="2"/>
                <w:sz w:val="14"/>
              </w:rPr>
              <w:t>C,  napajenje 10V, IP67</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8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349" w:type="dxa"/>
            <w:gridSpan w:val="2"/>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1.1.8.1.2</w:t>
            </w:r>
          </w:p>
        </w:tc>
        <w:tc>
          <w:tcPr>
            <w:tcW w:w="6163" w:type="dxa"/>
            <w:gridSpan w:val="2"/>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sidRPr="00B33674">
              <w:rPr>
                <w:rFonts w:ascii="Arial" w:eastAsia="Times New Roman" w:hAnsi="Arial"/>
                <w:color w:val="262626"/>
                <w:kern w:val="2"/>
                <w:sz w:val="14"/>
              </w:rPr>
              <w:t xml:space="preserve">Senzor vlage i temperature  sa/M12 priključkom: opseg merenja 0 – 100% RH, tačnost </w:t>
            </w:r>
            <w:r w:rsidRPr="00B33674">
              <w:rPr>
                <w:rFonts w:ascii="Arial" w:eastAsia="Times New Roman" w:hAnsi="Arial" w:cs="Arial"/>
                <w:color w:val="262626"/>
                <w:kern w:val="2"/>
                <w:sz w:val="14"/>
              </w:rPr>
              <w:t>±</w:t>
            </w:r>
            <w:r w:rsidRPr="00B33674">
              <w:rPr>
                <w:rFonts w:ascii="Arial" w:eastAsia="Times New Roman" w:hAnsi="Arial"/>
                <w:color w:val="262626"/>
                <w:kern w:val="2"/>
                <w:sz w:val="14"/>
              </w:rPr>
              <w:t>2%, od 45-80% vlažnosti vazduha,  napajenje 11-30VDC, IP67</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4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349" w:type="dxa"/>
            <w:gridSpan w:val="2"/>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1.1.8.1.3</w:t>
            </w:r>
          </w:p>
        </w:tc>
        <w:tc>
          <w:tcPr>
            <w:tcW w:w="6163" w:type="dxa"/>
            <w:gridSpan w:val="2"/>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sidRPr="00B33674">
              <w:rPr>
                <w:rFonts w:ascii="Arial" w:eastAsia="Times New Roman" w:hAnsi="Arial"/>
                <w:color w:val="262626"/>
                <w:kern w:val="2"/>
                <w:sz w:val="14"/>
              </w:rPr>
              <w:t>Tabla za postavljanje senzore, sa zakačkama za senzore , plastična</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r>
              <w:rPr>
                <w:rFonts w:ascii="Arial" w:eastAsia="Times New Roman" w:hAnsi="Arial"/>
                <w:color w:val="262626"/>
                <w:sz w:val="14"/>
              </w:rPr>
              <w:t xml:space="preserve">        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349" w:type="dxa"/>
            <w:gridSpan w:val="2"/>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1.1.8.1.4</w:t>
            </w:r>
          </w:p>
        </w:tc>
        <w:tc>
          <w:tcPr>
            <w:tcW w:w="6163" w:type="dxa"/>
            <w:gridSpan w:val="2"/>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Pr="00CE0B1C" w:rsidRDefault="005E36A8" w:rsidP="000A1DC6">
            <w:pPr>
              <w:ind w:left="426"/>
              <w:rPr>
                <w:rFonts w:ascii="Arial" w:eastAsia="Times New Roman" w:hAnsi="Arial"/>
                <w:color w:val="auto"/>
                <w:sz w:val="14"/>
              </w:rPr>
            </w:pPr>
            <w:r w:rsidRPr="00CF3944">
              <w:rPr>
                <w:rFonts w:ascii="Arial" w:eastAsia="Times New Roman" w:hAnsi="Arial"/>
                <w:color w:val="262626"/>
                <w:kern w:val="2"/>
                <w:sz w:val="14"/>
              </w:rPr>
              <w:t>Senzor  za amonijak NH3 0-100ppm 0-10V, merni opseg 0-100 ppm, napajanje 15-30VDC, IP65</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349" w:type="dxa"/>
            <w:gridSpan w:val="2"/>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1.1.8.1.5</w:t>
            </w:r>
          </w:p>
        </w:tc>
        <w:tc>
          <w:tcPr>
            <w:tcW w:w="6163" w:type="dxa"/>
            <w:gridSpan w:val="2"/>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Pr="001119C4" w:rsidRDefault="005E36A8" w:rsidP="000A1DC6">
            <w:pPr>
              <w:ind w:left="426"/>
              <w:rPr>
                <w:rFonts w:ascii="Arial" w:eastAsia="Times New Roman" w:hAnsi="Arial"/>
                <w:color w:val="auto"/>
                <w:sz w:val="14"/>
              </w:rPr>
            </w:pPr>
            <w:r w:rsidRPr="00CF3944">
              <w:rPr>
                <w:rFonts w:ascii="Arial" w:eastAsia="Times New Roman" w:hAnsi="Arial"/>
                <w:color w:val="262626"/>
                <w:kern w:val="2"/>
                <w:sz w:val="14"/>
              </w:rPr>
              <w:t>Senzor potpritiska  0-10V 0-100Pa -50/+50Pa cpl</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349" w:type="dxa"/>
            <w:gridSpan w:val="2"/>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1.1.8.1.6</w:t>
            </w:r>
          </w:p>
        </w:tc>
        <w:tc>
          <w:tcPr>
            <w:tcW w:w="6163" w:type="dxa"/>
            <w:gridSpan w:val="2"/>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sidRPr="00B33674">
              <w:rPr>
                <w:rFonts w:ascii="Arial" w:eastAsia="Times New Roman" w:hAnsi="Arial"/>
                <w:color w:val="262626"/>
                <w:kern w:val="2"/>
                <w:sz w:val="14"/>
              </w:rPr>
              <w:t>Diferencijalni indikator pritiska -10-600 Pa, pokazivač potpritiska u objektu sa me</w:t>
            </w:r>
            <w:r>
              <w:rPr>
                <w:rFonts w:ascii="Arial" w:eastAsia="Times New Roman" w:hAnsi="Arial"/>
                <w:color w:val="262626"/>
                <w:kern w:val="2"/>
                <w:sz w:val="14"/>
              </w:rPr>
              <w:t>rn</w:t>
            </w:r>
            <w:r w:rsidRPr="00B33674">
              <w:rPr>
                <w:rFonts w:ascii="Arial" w:eastAsia="Times New Roman" w:hAnsi="Arial"/>
                <w:color w:val="262626"/>
                <w:kern w:val="2"/>
                <w:sz w:val="14"/>
              </w:rPr>
              <w:t>om cevčicom napunjenom fluidom, merni opseg: -10 do 600 Pa</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349" w:type="dxa"/>
            <w:gridSpan w:val="2"/>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1.1.8.1.7</w:t>
            </w:r>
          </w:p>
        </w:tc>
        <w:tc>
          <w:tcPr>
            <w:tcW w:w="6163" w:type="dxa"/>
            <w:gridSpan w:val="2"/>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Pr="007E08C5" w:rsidRDefault="005E36A8" w:rsidP="000A1DC6">
            <w:pPr>
              <w:ind w:left="426"/>
              <w:rPr>
                <w:rFonts w:ascii="Arial" w:eastAsia="Times New Roman" w:hAnsi="Arial"/>
                <w:color w:val="auto"/>
                <w:sz w:val="14"/>
              </w:rPr>
            </w:pPr>
            <w:r w:rsidRPr="007E08C5">
              <w:rPr>
                <w:rFonts w:ascii="Arial" w:eastAsia="Times New Roman" w:hAnsi="Arial"/>
                <w:color w:val="262626"/>
                <w:kern w:val="2"/>
                <w:sz w:val="14"/>
              </w:rPr>
              <w:t>Senzor CO</w:t>
            </w:r>
            <w:r>
              <w:rPr>
                <w:rFonts w:ascii="Arial" w:eastAsia="Times New Roman" w:hAnsi="Arial"/>
                <w:color w:val="262626"/>
                <w:kern w:val="2"/>
                <w:sz w:val="14"/>
                <w:vertAlign w:val="subscript"/>
              </w:rPr>
              <w:t>2</w:t>
            </w:r>
            <w:r w:rsidRPr="007E08C5">
              <w:rPr>
                <w:rFonts w:ascii="Arial" w:eastAsia="Times New Roman" w:hAnsi="Arial"/>
                <w:color w:val="262626"/>
                <w:kern w:val="2"/>
                <w:sz w:val="14"/>
              </w:rPr>
              <w:t xml:space="preserve">  0-10,000 ppm 0-10V IP54 sa priključnicom M12, kabel</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349" w:type="dxa"/>
            <w:gridSpan w:val="2"/>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1.1.8.1.8</w:t>
            </w:r>
          </w:p>
        </w:tc>
        <w:tc>
          <w:tcPr>
            <w:tcW w:w="6163" w:type="dxa"/>
            <w:gridSpan w:val="2"/>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Pr="007E08C5" w:rsidRDefault="005E36A8" w:rsidP="000A1DC6">
            <w:pPr>
              <w:ind w:left="426"/>
              <w:rPr>
                <w:rFonts w:ascii="Arial" w:eastAsia="Times New Roman" w:hAnsi="Arial"/>
                <w:color w:val="auto"/>
                <w:sz w:val="14"/>
              </w:rPr>
            </w:pPr>
            <w:r w:rsidRPr="00B33674">
              <w:rPr>
                <w:rFonts w:ascii="Arial" w:eastAsia="Times New Roman" w:hAnsi="Arial"/>
                <w:color w:val="262626"/>
                <w:kern w:val="2"/>
                <w:sz w:val="14"/>
              </w:rPr>
              <w:t xml:space="preserve">Zaštita spoljnih senzora od vremenskih uticaja, plastična masa </w:t>
            </w:r>
            <w:r>
              <w:rPr>
                <w:rFonts w:ascii="Arial" w:eastAsia="Times New Roman" w:hAnsi="Arial"/>
                <w:color w:val="262626"/>
                <w:kern w:val="2"/>
                <w:sz w:val="14"/>
              </w:rPr>
              <w:t>sa orebrenjem za strujanje vazd</w:t>
            </w:r>
            <w:r w:rsidRPr="00B33674">
              <w:rPr>
                <w:rFonts w:ascii="Arial" w:eastAsia="Times New Roman" w:hAnsi="Arial"/>
                <w:color w:val="262626"/>
                <w:kern w:val="2"/>
                <w:sz w:val="14"/>
              </w:rPr>
              <w:t>uha i zaštitnom kapom</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349" w:type="dxa"/>
            <w:gridSpan w:val="2"/>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1.1.8.1.9</w:t>
            </w:r>
          </w:p>
        </w:tc>
        <w:tc>
          <w:tcPr>
            <w:tcW w:w="6163" w:type="dxa"/>
            <w:gridSpan w:val="2"/>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Pr="007E08C5" w:rsidRDefault="005E36A8" w:rsidP="000A1DC6">
            <w:pPr>
              <w:ind w:left="426"/>
              <w:rPr>
                <w:rFonts w:ascii="Arial" w:eastAsia="Times New Roman" w:hAnsi="Arial"/>
                <w:color w:val="auto"/>
                <w:sz w:val="14"/>
              </w:rPr>
            </w:pPr>
            <w:r w:rsidRPr="007E08C5">
              <w:rPr>
                <w:rFonts w:ascii="Arial" w:eastAsia="Times New Roman" w:hAnsi="Arial"/>
                <w:color w:val="262626"/>
                <w:sz w:val="14"/>
              </w:rPr>
              <w:t>Alarmna jedinica kpt. sa 2 temperatur</w:t>
            </w:r>
            <w:r>
              <w:rPr>
                <w:rFonts w:ascii="Arial" w:eastAsia="Times New Roman" w:hAnsi="Arial"/>
                <w:color w:val="262626"/>
                <w:sz w:val="14"/>
              </w:rPr>
              <w:t>na senzora, opisa kao 1.1.8.2.1</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349" w:type="dxa"/>
            <w:gridSpan w:val="2"/>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1.1.8.1.10</w:t>
            </w:r>
          </w:p>
        </w:tc>
        <w:tc>
          <w:tcPr>
            <w:tcW w:w="6163" w:type="dxa"/>
            <w:gridSpan w:val="2"/>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Sirena upozor. spoljnja DS-12K</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349" w:type="dxa"/>
            <w:gridSpan w:val="2"/>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1.1.8.1.11</w:t>
            </w:r>
          </w:p>
        </w:tc>
        <w:tc>
          <w:tcPr>
            <w:tcW w:w="6163" w:type="dxa"/>
            <w:gridSpan w:val="2"/>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Pr="00D35E2B" w:rsidRDefault="005E36A8" w:rsidP="000A1DC6">
            <w:pPr>
              <w:ind w:left="426"/>
              <w:rPr>
                <w:rFonts w:ascii="Arial" w:eastAsia="Times New Roman" w:hAnsi="Arial"/>
                <w:color w:val="auto"/>
                <w:sz w:val="14"/>
              </w:rPr>
            </w:pPr>
            <w:r w:rsidRPr="00D35E2B">
              <w:rPr>
                <w:rFonts w:ascii="Arial" w:eastAsia="Times New Roman" w:hAnsi="Arial"/>
                <w:color w:val="262626"/>
                <w:sz w:val="14"/>
              </w:rPr>
              <w:t>Signalna lampa 12V-DC crveno svetlo</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349" w:type="dxa"/>
            <w:gridSpan w:val="2"/>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1.1.8.1.12</w:t>
            </w:r>
          </w:p>
        </w:tc>
        <w:tc>
          <w:tcPr>
            <w:tcW w:w="6163" w:type="dxa"/>
            <w:gridSpan w:val="2"/>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Pr="001119C4" w:rsidRDefault="005E36A8" w:rsidP="000A1DC6">
            <w:pPr>
              <w:ind w:left="426"/>
              <w:rPr>
                <w:rFonts w:ascii="Arial" w:eastAsia="Times New Roman" w:hAnsi="Arial"/>
                <w:color w:val="auto"/>
                <w:sz w:val="14"/>
              </w:rPr>
            </w:pPr>
            <w:r w:rsidRPr="0039513E">
              <w:rPr>
                <w:rFonts w:ascii="Arial" w:eastAsia="Times New Roman" w:hAnsi="Arial"/>
                <w:color w:val="262626"/>
                <w:sz w:val="14"/>
              </w:rPr>
              <w:t>Otk</w:t>
            </w:r>
            <w:r w:rsidRPr="001119C4">
              <w:rPr>
                <w:rFonts w:ascii="Arial" w:eastAsia="Times New Roman" w:hAnsi="Arial"/>
                <w:color w:val="262626"/>
                <w:sz w:val="14"/>
              </w:rPr>
              <w:t xml:space="preserve">azno otvaranje </w:t>
            </w:r>
            <w:r>
              <w:rPr>
                <w:rFonts w:ascii="Arial" w:eastAsia="Times New Roman" w:hAnsi="Arial"/>
                <w:color w:val="262626"/>
                <w:sz w:val="14"/>
              </w:rPr>
              <w:t>24V 4.2A temperaturno</w:t>
            </w:r>
            <w:r w:rsidRPr="001119C4">
              <w:rPr>
                <w:rFonts w:ascii="Arial" w:eastAsia="Times New Roman" w:hAnsi="Arial"/>
                <w:color w:val="262626"/>
                <w:sz w:val="14"/>
              </w:rPr>
              <w:t xml:space="preserve"> upravljano 1 objekat</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1.1.8.2</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ind w:left="213"/>
              <w:rPr>
                <w:rFonts w:ascii="Arial" w:eastAsia="Times New Roman" w:hAnsi="Arial"/>
                <w:color w:val="auto"/>
                <w:sz w:val="14"/>
              </w:rPr>
            </w:pPr>
            <w:r>
              <w:rPr>
                <w:rFonts w:ascii="Arial" w:eastAsia="Times New Roman" w:hAnsi="Arial"/>
                <w:b/>
                <w:sz w:val="14"/>
              </w:rPr>
              <w:t>Farmski računar sa priborom</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c>
          <w:tcPr>
            <w:tcW w:w="674"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p>
        </w:tc>
        <w:tc>
          <w:tcPr>
            <w:tcW w:w="675" w:type="dxa"/>
            <w:tcBorders>
              <w:top w:val="single" w:sz="4" w:space="0" w:color="A0A0A0"/>
              <w:left w:val="none" w:sz="0" w:space="0" w:color="00000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p>
        </w:tc>
      </w:tr>
      <w:tr w:rsidR="005E36A8" w:rsidTr="000A1DC6">
        <w:trPr>
          <w:trHeight w:val="340"/>
        </w:trPr>
        <w:tc>
          <w:tcPr>
            <w:tcW w:w="1349" w:type="dxa"/>
            <w:gridSpan w:val="2"/>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1.1.8.2.1</w:t>
            </w:r>
          </w:p>
        </w:tc>
        <w:tc>
          <w:tcPr>
            <w:tcW w:w="6163" w:type="dxa"/>
            <w:gridSpan w:val="2"/>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 xml:space="preserve">Glavna uprvaljačka jedinica, klima proizvodni računar za farmu, bez senzora  </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349" w:type="dxa"/>
            <w:gridSpan w:val="2"/>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1.1.8.2.2</w:t>
            </w:r>
          </w:p>
        </w:tc>
        <w:tc>
          <w:tcPr>
            <w:tcW w:w="6163" w:type="dxa"/>
            <w:gridSpan w:val="2"/>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Pr="001119C4" w:rsidRDefault="005E36A8" w:rsidP="000A1DC6">
            <w:pPr>
              <w:ind w:left="426"/>
              <w:rPr>
                <w:rFonts w:ascii="Arial" w:eastAsia="Times New Roman" w:hAnsi="Arial"/>
                <w:color w:val="auto"/>
                <w:sz w:val="14"/>
              </w:rPr>
            </w:pPr>
            <w:r w:rsidRPr="001119C4">
              <w:rPr>
                <w:rFonts w:ascii="Arial" w:eastAsia="Times New Roman" w:hAnsi="Arial"/>
                <w:color w:val="262626"/>
                <w:sz w:val="14"/>
              </w:rPr>
              <w:t>Regulator brzine 6,8A za ViperTouch/135/235/307pro</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349" w:type="dxa"/>
            <w:gridSpan w:val="2"/>
            <w:tcBorders>
              <w:top w:val="single" w:sz="4" w:space="0" w:color="A0A0A0"/>
              <w:left w:val="single" w:sz="4" w:space="0" w:color="00000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1.1.8.2.3</w:t>
            </w:r>
          </w:p>
        </w:tc>
        <w:tc>
          <w:tcPr>
            <w:tcW w:w="6163" w:type="dxa"/>
            <w:gridSpan w:val="2"/>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ind w:left="426"/>
              <w:rPr>
                <w:rFonts w:ascii="Arial" w:eastAsia="Times New Roman" w:hAnsi="Arial"/>
                <w:color w:val="auto"/>
                <w:sz w:val="14"/>
              </w:rPr>
            </w:pPr>
            <w:r>
              <w:rPr>
                <w:rFonts w:ascii="Arial" w:eastAsia="Times New Roman" w:hAnsi="Arial"/>
                <w:color w:val="262626"/>
                <w:sz w:val="14"/>
              </w:rPr>
              <w:t xml:space="preserve">Napajanje UPS 20.5V DC max 5min 1.3A, može se koristiti samo sa otkaznim otvaranjem </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349" w:type="dxa"/>
            <w:gridSpan w:val="2"/>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b/>
                <w:sz w:val="14"/>
              </w:rPr>
              <w:t>1.1.9</w:t>
            </w:r>
          </w:p>
        </w:tc>
        <w:tc>
          <w:tcPr>
            <w:tcW w:w="1134"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center"/>
              <w:rPr>
                <w:rFonts w:ascii="Arial" w:eastAsia="Times New Roman" w:hAnsi="Arial"/>
                <w:color w:val="auto"/>
                <w:sz w:val="14"/>
              </w:rPr>
            </w:pPr>
          </w:p>
        </w:tc>
        <w:tc>
          <w:tcPr>
            <w:tcW w:w="5029"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ind w:left="213"/>
              <w:rPr>
                <w:rFonts w:ascii="Arial" w:eastAsia="Times New Roman" w:hAnsi="Arial"/>
                <w:color w:val="auto"/>
                <w:sz w:val="14"/>
              </w:rPr>
            </w:pPr>
            <w:r>
              <w:rPr>
                <w:rFonts w:ascii="Arial" w:eastAsia="Times New Roman" w:hAnsi="Arial"/>
                <w:b/>
                <w:sz w:val="14"/>
              </w:rPr>
              <w:t>Programi za daljinsko upravljanje</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p>
        </w:tc>
        <w:tc>
          <w:tcPr>
            <w:tcW w:w="674"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p>
        </w:tc>
        <w:tc>
          <w:tcPr>
            <w:tcW w:w="675" w:type="dxa"/>
            <w:tcBorders>
              <w:top w:val="single" w:sz="4" w:space="0" w:color="A0A0A0"/>
              <w:left w:val="none" w:sz="0" w:space="0" w:color="00000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p>
        </w:tc>
      </w:tr>
      <w:tr w:rsidR="005E36A8" w:rsidTr="000A1DC6">
        <w:trPr>
          <w:trHeight w:val="340"/>
        </w:trPr>
        <w:tc>
          <w:tcPr>
            <w:tcW w:w="1276" w:type="dxa"/>
            <w:tcBorders>
              <w:top w:val="single" w:sz="4" w:space="0" w:color="A0A0A0"/>
              <w:left w:val="single" w:sz="4" w:space="0" w:color="000000"/>
              <w:bottom w:val="single" w:sz="4" w:space="0" w:color="A0A0A0"/>
              <w:right w:val="single" w:sz="4" w:space="0" w:color="auto"/>
            </w:tcBorders>
            <w:tcMar>
              <w:top w:w="0" w:type="dxa"/>
              <w:left w:w="60" w:type="dxa"/>
              <w:bottom w:w="0" w:type="dxa"/>
              <w:right w:w="60" w:type="dxa"/>
            </w:tcMar>
            <w:vAlign w:val="center"/>
          </w:tcPr>
          <w:p w:rsidR="005E36A8" w:rsidRPr="0039513E" w:rsidRDefault="005E36A8" w:rsidP="000A1DC6">
            <w:pPr>
              <w:rPr>
                <w:rFonts w:ascii="Arial" w:eastAsia="Times New Roman" w:hAnsi="Arial"/>
                <w:color w:val="262626"/>
                <w:sz w:val="14"/>
              </w:rPr>
            </w:pPr>
            <w:r>
              <w:rPr>
                <w:rFonts w:ascii="Arial" w:eastAsia="Times New Roman" w:hAnsi="Arial"/>
                <w:color w:val="262626"/>
                <w:sz w:val="14"/>
              </w:rPr>
              <w:t>1.1.9.1</w:t>
            </w:r>
          </w:p>
        </w:tc>
        <w:tc>
          <w:tcPr>
            <w:tcW w:w="6236" w:type="dxa"/>
            <w:gridSpan w:val="3"/>
            <w:tcBorders>
              <w:top w:val="single" w:sz="4" w:space="0" w:color="A0A0A0"/>
              <w:left w:val="single" w:sz="4" w:space="0" w:color="auto"/>
              <w:bottom w:val="single" w:sz="4" w:space="0" w:color="A0A0A0"/>
              <w:right w:val="single" w:sz="4" w:space="0" w:color="A0A0A0"/>
            </w:tcBorders>
            <w:vAlign w:val="center"/>
          </w:tcPr>
          <w:p w:rsidR="005E36A8" w:rsidRPr="0039513E" w:rsidRDefault="005E36A8" w:rsidP="000A1DC6">
            <w:pPr>
              <w:rPr>
                <w:rFonts w:ascii="Arial" w:eastAsia="Times New Roman" w:hAnsi="Arial"/>
                <w:color w:val="262626"/>
                <w:sz w:val="14"/>
              </w:rPr>
            </w:pPr>
            <w:r w:rsidRPr="001119C4">
              <w:rPr>
                <w:rFonts w:ascii="Arial" w:eastAsia="Times New Roman" w:hAnsi="Arial"/>
                <w:color w:val="262626"/>
                <w:sz w:val="14"/>
              </w:rPr>
              <w:t xml:space="preserve">Program </w:t>
            </w:r>
            <w:r>
              <w:rPr>
                <w:rFonts w:ascii="Arial" w:eastAsia="Times New Roman" w:hAnsi="Arial"/>
                <w:color w:val="262626"/>
                <w:sz w:val="14"/>
              </w:rPr>
              <w:t xml:space="preserve">daljinskog upravljanja prizvodnja broiler, 1-licenca staje </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276" w:type="dxa"/>
            <w:tcBorders>
              <w:top w:val="single" w:sz="4" w:space="0" w:color="A0A0A0"/>
              <w:left w:val="single" w:sz="4" w:space="0" w:color="000000"/>
              <w:bottom w:val="single" w:sz="4" w:space="0" w:color="A0A0A0"/>
              <w:right w:val="single" w:sz="4" w:space="0" w:color="auto"/>
            </w:tcBorders>
            <w:tcMar>
              <w:top w:w="0" w:type="dxa"/>
              <w:left w:w="60" w:type="dxa"/>
              <w:bottom w:w="0" w:type="dxa"/>
              <w:right w:w="60" w:type="dxa"/>
            </w:tcMar>
            <w:vAlign w:val="center"/>
          </w:tcPr>
          <w:p w:rsidR="005E36A8" w:rsidRPr="0039513E" w:rsidRDefault="005E36A8" w:rsidP="000A1DC6">
            <w:pPr>
              <w:rPr>
                <w:rFonts w:ascii="Arial" w:eastAsia="Times New Roman" w:hAnsi="Arial"/>
                <w:color w:val="auto"/>
                <w:sz w:val="14"/>
              </w:rPr>
            </w:pPr>
            <w:r>
              <w:rPr>
                <w:rFonts w:ascii="Arial" w:eastAsia="Times New Roman" w:hAnsi="Arial"/>
                <w:color w:val="262626"/>
                <w:sz w:val="14"/>
              </w:rPr>
              <w:t>1.1.9.2</w:t>
            </w:r>
          </w:p>
        </w:tc>
        <w:tc>
          <w:tcPr>
            <w:tcW w:w="6236" w:type="dxa"/>
            <w:gridSpan w:val="3"/>
            <w:tcBorders>
              <w:top w:val="single" w:sz="4" w:space="0" w:color="A0A0A0"/>
              <w:left w:val="single" w:sz="4" w:space="0" w:color="auto"/>
              <w:bottom w:val="single" w:sz="4" w:space="0" w:color="A0A0A0"/>
              <w:right w:val="single" w:sz="4" w:space="0" w:color="A0A0A0"/>
            </w:tcBorders>
            <w:vAlign w:val="center"/>
          </w:tcPr>
          <w:p w:rsidR="005E36A8" w:rsidRPr="0039513E" w:rsidRDefault="005E36A8" w:rsidP="000A1DC6">
            <w:pPr>
              <w:ind w:left="117"/>
              <w:rPr>
                <w:rFonts w:ascii="Arial" w:eastAsia="Times New Roman" w:hAnsi="Arial"/>
                <w:color w:val="auto"/>
                <w:sz w:val="14"/>
              </w:rPr>
            </w:pPr>
            <w:r w:rsidRPr="0039513E">
              <w:rPr>
                <w:rFonts w:ascii="Arial" w:eastAsia="Times New Roman" w:hAnsi="Arial"/>
                <w:color w:val="262626"/>
                <w:sz w:val="14"/>
              </w:rPr>
              <w:t>Program daljinskog upravljanja klimat živina, 1-licenca staje</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276" w:type="dxa"/>
            <w:tcBorders>
              <w:top w:val="single" w:sz="4" w:space="0" w:color="A0A0A0"/>
              <w:left w:val="single" w:sz="4" w:space="0" w:color="000000"/>
              <w:bottom w:val="single" w:sz="4" w:space="0" w:color="A0A0A0"/>
              <w:right w:val="single" w:sz="4" w:space="0" w:color="auto"/>
            </w:tcBorders>
            <w:tcMar>
              <w:top w:w="0" w:type="dxa"/>
              <w:left w:w="60" w:type="dxa"/>
              <w:bottom w:w="0" w:type="dxa"/>
              <w:right w:w="60" w:type="dxa"/>
            </w:tcMar>
            <w:vAlign w:val="center"/>
          </w:tcPr>
          <w:p w:rsidR="005E36A8" w:rsidRPr="00D35E2B" w:rsidRDefault="005E36A8" w:rsidP="000A1DC6">
            <w:pPr>
              <w:rPr>
                <w:rFonts w:ascii="Arial" w:eastAsia="Times New Roman" w:hAnsi="Arial"/>
                <w:color w:val="auto"/>
                <w:sz w:val="14"/>
              </w:rPr>
            </w:pPr>
            <w:r>
              <w:rPr>
                <w:rFonts w:ascii="Arial" w:eastAsia="Times New Roman" w:hAnsi="Arial"/>
                <w:color w:val="262626"/>
                <w:sz w:val="14"/>
              </w:rPr>
              <w:t>1.1.9.3</w:t>
            </w:r>
          </w:p>
        </w:tc>
        <w:tc>
          <w:tcPr>
            <w:tcW w:w="6236" w:type="dxa"/>
            <w:gridSpan w:val="3"/>
            <w:tcBorders>
              <w:top w:val="single" w:sz="4" w:space="0" w:color="A0A0A0"/>
              <w:left w:val="single" w:sz="4" w:space="0" w:color="auto"/>
              <w:bottom w:val="single" w:sz="4" w:space="0" w:color="A0A0A0"/>
              <w:right w:val="single" w:sz="4" w:space="0" w:color="A0A0A0"/>
            </w:tcBorders>
            <w:vAlign w:val="center"/>
          </w:tcPr>
          <w:p w:rsidR="005E36A8" w:rsidRPr="0039513E" w:rsidRDefault="005E36A8" w:rsidP="000A1DC6">
            <w:pPr>
              <w:rPr>
                <w:rFonts w:ascii="Arial" w:eastAsia="Times New Roman" w:hAnsi="Arial"/>
                <w:color w:val="262626"/>
                <w:kern w:val="2"/>
                <w:sz w:val="14"/>
              </w:rPr>
            </w:pPr>
            <w:r w:rsidRPr="0039513E">
              <w:rPr>
                <w:rFonts w:ascii="Arial" w:eastAsia="Times New Roman" w:hAnsi="Arial"/>
                <w:color w:val="262626"/>
                <w:kern w:val="2"/>
                <w:sz w:val="14"/>
              </w:rPr>
              <w:t>Program daljinskog upravljanja pristup- Web mreži, licenca za 1 staju</w:t>
            </w:r>
          </w:p>
          <w:p w:rsidR="005E36A8" w:rsidRPr="00D35E2B" w:rsidRDefault="005E36A8" w:rsidP="000A1DC6">
            <w:pPr>
              <w:ind w:left="117"/>
              <w:rPr>
                <w:rFonts w:ascii="Arial" w:eastAsia="Times New Roman" w:hAnsi="Arial"/>
                <w:color w:val="auto"/>
                <w:sz w:val="14"/>
              </w:rPr>
            </w:pPr>
            <w:r w:rsidRPr="00D35E2B">
              <w:rPr>
                <w:rFonts w:ascii="Arial" w:eastAsia="Times New Roman" w:hAnsi="Arial"/>
                <w:kern w:val="2"/>
                <w:sz w:val="14"/>
              </w:rPr>
              <w:t xml:space="preserve">"Nadzorno - upravljački sistem farme za tov brojlera mora omogućiti komunikaciju sa nadređenim, integralnim </w:t>
            </w:r>
            <w:r>
              <w:rPr>
                <w:rFonts w:ascii="Arial" w:eastAsia="Times New Roman" w:hAnsi="Arial"/>
                <w:kern w:val="2"/>
                <w:sz w:val="14"/>
              </w:rPr>
              <w:t xml:space="preserve"> </w:t>
            </w:r>
            <w:r w:rsidRPr="00D35E2B">
              <w:rPr>
                <w:rFonts w:ascii="Arial" w:eastAsia="Times New Roman" w:hAnsi="Arial"/>
                <w:kern w:val="2"/>
                <w:sz w:val="14"/>
              </w:rPr>
              <w:t xml:space="preserve">nadzorno - upravljačkim sistemom Agro Campusa što podrazumeva mogućnost iščitavanje procesnih podataka i </w:t>
            </w:r>
            <w:r>
              <w:rPr>
                <w:rFonts w:ascii="Arial" w:eastAsia="Times New Roman" w:hAnsi="Arial"/>
                <w:kern w:val="2"/>
                <w:sz w:val="14"/>
              </w:rPr>
              <w:t xml:space="preserve"> </w:t>
            </w:r>
            <w:r w:rsidRPr="00D35E2B">
              <w:rPr>
                <w:rFonts w:ascii="Arial" w:eastAsia="Times New Roman" w:hAnsi="Arial"/>
                <w:kern w:val="2"/>
                <w:sz w:val="14"/>
              </w:rPr>
              <w:t xml:space="preserve">upisivanje željenih vrednosti određenih procesnih parametara. Pristup nadzorono - upravljačkom sistemu farme </w:t>
            </w:r>
            <w:r>
              <w:rPr>
                <w:rFonts w:ascii="Arial" w:eastAsia="Times New Roman" w:hAnsi="Arial"/>
                <w:kern w:val="2"/>
                <w:sz w:val="14"/>
              </w:rPr>
              <w:t xml:space="preserve"> </w:t>
            </w:r>
            <w:r w:rsidRPr="00D35E2B">
              <w:rPr>
                <w:rFonts w:ascii="Arial" w:eastAsia="Times New Roman" w:hAnsi="Arial"/>
                <w:kern w:val="2"/>
                <w:sz w:val="14"/>
              </w:rPr>
              <w:t>za tov brojlera definisati hijejrarhijskim sistemom korisničkih naloga"</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276" w:type="dxa"/>
            <w:tcBorders>
              <w:top w:val="single" w:sz="4" w:space="0" w:color="A0A0A0"/>
              <w:left w:val="single" w:sz="4" w:space="0" w:color="000000"/>
              <w:bottom w:val="single" w:sz="4" w:space="0" w:color="A0A0A0"/>
              <w:right w:val="single" w:sz="4" w:space="0" w:color="auto"/>
            </w:tcBorders>
            <w:tcMar>
              <w:top w:w="0" w:type="dxa"/>
              <w:left w:w="60" w:type="dxa"/>
              <w:bottom w:w="0" w:type="dxa"/>
              <w:right w:w="60" w:type="dxa"/>
            </w:tcMar>
            <w:vAlign w:val="center"/>
          </w:tcPr>
          <w:p w:rsidR="005E36A8" w:rsidRPr="001119C4" w:rsidRDefault="005E36A8" w:rsidP="000A1DC6">
            <w:pPr>
              <w:rPr>
                <w:rFonts w:ascii="Arial" w:eastAsia="Times New Roman" w:hAnsi="Arial"/>
                <w:color w:val="auto"/>
                <w:sz w:val="14"/>
              </w:rPr>
            </w:pPr>
            <w:r>
              <w:rPr>
                <w:rFonts w:ascii="Arial" w:eastAsia="Times New Roman" w:hAnsi="Arial"/>
                <w:color w:val="262626"/>
                <w:sz w:val="14"/>
              </w:rPr>
              <w:t>1.1.9.4</w:t>
            </w:r>
          </w:p>
        </w:tc>
        <w:tc>
          <w:tcPr>
            <w:tcW w:w="6236" w:type="dxa"/>
            <w:gridSpan w:val="3"/>
            <w:tcBorders>
              <w:top w:val="single" w:sz="4" w:space="0" w:color="A0A0A0"/>
              <w:left w:val="single" w:sz="4" w:space="0" w:color="auto"/>
              <w:bottom w:val="single" w:sz="4" w:space="0" w:color="A0A0A0"/>
              <w:right w:val="single" w:sz="4" w:space="0" w:color="A0A0A0"/>
            </w:tcBorders>
            <w:vAlign w:val="center"/>
          </w:tcPr>
          <w:p w:rsidR="005E36A8" w:rsidRPr="001119C4" w:rsidRDefault="005E36A8" w:rsidP="000A1DC6">
            <w:pPr>
              <w:ind w:left="117"/>
              <w:rPr>
                <w:rFonts w:ascii="Arial" w:eastAsia="Times New Roman" w:hAnsi="Arial"/>
                <w:color w:val="auto"/>
                <w:sz w:val="14"/>
              </w:rPr>
            </w:pPr>
            <w:r w:rsidRPr="001119C4">
              <w:rPr>
                <w:rFonts w:ascii="Arial" w:eastAsia="Times New Roman" w:hAnsi="Arial"/>
                <w:color w:val="262626"/>
                <w:sz w:val="14"/>
              </w:rPr>
              <w:t xml:space="preserve">Program </w:t>
            </w:r>
            <w:r>
              <w:rPr>
                <w:rFonts w:ascii="Arial" w:eastAsia="Times New Roman" w:hAnsi="Arial"/>
                <w:color w:val="262626"/>
                <w:sz w:val="14"/>
              </w:rPr>
              <w:t>daljinskog uprvaljanja</w:t>
            </w:r>
            <w:r w:rsidRPr="001119C4">
              <w:rPr>
                <w:rFonts w:ascii="Arial" w:eastAsia="Times New Roman" w:hAnsi="Arial"/>
                <w:color w:val="262626"/>
                <w:sz w:val="14"/>
              </w:rPr>
              <w:t xml:space="preserve"> servisni pristup,1-staja licenca živine</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276" w:type="dxa"/>
            <w:tcBorders>
              <w:top w:val="single" w:sz="4" w:space="0" w:color="A0A0A0"/>
              <w:left w:val="single" w:sz="4" w:space="0" w:color="000000"/>
              <w:bottom w:val="single" w:sz="4" w:space="0" w:color="A0A0A0"/>
              <w:right w:val="single" w:sz="4" w:space="0" w:color="auto"/>
            </w:tcBorders>
            <w:tcMar>
              <w:top w:w="0" w:type="dxa"/>
              <w:left w:w="60" w:type="dxa"/>
              <w:bottom w:w="0" w:type="dxa"/>
              <w:right w:w="60" w:type="dxa"/>
            </w:tcMar>
            <w:vAlign w:val="center"/>
          </w:tcPr>
          <w:p w:rsidR="005E36A8" w:rsidRPr="0039513E" w:rsidRDefault="005E36A8" w:rsidP="000A1DC6">
            <w:pPr>
              <w:rPr>
                <w:rFonts w:ascii="Arial" w:eastAsia="Times New Roman" w:hAnsi="Arial"/>
                <w:color w:val="auto"/>
                <w:sz w:val="14"/>
              </w:rPr>
            </w:pPr>
            <w:r>
              <w:rPr>
                <w:rFonts w:ascii="Arial" w:eastAsia="Times New Roman" w:hAnsi="Arial"/>
                <w:color w:val="262626"/>
                <w:sz w:val="14"/>
              </w:rPr>
              <w:t>1.1.9.5</w:t>
            </w:r>
          </w:p>
        </w:tc>
        <w:tc>
          <w:tcPr>
            <w:tcW w:w="6236" w:type="dxa"/>
            <w:gridSpan w:val="3"/>
            <w:tcBorders>
              <w:top w:val="single" w:sz="4" w:space="0" w:color="A0A0A0"/>
              <w:left w:val="single" w:sz="4" w:space="0" w:color="auto"/>
              <w:bottom w:val="single" w:sz="4" w:space="0" w:color="A0A0A0"/>
              <w:right w:val="single" w:sz="4" w:space="0" w:color="A0A0A0"/>
            </w:tcBorders>
            <w:vAlign w:val="center"/>
          </w:tcPr>
          <w:p w:rsidR="005E36A8" w:rsidRPr="0039513E" w:rsidRDefault="005E36A8" w:rsidP="000A1DC6">
            <w:pPr>
              <w:ind w:left="117"/>
              <w:rPr>
                <w:rFonts w:ascii="Arial" w:eastAsia="Times New Roman" w:hAnsi="Arial"/>
                <w:color w:val="auto"/>
                <w:sz w:val="14"/>
              </w:rPr>
            </w:pPr>
            <w:r w:rsidRPr="0039513E">
              <w:rPr>
                <w:rFonts w:ascii="Arial" w:eastAsia="Times New Roman" w:hAnsi="Arial"/>
                <w:color w:val="262626"/>
                <w:sz w:val="14"/>
              </w:rPr>
              <w:t>Program daljinskog upravljanja za farmski računar</w:t>
            </w:r>
            <w:r>
              <w:rPr>
                <w:rFonts w:ascii="Arial" w:eastAsia="Times New Roman" w:hAnsi="Arial"/>
                <w:color w:val="262626"/>
                <w:sz w:val="14"/>
              </w:rPr>
              <w:t xml:space="preserve"> - živina </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751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60" w:type="dxa"/>
              <w:bottom w:w="0" w:type="dxa"/>
              <w:right w:w="60" w:type="dxa"/>
            </w:tcMar>
            <w:vAlign w:val="center"/>
          </w:tcPr>
          <w:p w:rsidR="005E36A8" w:rsidRPr="00E44683" w:rsidRDefault="005E36A8" w:rsidP="000A1DC6">
            <w:pPr>
              <w:rPr>
                <w:rFonts w:ascii="Arial" w:eastAsia="Times New Roman" w:hAnsi="Arial"/>
                <w:color w:val="auto"/>
                <w:sz w:val="14"/>
              </w:rPr>
            </w:pPr>
            <w:r w:rsidRPr="004F6F6B">
              <w:rPr>
                <w:rFonts w:ascii="Arial" w:eastAsia="Times New Roman" w:hAnsi="Arial"/>
                <w:b/>
                <w:color w:val="auto"/>
                <w:sz w:val="14"/>
              </w:rPr>
              <w:t>1.</w:t>
            </w:r>
            <w:r>
              <w:rPr>
                <w:rFonts w:ascii="Arial" w:eastAsia="Times New Roman" w:hAnsi="Arial"/>
                <w:b/>
                <w:color w:val="auto"/>
                <w:sz w:val="14"/>
              </w:rPr>
              <w:t>1.10</w:t>
            </w:r>
            <w:r w:rsidRPr="004F6F6B">
              <w:rPr>
                <w:rFonts w:ascii="Arial" w:eastAsia="Times New Roman" w:hAnsi="Arial"/>
                <w:b/>
                <w:color w:val="auto"/>
                <w:sz w:val="14"/>
              </w:rPr>
              <w:t xml:space="preserve">                                                                                </w:t>
            </w:r>
            <w:r w:rsidRPr="00DD31AC">
              <w:rPr>
                <w:rFonts w:ascii="Arial" w:eastAsia="Times New Roman" w:hAnsi="Arial"/>
                <w:b/>
                <w:color w:val="auto"/>
                <w:sz w:val="14"/>
              </w:rPr>
              <w:t>Rasveta za metabolički kavez</w:t>
            </w:r>
          </w:p>
        </w:tc>
        <w:tc>
          <w:tcPr>
            <w:tcW w:w="2199" w:type="dxa"/>
            <w:gridSpan w:val="3"/>
            <w:tcBorders>
              <w:top w:val="single" w:sz="4" w:space="0" w:color="000000"/>
              <w:left w:val="single" w:sz="4" w:space="0" w:color="000000"/>
              <w:bottom w:val="single" w:sz="4" w:space="0" w:color="000000"/>
              <w:right w:val="single" w:sz="4" w:space="0" w:color="000000"/>
            </w:tcBorders>
            <w:shd w:val="clear" w:color="auto" w:fill="auto"/>
          </w:tcPr>
          <w:p w:rsidR="005E36A8" w:rsidRPr="00E44683" w:rsidRDefault="005E36A8" w:rsidP="000A1DC6">
            <w:pPr>
              <w:jc w:val="center"/>
              <w:rPr>
                <w:rFonts w:ascii="Arial" w:eastAsia="Times New Roman" w:hAnsi="Arial"/>
                <w:color w:val="auto"/>
                <w:sz w:val="14"/>
              </w:rPr>
            </w:pPr>
          </w:p>
        </w:tc>
      </w:tr>
      <w:tr w:rsidR="005E36A8" w:rsidTr="000A1DC6">
        <w:trPr>
          <w:trHeight w:val="340"/>
        </w:trPr>
        <w:tc>
          <w:tcPr>
            <w:tcW w:w="1276" w:type="dxa"/>
            <w:tcBorders>
              <w:top w:val="single" w:sz="4" w:space="0" w:color="A0A0A0"/>
              <w:left w:val="single" w:sz="4" w:space="0" w:color="000000"/>
              <w:bottom w:val="single" w:sz="4" w:space="0" w:color="A0A0A0"/>
              <w:right w:val="single" w:sz="4" w:space="0" w:color="auto"/>
            </w:tcBorders>
            <w:tcMar>
              <w:top w:w="0" w:type="dxa"/>
              <w:left w:w="60" w:type="dxa"/>
              <w:bottom w:w="0" w:type="dxa"/>
              <w:right w:w="60" w:type="dxa"/>
            </w:tcMar>
            <w:vAlign w:val="center"/>
          </w:tcPr>
          <w:p w:rsidR="005E36A8" w:rsidRPr="008C711F" w:rsidRDefault="005E36A8" w:rsidP="000A1DC6">
            <w:pPr>
              <w:rPr>
                <w:rFonts w:ascii="Arial" w:eastAsia="Times New Roman" w:hAnsi="Arial"/>
                <w:color w:val="auto"/>
                <w:sz w:val="14"/>
              </w:rPr>
            </w:pPr>
            <w:r>
              <w:rPr>
                <w:rFonts w:ascii="Arial" w:eastAsia="Times New Roman" w:hAnsi="Arial"/>
                <w:color w:val="auto"/>
                <w:sz w:val="14"/>
              </w:rPr>
              <w:t>1.1.10.1</w:t>
            </w:r>
          </w:p>
        </w:tc>
        <w:tc>
          <w:tcPr>
            <w:tcW w:w="6236" w:type="dxa"/>
            <w:gridSpan w:val="3"/>
            <w:tcBorders>
              <w:top w:val="single" w:sz="4" w:space="0" w:color="A0A0A0"/>
              <w:left w:val="single" w:sz="4" w:space="0" w:color="auto"/>
              <w:bottom w:val="single" w:sz="4" w:space="0" w:color="A0A0A0"/>
              <w:right w:val="single" w:sz="4" w:space="0" w:color="A0A0A0"/>
            </w:tcBorders>
            <w:vAlign w:val="center"/>
          </w:tcPr>
          <w:p w:rsidR="005E36A8" w:rsidRPr="008C711F" w:rsidRDefault="005E36A8" w:rsidP="000A1DC6">
            <w:pPr>
              <w:rPr>
                <w:rFonts w:ascii="Arial" w:eastAsia="Times New Roman" w:hAnsi="Arial"/>
                <w:color w:val="auto"/>
                <w:sz w:val="14"/>
              </w:rPr>
            </w:pPr>
            <w:r w:rsidRPr="008C711F">
              <w:rPr>
                <w:rFonts w:ascii="Arial" w:eastAsia="Times New Roman" w:hAnsi="Arial"/>
                <w:color w:val="262626"/>
                <w:sz w:val="14"/>
              </w:rPr>
              <w:t>Dimmer dimer bezstepeni FlexLED sa napajanjem 320W, 80’264VAC, 50-60Hz, 48VDC</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276" w:type="dxa"/>
            <w:tcBorders>
              <w:top w:val="single" w:sz="4" w:space="0" w:color="A0A0A0"/>
              <w:left w:val="single" w:sz="4" w:space="0" w:color="000000"/>
              <w:bottom w:val="single" w:sz="4" w:space="0" w:color="A0A0A0"/>
              <w:right w:val="single" w:sz="4" w:space="0" w:color="auto"/>
            </w:tcBorders>
            <w:tcMar>
              <w:top w:w="0" w:type="dxa"/>
              <w:left w:w="60" w:type="dxa"/>
              <w:bottom w:w="0" w:type="dxa"/>
              <w:right w:w="60" w:type="dxa"/>
            </w:tcMar>
            <w:vAlign w:val="center"/>
          </w:tcPr>
          <w:p w:rsidR="005E36A8" w:rsidRPr="001119C4" w:rsidRDefault="005E36A8" w:rsidP="000A1DC6">
            <w:pPr>
              <w:rPr>
                <w:rFonts w:ascii="Arial" w:eastAsia="Times New Roman" w:hAnsi="Arial"/>
                <w:color w:val="auto"/>
                <w:sz w:val="14"/>
              </w:rPr>
            </w:pPr>
            <w:r>
              <w:rPr>
                <w:rFonts w:ascii="Arial" w:eastAsia="Times New Roman" w:hAnsi="Arial"/>
                <w:color w:val="auto"/>
                <w:sz w:val="14"/>
              </w:rPr>
              <w:t>1.1.10.2</w:t>
            </w:r>
          </w:p>
        </w:tc>
        <w:tc>
          <w:tcPr>
            <w:tcW w:w="6236" w:type="dxa"/>
            <w:gridSpan w:val="3"/>
            <w:tcBorders>
              <w:top w:val="single" w:sz="4" w:space="0" w:color="A0A0A0"/>
              <w:left w:val="single" w:sz="4" w:space="0" w:color="auto"/>
              <w:bottom w:val="single" w:sz="4" w:space="0" w:color="A0A0A0"/>
              <w:right w:val="single" w:sz="4" w:space="0" w:color="A0A0A0"/>
            </w:tcBorders>
            <w:vAlign w:val="center"/>
          </w:tcPr>
          <w:p w:rsidR="005E36A8" w:rsidRPr="001119C4" w:rsidRDefault="005E36A8" w:rsidP="000A1DC6">
            <w:pPr>
              <w:rPr>
                <w:rFonts w:ascii="Arial" w:eastAsia="Times New Roman" w:hAnsi="Arial"/>
                <w:color w:val="auto"/>
                <w:sz w:val="14"/>
              </w:rPr>
            </w:pPr>
            <w:r w:rsidRPr="001119C4">
              <w:rPr>
                <w:rFonts w:ascii="Arial" w:eastAsia="Times New Roman" w:hAnsi="Arial"/>
                <w:color w:val="262626"/>
                <w:sz w:val="14"/>
              </w:rPr>
              <w:t xml:space="preserve">Cevna lampa </w:t>
            </w:r>
            <w:r>
              <w:rPr>
                <w:rFonts w:ascii="Arial" w:eastAsia="Times New Roman" w:hAnsi="Arial"/>
                <w:color w:val="262626"/>
                <w:sz w:val="14"/>
              </w:rPr>
              <w:t>LED HO 900 48VDC 9W IP69K</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6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276" w:type="dxa"/>
            <w:tcBorders>
              <w:top w:val="single" w:sz="4" w:space="0" w:color="A0A0A0"/>
              <w:left w:val="single" w:sz="4" w:space="0" w:color="000000"/>
              <w:bottom w:val="single" w:sz="4" w:space="0" w:color="A0A0A0"/>
              <w:right w:val="single" w:sz="4" w:space="0" w:color="auto"/>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auto"/>
                <w:sz w:val="14"/>
              </w:rPr>
              <w:t>1.1.10.3</w:t>
            </w:r>
          </w:p>
        </w:tc>
        <w:tc>
          <w:tcPr>
            <w:tcW w:w="6236" w:type="dxa"/>
            <w:gridSpan w:val="3"/>
            <w:tcBorders>
              <w:top w:val="single" w:sz="4" w:space="0" w:color="A0A0A0"/>
              <w:left w:val="single" w:sz="4" w:space="0" w:color="auto"/>
              <w:bottom w:val="single" w:sz="4" w:space="0" w:color="A0A0A0"/>
              <w:right w:val="single" w:sz="4" w:space="0" w:color="A0A0A0"/>
            </w:tcBorders>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Kapa za pritisni konektor za LED</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6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276" w:type="dxa"/>
            <w:tcBorders>
              <w:top w:val="single" w:sz="4" w:space="0" w:color="A0A0A0"/>
              <w:left w:val="single" w:sz="4" w:space="0" w:color="000000"/>
              <w:bottom w:val="single" w:sz="4" w:space="0" w:color="A0A0A0"/>
              <w:right w:val="single" w:sz="4" w:space="0" w:color="auto"/>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auto"/>
                <w:sz w:val="14"/>
              </w:rPr>
              <w:t>1.1.10.4</w:t>
            </w:r>
          </w:p>
        </w:tc>
        <w:tc>
          <w:tcPr>
            <w:tcW w:w="6236" w:type="dxa"/>
            <w:gridSpan w:val="3"/>
            <w:tcBorders>
              <w:top w:val="single" w:sz="4" w:space="0" w:color="A0A0A0"/>
              <w:left w:val="single" w:sz="4" w:space="0" w:color="auto"/>
              <w:bottom w:val="single" w:sz="4" w:space="0" w:color="A0A0A0"/>
              <w:right w:val="single" w:sz="4" w:space="0" w:color="A0A0A0"/>
            </w:tcBorders>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Adapter POM zaFlexLED na žici sa vođ. za kablove</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8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276" w:type="dxa"/>
            <w:tcBorders>
              <w:top w:val="single" w:sz="4" w:space="0" w:color="A0A0A0"/>
              <w:left w:val="single" w:sz="4" w:space="0" w:color="000000"/>
              <w:bottom w:val="single" w:sz="4" w:space="0" w:color="A0A0A0"/>
              <w:right w:val="single" w:sz="4" w:space="0" w:color="auto"/>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auto"/>
                <w:sz w:val="14"/>
              </w:rPr>
              <w:t>1.1.10.5</w:t>
            </w:r>
          </w:p>
        </w:tc>
        <w:tc>
          <w:tcPr>
            <w:tcW w:w="6236" w:type="dxa"/>
            <w:gridSpan w:val="3"/>
            <w:tcBorders>
              <w:top w:val="single" w:sz="4" w:space="0" w:color="A0A0A0"/>
              <w:left w:val="single" w:sz="4" w:space="0" w:color="auto"/>
              <w:bottom w:val="single" w:sz="4" w:space="0" w:color="A0A0A0"/>
              <w:right w:val="single" w:sz="4" w:space="0" w:color="A0A0A0"/>
            </w:tcBorders>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Držač POM za FleXLED</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8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276" w:type="dxa"/>
            <w:tcBorders>
              <w:top w:val="single" w:sz="4" w:space="0" w:color="A0A0A0"/>
              <w:left w:val="single" w:sz="4" w:space="0" w:color="000000"/>
              <w:bottom w:val="single" w:sz="4" w:space="0" w:color="A0A0A0"/>
              <w:right w:val="single" w:sz="4" w:space="0" w:color="auto"/>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auto"/>
                <w:sz w:val="14"/>
              </w:rPr>
              <w:lastRenderedPageBreak/>
              <w:t>1.1.10.6</w:t>
            </w:r>
          </w:p>
        </w:tc>
        <w:tc>
          <w:tcPr>
            <w:tcW w:w="6236" w:type="dxa"/>
            <w:gridSpan w:val="3"/>
            <w:tcBorders>
              <w:top w:val="single" w:sz="4" w:space="0" w:color="A0A0A0"/>
              <w:left w:val="single" w:sz="4" w:space="0" w:color="auto"/>
              <w:bottom w:val="single" w:sz="4" w:space="0" w:color="A0A0A0"/>
              <w:right w:val="single" w:sz="4" w:space="0" w:color="A0A0A0"/>
            </w:tcBorders>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Vezica 200mm x 4,5mm crna (UV-otporna)</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20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276" w:type="dxa"/>
            <w:tcBorders>
              <w:top w:val="single" w:sz="4" w:space="0" w:color="A0A0A0"/>
              <w:left w:val="single" w:sz="4" w:space="0" w:color="000000"/>
              <w:bottom w:val="single" w:sz="4" w:space="0" w:color="A0A0A0"/>
              <w:right w:val="single" w:sz="4" w:space="0" w:color="auto"/>
            </w:tcBorders>
            <w:tcMar>
              <w:top w:w="0" w:type="dxa"/>
              <w:left w:w="60" w:type="dxa"/>
              <w:bottom w:w="0" w:type="dxa"/>
              <w:right w:w="60" w:type="dxa"/>
            </w:tcMar>
            <w:vAlign w:val="center"/>
          </w:tcPr>
          <w:p w:rsidR="005E36A8" w:rsidRDefault="005E36A8" w:rsidP="000A1DC6">
            <w:pPr>
              <w:rPr>
                <w:rFonts w:ascii="Arial" w:eastAsia="Times New Roman" w:hAnsi="Arial"/>
                <w:color w:val="auto"/>
                <w:sz w:val="14"/>
              </w:rPr>
            </w:pPr>
            <w:r>
              <w:rPr>
                <w:rFonts w:ascii="Arial" w:eastAsia="Times New Roman" w:hAnsi="Arial"/>
                <w:color w:val="auto"/>
                <w:sz w:val="14"/>
              </w:rPr>
              <w:t>1.1.10.7</w:t>
            </w:r>
          </w:p>
        </w:tc>
        <w:tc>
          <w:tcPr>
            <w:tcW w:w="6236" w:type="dxa"/>
            <w:gridSpan w:val="3"/>
            <w:tcBorders>
              <w:top w:val="single" w:sz="4" w:space="0" w:color="A0A0A0"/>
              <w:left w:val="single" w:sz="4" w:space="0" w:color="auto"/>
              <w:bottom w:val="single" w:sz="4" w:space="0" w:color="A0A0A0"/>
              <w:right w:val="single" w:sz="4" w:space="0" w:color="A0A0A0"/>
            </w:tcBorders>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Konektor krajnje kape za ribon-kabel za FleXLED</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10 kom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r w:rsidR="005E36A8" w:rsidTr="000A1DC6">
        <w:trPr>
          <w:trHeight w:val="340"/>
        </w:trPr>
        <w:tc>
          <w:tcPr>
            <w:tcW w:w="1276" w:type="dxa"/>
            <w:tcBorders>
              <w:top w:val="single" w:sz="4" w:space="0" w:color="A0A0A0"/>
              <w:left w:val="single" w:sz="4" w:space="0" w:color="000000"/>
              <w:bottom w:val="single" w:sz="4" w:space="0" w:color="A0A0A0"/>
              <w:right w:val="single" w:sz="4" w:space="0" w:color="auto"/>
            </w:tcBorders>
            <w:tcMar>
              <w:top w:w="0" w:type="dxa"/>
              <w:left w:w="60" w:type="dxa"/>
              <w:bottom w:w="0" w:type="dxa"/>
              <w:right w:w="60" w:type="dxa"/>
            </w:tcMar>
            <w:vAlign w:val="center"/>
          </w:tcPr>
          <w:p w:rsidR="005E36A8" w:rsidRDefault="005E36A8" w:rsidP="00342C39">
            <w:pPr>
              <w:rPr>
                <w:rFonts w:ascii="Arial" w:eastAsia="Times New Roman" w:hAnsi="Arial"/>
                <w:color w:val="auto"/>
                <w:sz w:val="14"/>
              </w:rPr>
            </w:pPr>
            <w:r>
              <w:rPr>
                <w:rFonts w:ascii="Arial" w:eastAsia="Times New Roman" w:hAnsi="Arial"/>
                <w:color w:val="auto"/>
                <w:sz w:val="14"/>
              </w:rPr>
              <w:t>1.1.10.</w:t>
            </w:r>
            <w:r w:rsidR="00342C39">
              <w:rPr>
                <w:rFonts w:ascii="Arial" w:eastAsia="Times New Roman" w:hAnsi="Arial"/>
                <w:color w:val="auto"/>
                <w:sz w:val="14"/>
              </w:rPr>
              <w:t>8</w:t>
            </w:r>
            <w:bookmarkStart w:id="0" w:name="_GoBack"/>
            <w:bookmarkEnd w:id="0"/>
          </w:p>
        </w:tc>
        <w:tc>
          <w:tcPr>
            <w:tcW w:w="6236" w:type="dxa"/>
            <w:gridSpan w:val="3"/>
            <w:tcBorders>
              <w:top w:val="single" w:sz="4" w:space="0" w:color="A0A0A0"/>
              <w:left w:val="single" w:sz="4" w:space="0" w:color="auto"/>
              <w:bottom w:val="single" w:sz="4" w:space="0" w:color="A0A0A0"/>
              <w:right w:val="single" w:sz="4" w:space="0" w:color="A0A0A0"/>
            </w:tcBorders>
            <w:vAlign w:val="center"/>
          </w:tcPr>
          <w:p w:rsidR="005E36A8" w:rsidRDefault="005E36A8" w:rsidP="000A1DC6">
            <w:pPr>
              <w:rPr>
                <w:rFonts w:ascii="Arial" w:eastAsia="Times New Roman" w:hAnsi="Arial"/>
                <w:color w:val="auto"/>
                <w:sz w:val="14"/>
              </w:rPr>
            </w:pPr>
            <w:r>
              <w:rPr>
                <w:rFonts w:ascii="Arial" w:eastAsia="Times New Roman" w:hAnsi="Arial"/>
                <w:color w:val="262626"/>
                <w:sz w:val="14"/>
              </w:rPr>
              <w:t>Ribon kabel 2x1.5mm² po dužnom metru za FlexLED</w:t>
            </w:r>
          </w:p>
        </w:tc>
        <w:tc>
          <w:tcPr>
            <w:tcW w:w="850" w:type="dxa"/>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5E36A8" w:rsidRDefault="005E36A8" w:rsidP="000A1DC6">
            <w:pPr>
              <w:jc w:val="right"/>
              <w:rPr>
                <w:rFonts w:ascii="Arial" w:eastAsia="Times New Roman" w:hAnsi="Arial"/>
                <w:color w:val="auto"/>
                <w:sz w:val="14"/>
              </w:rPr>
            </w:pPr>
            <w:r>
              <w:rPr>
                <w:rFonts w:ascii="Arial" w:eastAsia="Times New Roman" w:hAnsi="Arial"/>
                <w:color w:val="262626"/>
                <w:sz w:val="14"/>
              </w:rPr>
              <w:t>24 m</w:t>
            </w:r>
          </w:p>
        </w:tc>
        <w:tc>
          <w:tcPr>
            <w:tcW w:w="674" w:type="dxa"/>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da</w:t>
            </w:r>
          </w:p>
        </w:tc>
        <w:tc>
          <w:tcPr>
            <w:tcW w:w="675" w:type="dxa"/>
            <w:tcBorders>
              <w:top w:val="single" w:sz="4" w:space="0" w:color="A0A0A0"/>
              <w:left w:val="single" w:sz="4" w:space="0" w:color="A0A0A0"/>
              <w:bottom w:val="single" w:sz="4" w:space="0" w:color="A0A0A0"/>
              <w:right w:val="single" w:sz="4" w:space="0" w:color="000000"/>
            </w:tcBorders>
          </w:tcPr>
          <w:p w:rsidR="005E36A8" w:rsidRDefault="005E36A8" w:rsidP="000A1DC6">
            <w:pPr>
              <w:jc w:val="center"/>
              <w:rPr>
                <w:rFonts w:ascii="Arial" w:eastAsia="Times New Roman" w:hAnsi="Arial"/>
                <w:color w:val="auto"/>
                <w:sz w:val="14"/>
              </w:rPr>
            </w:pPr>
            <w:r>
              <w:rPr>
                <w:rFonts w:ascii="Arial" w:eastAsia="Times New Roman" w:hAnsi="Arial"/>
                <w:color w:val="auto"/>
                <w:sz w:val="14"/>
              </w:rPr>
              <w:t>ne</w:t>
            </w:r>
          </w:p>
        </w:tc>
      </w:tr>
    </w:tbl>
    <w:p w:rsidR="00232EF1" w:rsidRDefault="00232EF1" w:rsidP="00232EF1">
      <w:pPr>
        <w:jc w:val="center"/>
        <w:rPr>
          <w:b/>
          <w:bCs/>
          <w:kern w:val="2"/>
        </w:rPr>
      </w:pPr>
    </w:p>
    <w:p w:rsidR="00957358" w:rsidRPr="00094465" w:rsidRDefault="00957358" w:rsidP="00232EF1">
      <w:pPr>
        <w:jc w:val="center"/>
        <w:rPr>
          <w:b/>
          <w:bCs/>
          <w:kern w:val="2"/>
        </w:rPr>
      </w:pPr>
    </w:p>
    <w:p w:rsidR="00232EF1" w:rsidRDefault="00232EF1" w:rsidP="00232EF1">
      <w:pPr>
        <w:jc w:val="center"/>
        <w:rPr>
          <w:b/>
          <w:bCs/>
          <w:kern w:val="2"/>
        </w:rPr>
      </w:pPr>
      <w:r w:rsidRPr="00094465">
        <w:rPr>
          <w:b/>
          <w:bCs/>
          <w:kern w:val="2"/>
        </w:rPr>
        <w:t>Заокружити или на другу начин означити да или не</w:t>
      </w:r>
    </w:p>
    <w:p w:rsidR="00957358" w:rsidRPr="00094465" w:rsidRDefault="00957358" w:rsidP="00232EF1">
      <w:pPr>
        <w:jc w:val="center"/>
        <w:rPr>
          <w:b/>
          <w:bCs/>
          <w:kern w:val="2"/>
        </w:rPr>
      </w:pPr>
    </w:p>
    <w:p w:rsidR="00232EF1" w:rsidRPr="00094465" w:rsidRDefault="00232EF1" w:rsidP="00232EF1">
      <w:pPr>
        <w:jc w:val="center"/>
        <w:rPr>
          <w:bCs/>
          <w:kern w:val="2"/>
        </w:rPr>
      </w:pPr>
    </w:p>
    <w:tbl>
      <w:tblPr>
        <w:tblW w:w="0" w:type="auto"/>
        <w:tblLayout w:type="fixed"/>
        <w:tblLook w:val="04A0" w:firstRow="1" w:lastRow="0" w:firstColumn="1" w:lastColumn="0" w:noHBand="0" w:noVBand="1"/>
      </w:tblPr>
      <w:tblGrid>
        <w:gridCol w:w="3080"/>
        <w:gridCol w:w="3065"/>
        <w:gridCol w:w="3097"/>
      </w:tblGrid>
      <w:tr w:rsidR="00232EF1" w:rsidRPr="00094465" w:rsidTr="007D2951">
        <w:tc>
          <w:tcPr>
            <w:tcW w:w="3080" w:type="dxa"/>
            <w:vAlign w:val="center"/>
            <w:hideMark/>
          </w:tcPr>
          <w:p w:rsidR="00232EF1" w:rsidRPr="00094465" w:rsidRDefault="00232EF1" w:rsidP="007D2951">
            <w:pPr>
              <w:spacing w:after="120"/>
              <w:jc w:val="center"/>
              <w:rPr>
                <w:kern w:val="2"/>
              </w:rPr>
            </w:pPr>
            <w:r w:rsidRPr="00094465">
              <w:rPr>
                <w:kern w:val="2"/>
              </w:rPr>
              <w:t>Датум:</w:t>
            </w:r>
          </w:p>
        </w:tc>
        <w:tc>
          <w:tcPr>
            <w:tcW w:w="3065" w:type="dxa"/>
            <w:vAlign w:val="center"/>
            <w:hideMark/>
          </w:tcPr>
          <w:p w:rsidR="00232EF1" w:rsidRPr="00094465" w:rsidRDefault="00232EF1" w:rsidP="007D2951">
            <w:pPr>
              <w:spacing w:after="120"/>
              <w:jc w:val="center"/>
              <w:rPr>
                <w:kern w:val="2"/>
              </w:rPr>
            </w:pPr>
            <w:r w:rsidRPr="00094465">
              <w:rPr>
                <w:kern w:val="2"/>
              </w:rPr>
              <w:t>М.П.</w:t>
            </w:r>
          </w:p>
        </w:tc>
        <w:tc>
          <w:tcPr>
            <w:tcW w:w="3097" w:type="dxa"/>
            <w:vAlign w:val="center"/>
            <w:hideMark/>
          </w:tcPr>
          <w:p w:rsidR="00232EF1" w:rsidRPr="00094465" w:rsidRDefault="00232EF1" w:rsidP="007D2951">
            <w:pPr>
              <w:spacing w:after="120"/>
              <w:jc w:val="center"/>
              <w:rPr>
                <w:kern w:val="2"/>
              </w:rPr>
            </w:pPr>
            <w:r w:rsidRPr="00094465">
              <w:rPr>
                <w:kern w:val="2"/>
              </w:rPr>
              <w:t xml:space="preserve">Потпис </w:t>
            </w:r>
            <w:r w:rsidRPr="0023476A">
              <w:rPr>
                <w:kern w:val="2"/>
              </w:rPr>
              <w:t>произвођача</w:t>
            </w:r>
          </w:p>
        </w:tc>
      </w:tr>
      <w:tr w:rsidR="00232EF1" w:rsidRPr="00094465" w:rsidTr="007D2951">
        <w:tc>
          <w:tcPr>
            <w:tcW w:w="3080" w:type="dxa"/>
            <w:tcBorders>
              <w:top w:val="nil"/>
              <w:left w:val="nil"/>
              <w:bottom w:val="single" w:sz="4" w:space="0" w:color="000000"/>
              <w:right w:val="nil"/>
            </w:tcBorders>
          </w:tcPr>
          <w:p w:rsidR="00232EF1" w:rsidRPr="00094465" w:rsidRDefault="00232EF1" w:rsidP="007D2951">
            <w:pPr>
              <w:snapToGrid w:val="0"/>
              <w:spacing w:after="120"/>
              <w:jc w:val="both"/>
              <w:rPr>
                <w:kern w:val="2"/>
              </w:rPr>
            </w:pPr>
          </w:p>
        </w:tc>
        <w:tc>
          <w:tcPr>
            <w:tcW w:w="3065" w:type="dxa"/>
          </w:tcPr>
          <w:p w:rsidR="00232EF1" w:rsidRPr="00094465" w:rsidRDefault="00232EF1" w:rsidP="007D2951">
            <w:pPr>
              <w:snapToGrid w:val="0"/>
              <w:spacing w:after="120"/>
              <w:jc w:val="both"/>
              <w:rPr>
                <w:kern w:val="2"/>
              </w:rPr>
            </w:pPr>
          </w:p>
        </w:tc>
        <w:tc>
          <w:tcPr>
            <w:tcW w:w="3097" w:type="dxa"/>
            <w:tcBorders>
              <w:top w:val="nil"/>
              <w:left w:val="nil"/>
              <w:bottom w:val="single" w:sz="4" w:space="0" w:color="000000"/>
              <w:right w:val="nil"/>
            </w:tcBorders>
          </w:tcPr>
          <w:p w:rsidR="00232EF1" w:rsidRPr="00094465" w:rsidRDefault="00232EF1" w:rsidP="007D2951">
            <w:pPr>
              <w:snapToGrid w:val="0"/>
              <w:spacing w:after="120"/>
              <w:jc w:val="both"/>
              <w:rPr>
                <w:kern w:val="2"/>
              </w:rPr>
            </w:pPr>
          </w:p>
        </w:tc>
      </w:tr>
    </w:tbl>
    <w:p w:rsidR="00232EF1" w:rsidRPr="00094465" w:rsidRDefault="00232EF1" w:rsidP="00232EF1">
      <w:pPr>
        <w:ind w:firstLine="227"/>
        <w:jc w:val="both"/>
        <w:rPr>
          <w:rFonts w:eastAsia="Times New Roman"/>
          <w:kern w:val="2"/>
        </w:rPr>
      </w:pPr>
    </w:p>
    <w:p w:rsidR="00232EF1" w:rsidRDefault="00232EF1" w:rsidP="00232EF1">
      <w:pPr>
        <w:spacing w:after="120"/>
        <w:jc w:val="both"/>
        <w:rPr>
          <w:i/>
          <w:color w:val="auto"/>
          <w:kern w:val="2"/>
        </w:rPr>
      </w:pPr>
    </w:p>
    <w:p w:rsidR="00232EF1" w:rsidRPr="00094465" w:rsidRDefault="00232EF1" w:rsidP="00232EF1">
      <w:pPr>
        <w:spacing w:after="120"/>
        <w:jc w:val="both"/>
        <w:rPr>
          <w:i/>
          <w:color w:val="auto"/>
          <w:kern w:val="2"/>
        </w:rPr>
      </w:pPr>
      <w:r w:rsidRPr="00094465">
        <w:rPr>
          <w:i/>
          <w:color w:val="auto"/>
          <w:kern w:val="2"/>
        </w:rPr>
        <w:t>Напомена: Изјава мора бити потписана и оверена од стране произвођача механизације</w:t>
      </w:r>
      <w:r>
        <w:rPr>
          <w:i/>
          <w:color w:val="auto"/>
          <w:kern w:val="2"/>
        </w:rPr>
        <w:t xml:space="preserve"> и понуђача</w:t>
      </w:r>
      <w:r w:rsidRPr="00094465">
        <w:rPr>
          <w:i/>
          <w:color w:val="auto"/>
          <w:kern w:val="2"/>
        </w:rPr>
        <w:t xml:space="preserve">. Ова изјава не може бити потписана и оверена </w:t>
      </w:r>
      <w:r>
        <w:rPr>
          <w:i/>
          <w:color w:val="auto"/>
          <w:kern w:val="2"/>
        </w:rPr>
        <w:t>само од</w:t>
      </w:r>
      <w:r w:rsidRPr="00094465">
        <w:rPr>
          <w:i/>
          <w:color w:val="auto"/>
          <w:kern w:val="2"/>
        </w:rPr>
        <w:t xml:space="preserve"> стране понуђач</w:t>
      </w:r>
      <w:r>
        <w:rPr>
          <w:i/>
          <w:color w:val="auto"/>
          <w:kern w:val="2"/>
        </w:rPr>
        <w:t>а</w:t>
      </w:r>
      <w:r w:rsidRPr="00094465">
        <w:rPr>
          <w:i/>
          <w:color w:val="auto"/>
          <w:kern w:val="2"/>
        </w:rPr>
        <w:t xml:space="preserve">, осим ако је сам понуђач произвођач.  </w:t>
      </w:r>
    </w:p>
    <w:p w:rsidR="00232EF1" w:rsidRPr="00A54A50" w:rsidRDefault="00232EF1" w:rsidP="00232EF1">
      <w:pPr>
        <w:spacing w:after="120"/>
        <w:jc w:val="both"/>
        <w:rPr>
          <w:i/>
          <w:color w:val="auto"/>
          <w:kern w:val="2"/>
        </w:rPr>
      </w:pPr>
    </w:p>
    <w:p w:rsidR="0017519C" w:rsidRPr="00D230C9" w:rsidRDefault="0017519C" w:rsidP="00E71653">
      <w:pPr>
        <w:tabs>
          <w:tab w:val="left" w:pos="6028"/>
        </w:tabs>
        <w:autoSpaceDE w:val="0"/>
        <w:spacing w:line="240" w:lineRule="auto"/>
        <w:jc w:val="both"/>
        <w:rPr>
          <w:bCs/>
          <w:i/>
          <w:iCs/>
          <w:color w:val="FF0000"/>
        </w:rPr>
      </w:pPr>
    </w:p>
    <w:p w:rsidR="0017519C" w:rsidRPr="00D230C9" w:rsidRDefault="0017519C" w:rsidP="00E71653">
      <w:pPr>
        <w:tabs>
          <w:tab w:val="left" w:pos="6028"/>
        </w:tabs>
        <w:autoSpaceDE w:val="0"/>
        <w:spacing w:line="240" w:lineRule="auto"/>
        <w:jc w:val="both"/>
        <w:rPr>
          <w:bCs/>
          <w:i/>
          <w:iCs/>
          <w:color w:val="FF0000"/>
        </w:rPr>
      </w:pPr>
    </w:p>
    <w:p w:rsidR="0017519C" w:rsidRDefault="0017519C"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C7569F" w:rsidRDefault="00C7569F" w:rsidP="00E71653">
      <w:pPr>
        <w:tabs>
          <w:tab w:val="left" w:pos="6028"/>
        </w:tabs>
        <w:autoSpaceDE w:val="0"/>
        <w:spacing w:line="240" w:lineRule="auto"/>
        <w:jc w:val="both"/>
        <w:rPr>
          <w:bCs/>
          <w:i/>
          <w:iCs/>
          <w:color w:val="FF0000"/>
        </w:rPr>
      </w:pPr>
    </w:p>
    <w:p w:rsidR="00C7569F" w:rsidRDefault="00C7569F" w:rsidP="00E71653">
      <w:pPr>
        <w:tabs>
          <w:tab w:val="left" w:pos="6028"/>
        </w:tabs>
        <w:autoSpaceDE w:val="0"/>
        <w:spacing w:line="240" w:lineRule="auto"/>
        <w:jc w:val="both"/>
        <w:rPr>
          <w:bCs/>
          <w:i/>
          <w:iCs/>
          <w:color w:val="FF0000"/>
        </w:rPr>
      </w:pPr>
    </w:p>
    <w:p w:rsidR="00C7569F" w:rsidRDefault="00C7569F" w:rsidP="00E71653">
      <w:pPr>
        <w:tabs>
          <w:tab w:val="left" w:pos="6028"/>
        </w:tabs>
        <w:autoSpaceDE w:val="0"/>
        <w:spacing w:line="240" w:lineRule="auto"/>
        <w:jc w:val="both"/>
        <w:rPr>
          <w:bCs/>
          <w:i/>
          <w:iCs/>
          <w:color w:val="FF0000"/>
        </w:rPr>
      </w:pPr>
    </w:p>
    <w:p w:rsidR="00C7569F" w:rsidRDefault="00C7569F"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Pr="002C6556" w:rsidRDefault="002C6556" w:rsidP="002C6556">
      <w:pPr>
        <w:suppressAutoHyphens w:val="0"/>
        <w:spacing w:before="240" w:after="240" w:line="240" w:lineRule="auto"/>
        <w:jc w:val="center"/>
        <w:rPr>
          <w:rFonts w:eastAsia="Times New Roman"/>
          <w:b/>
          <w:noProof/>
          <w:color w:val="auto"/>
          <w:kern w:val="0"/>
          <w:sz w:val="28"/>
          <w:szCs w:val="32"/>
          <w:lang w:val="en-GB" w:eastAsia="en-GB"/>
        </w:rPr>
      </w:pPr>
      <w:r w:rsidRPr="002C6556">
        <w:rPr>
          <w:rFonts w:eastAsia="Times New Roman"/>
          <w:b/>
          <w:noProof/>
          <w:color w:val="auto"/>
          <w:kern w:val="0"/>
          <w:sz w:val="28"/>
          <w:szCs w:val="32"/>
          <w:lang w:val="en-GB" w:eastAsia="en-GB"/>
        </w:rPr>
        <w:lastRenderedPageBreak/>
        <w:t>Declaration on honour on</w:t>
      </w:r>
      <w:r w:rsidRPr="002C6556">
        <w:rPr>
          <w:rFonts w:eastAsia="Times New Roman"/>
          <w:b/>
          <w:noProof/>
          <w:color w:val="auto"/>
          <w:kern w:val="0"/>
          <w:sz w:val="28"/>
          <w:szCs w:val="32"/>
          <w:lang w:val="en-GB" w:eastAsia="en-GB"/>
        </w:rPr>
        <w:br/>
        <w:t>exclusion criteria and selection criteria</w:t>
      </w:r>
    </w:p>
    <w:p w:rsidR="002C6556" w:rsidRPr="002C6556" w:rsidRDefault="002C6556" w:rsidP="002C6556">
      <w:pPr>
        <w:suppressAutoHyphens w:val="0"/>
        <w:spacing w:before="100" w:beforeAutospacing="1" w:after="100" w:afterAutospacing="1"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The undersigned [</w:t>
      </w:r>
      <w:r w:rsidRPr="002C6556">
        <w:rPr>
          <w:rFonts w:eastAsia="Times New Roman"/>
          <w:i/>
          <w:noProof/>
          <w:color w:val="auto"/>
          <w:kern w:val="0"/>
          <w:highlight w:val="lightGray"/>
          <w:lang w:val="en-GB" w:eastAsia="en-GB"/>
        </w:rPr>
        <w:t>insert name of the signatory of this form</w:t>
      </w:r>
      <w:r w:rsidRPr="002C6556">
        <w:rPr>
          <w:rFonts w:eastAsia="Times New Roman"/>
          <w:noProof/>
          <w:color w:val="auto"/>
          <w:kern w:val="0"/>
          <w:lang w:val="en-GB" w:eastAsia="en-GB"/>
        </w:rPr>
        <w:t>], representing:</w:t>
      </w:r>
    </w:p>
    <w:tbl>
      <w:tblPr>
        <w:tblW w:w="9747" w:type="dxa"/>
        <w:tblBorders>
          <w:top w:val="single" w:sz="2" w:space="0" w:color="auto"/>
          <w:left w:val="single" w:sz="2" w:space="0" w:color="auto"/>
          <w:bottom w:val="single" w:sz="2" w:space="0" w:color="auto"/>
          <w:right w:val="single" w:sz="2" w:space="0" w:color="auto"/>
          <w:insideH w:val="single" w:sz="2" w:space="0" w:color="auto"/>
          <w:insideV w:val="single" w:sz="12" w:space="0" w:color="auto"/>
        </w:tblBorders>
        <w:tblLook w:val="04A0" w:firstRow="1" w:lastRow="0" w:firstColumn="1" w:lastColumn="0" w:noHBand="0" w:noVBand="1"/>
      </w:tblPr>
      <w:tblGrid>
        <w:gridCol w:w="3369"/>
        <w:gridCol w:w="6378"/>
      </w:tblGrid>
      <w:tr w:rsidR="002C6556" w:rsidRPr="002C6556" w:rsidTr="002C6556">
        <w:tc>
          <w:tcPr>
            <w:tcW w:w="3369" w:type="dxa"/>
            <w:shd w:val="clear" w:color="auto" w:fill="auto"/>
          </w:tcPr>
          <w:p w:rsidR="002C6556" w:rsidRPr="002C6556" w:rsidRDefault="002C6556" w:rsidP="002C6556">
            <w:pPr>
              <w:suppressAutoHyphens w:val="0"/>
              <w:spacing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w:t>
            </w:r>
            <w:r w:rsidRPr="002C6556">
              <w:rPr>
                <w:rFonts w:eastAsia="Times New Roman"/>
                <w:i/>
                <w:noProof/>
                <w:color w:val="auto"/>
                <w:kern w:val="0"/>
                <w:lang w:val="en-GB" w:eastAsia="en-GB"/>
              </w:rPr>
              <w:t>only for natural persons</w:t>
            </w:r>
            <w:r w:rsidRPr="002C6556">
              <w:rPr>
                <w:rFonts w:eastAsia="Times New Roman"/>
                <w:noProof/>
                <w:color w:val="auto"/>
                <w:kern w:val="0"/>
                <w:lang w:val="en-GB" w:eastAsia="en-GB"/>
              </w:rPr>
              <w:t>) himself or herself</w:t>
            </w:r>
          </w:p>
        </w:tc>
        <w:tc>
          <w:tcPr>
            <w:tcW w:w="6378" w:type="dxa"/>
            <w:shd w:val="clear" w:color="auto" w:fill="auto"/>
          </w:tcPr>
          <w:p w:rsidR="002C6556" w:rsidRPr="002C6556" w:rsidRDefault="002C6556" w:rsidP="002C6556">
            <w:pPr>
              <w:suppressAutoHyphens w:val="0"/>
              <w:spacing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w:t>
            </w:r>
            <w:r w:rsidRPr="002C6556">
              <w:rPr>
                <w:rFonts w:eastAsia="Times New Roman"/>
                <w:i/>
                <w:noProof/>
                <w:color w:val="auto"/>
                <w:kern w:val="0"/>
                <w:lang w:val="en-GB" w:eastAsia="en-GB"/>
              </w:rPr>
              <w:t>only for legal persons</w:t>
            </w:r>
            <w:r w:rsidRPr="002C6556">
              <w:rPr>
                <w:rFonts w:eastAsia="Times New Roman"/>
                <w:noProof/>
                <w:color w:val="auto"/>
                <w:kern w:val="0"/>
                <w:lang w:val="en-GB" w:eastAsia="en-GB"/>
              </w:rPr>
              <w:t xml:space="preserve">) the following legal person: </w:t>
            </w:r>
          </w:p>
          <w:p w:rsidR="002C6556" w:rsidRPr="002C6556" w:rsidRDefault="002C6556" w:rsidP="002C6556">
            <w:pPr>
              <w:suppressAutoHyphens w:val="0"/>
              <w:spacing w:line="240" w:lineRule="auto"/>
              <w:jc w:val="both"/>
              <w:rPr>
                <w:rFonts w:eastAsia="Times New Roman"/>
                <w:noProof/>
                <w:color w:val="auto"/>
                <w:kern w:val="0"/>
                <w:lang w:val="en-GB" w:eastAsia="en-GB"/>
              </w:rPr>
            </w:pPr>
          </w:p>
        </w:tc>
      </w:tr>
      <w:tr w:rsidR="002C6556" w:rsidRPr="002C6556" w:rsidTr="002C6556">
        <w:tc>
          <w:tcPr>
            <w:tcW w:w="3369" w:type="dxa"/>
            <w:shd w:val="clear" w:color="auto" w:fill="auto"/>
          </w:tcPr>
          <w:p w:rsidR="002C6556" w:rsidRPr="002C6556" w:rsidRDefault="002C6556" w:rsidP="002C6556">
            <w:pPr>
              <w:suppressAutoHyphens w:val="0"/>
              <w:spacing w:line="240" w:lineRule="auto"/>
              <w:jc w:val="both"/>
              <w:rPr>
                <w:rFonts w:eastAsia="Times New Roman"/>
                <w:color w:val="auto"/>
                <w:kern w:val="0"/>
                <w:lang w:val="en-GB" w:eastAsia="en-GB"/>
              </w:rPr>
            </w:pPr>
            <w:r w:rsidRPr="002C6556">
              <w:rPr>
                <w:rFonts w:eastAsia="Times New Roman"/>
                <w:color w:val="auto"/>
                <w:kern w:val="0"/>
                <w:lang w:val="en-GB" w:eastAsia="en-GB"/>
              </w:rPr>
              <w:t xml:space="preserve">ID or passport number: </w:t>
            </w:r>
          </w:p>
          <w:p w:rsidR="002C6556" w:rsidRPr="002C6556" w:rsidRDefault="002C6556" w:rsidP="002C6556">
            <w:pPr>
              <w:suppressAutoHyphens w:val="0"/>
              <w:spacing w:line="240" w:lineRule="auto"/>
              <w:jc w:val="both"/>
              <w:rPr>
                <w:rFonts w:eastAsia="Times New Roman"/>
                <w:noProof/>
                <w:color w:val="auto"/>
                <w:kern w:val="0"/>
                <w:lang w:val="en-GB" w:eastAsia="en-GB"/>
              </w:rPr>
            </w:pPr>
          </w:p>
          <w:p w:rsidR="002C6556" w:rsidRPr="002C6556" w:rsidRDefault="002C6556" w:rsidP="002C6556">
            <w:pPr>
              <w:suppressAutoHyphens w:val="0"/>
              <w:spacing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(‘the person’)</w:t>
            </w:r>
          </w:p>
        </w:tc>
        <w:tc>
          <w:tcPr>
            <w:tcW w:w="6378" w:type="dxa"/>
            <w:shd w:val="clear" w:color="auto" w:fill="auto"/>
          </w:tcPr>
          <w:p w:rsidR="002C6556" w:rsidRPr="002C6556" w:rsidRDefault="002C6556" w:rsidP="002C6556">
            <w:pPr>
              <w:suppressAutoHyphens w:val="0"/>
              <w:spacing w:line="240" w:lineRule="auto"/>
              <w:rPr>
                <w:rFonts w:eastAsia="Times New Roman"/>
                <w:b/>
                <w:color w:val="auto"/>
                <w:kern w:val="0"/>
                <w:lang w:val="en-GB" w:eastAsia="en-GB"/>
              </w:rPr>
            </w:pPr>
            <w:r w:rsidRPr="002C6556">
              <w:rPr>
                <w:rFonts w:eastAsia="Times New Roman"/>
                <w:color w:val="auto"/>
                <w:kern w:val="0"/>
                <w:lang w:val="en-GB" w:eastAsia="en-GB"/>
              </w:rPr>
              <w:t>Full official name:</w:t>
            </w:r>
          </w:p>
          <w:p w:rsidR="002C6556" w:rsidRPr="002C6556" w:rsidRDefault="002C6556" w:rsidP="002C6556">
            <w:pPr>
              <w:suppressAutoHyphens w:val="0"/>
              <w:spacing w:line="240" w:lineRule="auto"/>
              <w:rPr>
                <w:rFonts w:eastAsia="Times New Roman"/>
                <w:color w:val="auto"/>
                <w:kern w:val="0"/>
                <w:lang w:val="en-GB" w:eastAsia="en-GB"/>
              </w:rPr>
            </w:pPr>
            <w:r w:rsidRPr="002C6556">
              <w:rPr>
                <w:rFonts w:eastAsia="Times New Roman"/>
                <w:color w:val="auto"/>
                <w:kern w:val="0"/>
                <w:lang w:val="en-GB" w:eastAsia="en-GB"/>
              </w:rPr>
              <w:t xml:space="preserve">Official legal form: </w:t>
            </w:r>
          </w:p>
          <w:p w:rsidR="002C6556" w:rsidRPr="002C6556" w:rsidRDefault="002C6556" w:rsidP="002C6556">
            <w:pPr>
              <w:suppressAutoHyphens w:val="0"/>
              <w:spacing w:line="240" w:lineRule="auto"/>
              <w:rPr>
                <w:rFonts w:eastAsia="Times New Roman"/>
                <w:b/>
                <w:color w:val="auto"/>
                <w:kern w:val="0"/>
                <w:lang w:val="en-GB" w:eastAsia="en-GB"/>
              </w:rPr>
            </w:pPr>
            <w:r w:rsidRPr="002C6556">
              <w:rPr>
                <w:rFonts w:eastAsia="Times New Roman"/>
                <w:color w:val="auto"/>
                <w:kern w:val="0"/>
                <w:lang w:val="en-GB" w:eastAsia="en-GB"/>
              </w:rPr>
              <w:t>Statutory registration number</w:t>
            </w:r>
            <w:r w:rsidRPr="002C6556">
              <w:rPr>
                <w:rFonts w:eastAsia="Times New Roman"/>
                <w:b/>
                <w:color w:val="auto"/>
                <w:kern w:val="0"/>
                <w:lang w:val="en-GB" w:eastAsia="en-GB"/>
              </w:rPr>
              <w:t xml:space="preserve">: </w:t>
            </w:r>
          </w:p>
          <w:p w:rsidR="002C6556" w:rsidRPr="002C6556" w:rsidRDefault="002C6556" w:rsidP="002C6556">
            <w:pPr>
              <w:suppressAutoHyphens w:val="0"/>
              <w:spacing w:line="240" w:lineRule="auto"/>
              <w:rPr>
                <w:rFonts w:eastAsia="Times New Roman"/>
                <w:b/>
                <w:color w:val="auto"/>
                <w:kern w:val="0"/>
                <w:lang w:val="en-GB" w:eastAsia="en-GB"/>
              </w:rPr>
            </w:pPr>
            <w:r w:rsidRPr="002C6556">
              <w:rPr>
                <w:rFonts w:eastAsia="Times New Roman"/>
                <w:color w:val="auto"/>
                <w:kern w:val="0"/>
                <w:lang w:val="en-GB" w:eastAsia="en-GB"/>
              </w:rPr>
              <w:t xml:space="preserve">Full official address: </w:t>
            </w:r>
          </w:p>
          <w:p w:rsidR="002C6556" w:rsidRPr="002C6556" w:rsidRDefault="002C6556" w:rsidP="002C6556">
            <w:pPr>
              <w:suppressAutoHyphens w:val="0"/>
              <w:spacing w:line="240" w:lineRule="auto"/>
              <w:rPr>
                <w:rFonts w:eastAsia="Times New Roman"/>
                <w:color w:val="auto"/>
                <w:kern w:val="0"/>
                <w:lang w:val="en-GB" w:eastAsia="en-GB"/>
              </w:rPr>
            </w:pPr>
            <w:r w:rsidRPr="002C6556">
              <w:rPr>
                <w:rFonts w:eastAsia="Times New Roman"/>
                <w:color w:val="auto"/>
                <w:kern w:val="0"/>
                <w:lang w:val="en-GB" w:eastAsia="en-GB"/>
              </w:rPr>
              <w:t xml:space="preserve">VAT registration number: </w:t>
            </w:r>
          </w:p>
          <w:p w:rsidR="002C6556" w:rsidRPr="002C6556" w:rsidRDefault="002C6556" w:rsidP="002C6556">
            <w:pPr>
              <w:suppressAutoHyphens w:val="0"/>
              <w:spacing w:line="240" w:lineRule="auto"/>
              <w:rPr>
                <w:rFonts w:eastAsia="Times New Roman"/>
                <w:noProof/>
                <w:color w:val="auto"/>
                <w:kern w:val="0"/>
                <w:lang w:val="en-GB" w:eastAsia="en-GB"/>
              </w:rPr>
            </w:pPr>
          </w:p>
          <w:p w:rsidR="002C6556" w:rsidRPr="002C6556" w:rsidRDefault="002C6556" w:rsidP="002C6556">
            <w:pPr>
              <w:suppressAutoHyphens w:val="0"/>
              <w:spacing w:line="240" w:lineRule="auto"/>
              <w:rPr>
                <w:rFonts w:eastAsia="Times New Roman"/>
                <w:noProof/>
                <w:color w:val="auto"/>
                <w:kern w:val="0"/>
                <w:lang w:val="en-GB" w:eastAsia="en-GB"/>
              </w:rPr>
            </w:pPr>
            <w:r w:rsidRPr="002C6556">
              <w:rPr>
                <w:rFonts w:eastAsia="Times New Roman"/>
                <w:noProof/>
                <w:color w:val="auto"/>
                <w:kern w:val="0"/>
                <w:lang w:val="en-GB" w:eastAsia="en-GB"/>
              </w:rPr>
              <w:t>(‘the person’)</w:t>
            </w:r>
          </w:p>
        </w:tc>
      </w:tr>
    </w:tbl>
    <w:p w:rsidR="002C6556" w:rsidRPr="002C6556" w:rsidRDefault="002C6556" w:rsidP="002C6556">
      <w:pPr>
        <w:suppressAutoHyphens w:val="0"/>
        <w:spacing w:before="360" w:after="240" w:line="240" w:lineRule="auto"/>
        <w:outlineLvl w:val="0"/>
        <w:rPr>
          <w:rFonts w:ascii="Times New Roman Bold" w:eastAsia="Times New Roman" w:hAnsi="Times New Roman Bold"/>
          <w:b/>
          <w:bCs/>
          <w:smallCaps/>
          <w:noProof/>
          <w:color w:val="auto"/>
          <w:kern w:val="28"/>
          <w:szCs w:val="32"/>
        </w:rPr>
      </w:pPr>
      <w:r w:rsidRPr="002C6556">
        <w:rPr>
          <w:rFonts w:ascii="Times New Roman Bold" w:eastAsia="Times New Roman" w:hAnsi="Times New Roman Bold"/>
          <w:b/>
          <w:bCs/>
          <w:smallCaps/>
          <w:noProof/>
          <w:color w:val="auto"/>
          <w:kern w:val="28"/>
          <w:szCs w:val="32"/>
        </w:rPr>
        <w:t>I – Situation of exclusion concerning the person</w:t>
      </w:r>
    </w:p>
    <w:tbl>
      <w:tblPr>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8"/>
        <w:gridCol w:w="812"/>
        <w:gridCol w:w="705"/>
      </w:tblGrid>
      <w:tr w:rsidR="002C6556" w:rsidRPr="002C6556" w:rsidTr="002C6556">
        <w:tc>
          <w:tcPr>
            <w:tcW w:w="8238" w:type="dxa"/>
            <w:shd w:val="clear" w:color="auto" w:fill="auto"/>
          </w:tcPr>
          <w:p w:rsidR="002C6556" w:rsidRPr="002C6556" w:rsidRDefault="002C6556" w:rsidP="002C6556">
            <w:pPr>
              <w:numPr>
                <w:ilvl w:val="0"/>
                <w:numId w:val="41"/>
              </w:numPr>
              <w:suppressAutoHyphens w:val="0"/>
              <w:spacing w:before="40" w:after="4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 xml:space="preserve"> declares that the above-mentioned person is in one of the following situations:</w:t>
            </w:r>
          </w:p>
        </w:tc>
        <w:tc>
          <w:tcPr>
            <w:tcW w:w="812" w:type="dxa"/>
            <w:shd w:val="clear" w:color="auto" w:fill="auto"/>
          </w:tcPr>
          <w:p w:rsidR="002C6556" w:rsidRPr="002C6556" w:rsidRDefault="002C6556" w:rsidP="002C6556">
            <w:pPr>
              <w:suppressAutoHyphens w:val="0"/>
              <w:spacing w:before="40" w:after="40" w:line="240" w:lineRule="auto"/>
              <w:ind w:left="142"/>
              <w:jc w:val="both"/>
              <w:rPr>
                <w:rFonts w:eastAsia="Times New Roman"/>
                <w:noProof/>
                <w:color w:val="auto"/>
                <w:kern w:val="0"/>
                <w:lang w:val="en-GB" w:eastAsia="en-GB"/>
              </w:rPr>
            </w:pPr>
            <w:r w:rsidRPr="002C6556">
              <w:rPr>
                <w:rFonts w:eastAsia="Times New Roman"/>
                <w:noProof/>
                <w:color w:val="auto"/>
                <w:kern w:val="0"/>
                <w:lang w:val="en-GB" w:eastAsia="en-GB"/>
              </w:rPr>
              <w:t>YES</w:t>
            </w:r>
          </w:p>
        </w:tc>
        <w:tc>
          <w:tcPr>
            <w:tcW w:w="705" w:type="dxa"/>
            <w:shd w:val="clear" w:color="auto" w:fill="auto"/>
          </w:tcPr>
          <w:p w:rsidR="002C6556" w:rsidRPr="002C6556" w:rsidRDefault="002C6556" w:rsidP="002C6556">
            <w:pPr>
              <w:suppressAutoHyphens w:val="0"/>
              <w:spacing w:before="40" w:after="40" w:line="240" w:lineRule="auto"/>
              <w:ind w:left="142"/>
              <w:jc w:val="both"/>
              <w:rPr>
                <w:rFonts w:eastAsia="Times New Roman"/>
                <w:noProof/>
                <w:color w:val="auto"/>
                <w:kern w:val="0"/>
                <w:lang w:val="en-GB" w:eastAsia="en-GB"/>
              </w:rPr>
            </w:pPr>
            <w:r w:rsidRPr="002C6556">
              <w:rPr>
                <w:rFonts w:eastAsia="Times New Roman"/>
                <w:noProof/>
                <w:color w:val="auto"/>
                <w:kern w:val="0"/>
                <w:lang w:val="en-GB" w:eastAsia="en-GB"/>
              </w:rPr>
              <w:t>NO</w:t>
            </w:r>
          </w:p>
        </w:tc>
      </w:tr>
      <w:tr w:rsidR="002C6556" w:rsidRPr="002C6556" w:rsidTr="002C6556">
        <w:tc>
          <w:tcPr>
            <w:tcW w:w="8238" w:type="dxa"/>
            <w:shd w:val="clear" w:color="auto" w:fill="auto"/>
          </w:tcPr>
          <w:p w:rsidR="002C6556" w:rsidRPr="002C6556" w:rsidRDefault="002C6556" w:rsidP="002C6556">
            <w:pPr>
              <w:numPr>
                <w:ilvl w:val="0"/>
                <w:numId w:val="40"/>
              </w:numPr>
              <w:suppressAutoHyphens w:val="0"/>
              <w:spacing w:before="40" w:after="40" w:line="240" w:lineRule="auto"/>
              <w:jc w:val="both"/>
              <w:rPr>
                <w:rFonts w:eastAsia="Times New Roman"/>
                <w:noProof/>
                <w:color w:val="auto"/>
                <w:kern w:val="0"/>
                <w:lang w:val="en-GB" w:eastAsia="zh-CN"/>
              </w:rPr>
            </w:pPr>
            <w:r w:rsidRPr="002C6556">
              <w:rPr>
                <w:rFonts w:eastAsia="Times New Roman"/>
                <w:noProof/>
                <w:color w:val="auto"/>
                <w:kern w:val="0"/>
                <w:lang w:val="en-GB" w:eastAsia="zh-CN"/>
              </w:rPr>
              <w:t>it is bankrupt, subject to insolvency or winding up procedures, its assets are being administered by a liquidator or by a court, it is in an arrangement with creditors, its business activities are suspended or it is in any analogous situation arising from a similar procedure provided for under national legislation or regulations;</w:t>
            </w:r>
          </w:p>
        </w:tc>
        <w:tc>
          <w:tcPr>
            <w:tcW w:w="812"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numPr>
                <w:ilvl w:val="0"/>
                <w:numId w:val="40"/>
              </w:numPr>
              <w:suppressAutoHyphens w:val="0"/>
              <w:spacing w:before="40" w:after="40" w:line="240" w:lineRule="auto"/>
              <w:jc w:val="both"/>
              <w:rPr>
                <w:rFonts w:eastAsia="Times New Roman"/>
                <w:noProof/>
                <w:color w:val="auto"/>
                <w:kern w:val="0"/>
                <w:lang w:val="en-GB" w:eastAsia="zh-CN"/>
              </w:rPr>
            </w:pPr>
            <w:r w:rsidRPr="002C6556">
              <w:rPr>
                <w:rFonts w:eastAsia="Times New Roman"/>
                <w:noProof/>
                <w:color w:val="auto"/>
                <w:kern w:val="0"/>
                <w:lang w:val="en-GB" w:eastAsia="zh-CN"/>
              </w:rPr>
              <w:t>it has been established by a final judgement or a final administrative decision that the person is in breach of its obligations relating to the payment of taxes or social security contributions in accordance with the law of the country in which it is established, with those of the country in which the contracting authority is located or those of the country of the performance of the contract;</w:t>
            </w:r>
          </w:p>
        </w:tc>
        <w:tc>
          <w:tcPr>
            <w:tcW w:w="812"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bookmarkStart w:id="1" w:name="Check1"/>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bookmarkEnd w:id="1"/>
          </w:p>
        </w:tc>
        <w:tc>
          <w:tcPr>
            <w:tcW w:w="705"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numPr>
                <w:ilvl w:val="0"/>
                <w:numId w:val="40"/>
              </w:numPr>
              <w:suppressAutoHyphens w:val="0"/>
              <w:spacing w:before="40" w:after="40" w:line="240" w:lineRule="auto"/>
              <w:jc w:val="both"/>
              <w:rPr>
                <w:rFonts w:eastAsia="Times New Roman"/>
                <w:noProof/>
                <w:color w:val="auto"/>
                <w:kern w:val="0"/>
                <w:lang w:val="en-GB" w:eastAsia="zh-CN"/>
              </w:rPr>
            </w:pPr>
            <w:r w:rsidRPr="002C6556">
              <w:rPr>
                <w:rFonts w:eastAsia="Times New Roman"/>
                <w:noProof/>
                <w:color w:val="auto"/>
                <w:kern w:val="0"/>
                <w:lang w:val="en-GB" w:eastAsia="zh-CN"/>
              </w:rPr>
              <w:t>it has been established by a final judgement or a final administrative decision that the person is guilty of grave professional misconduct by having violated applicable laws or regulations or ethical standards of the profession to which the person belongs, or by having engaged in any wrongful conduct which has an impact on its professional credibity where such conduct denotes wrongful intent or gross negligence, including, in particular, any of the following:</w:t>
            </w:r>
          </w:p>
        </w:tc>
        <w:tc>
          <w:tcPr>
            <w:tcW w:w="1517" w:type="dxa"/>
            <w:gridSpan w:val="2"/>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noProof/>
                <w:color w:val="auto"/>
                <w:kern w:val="0"/>
                <w:lang w:val="en-GB" w:eastAsia="zh-CN"/>
              </w:rPr>
            </w:pPr>
            <w:bookmarkStart w:id="2" w:name="_DV_C368"/>
            <w:r w:rsidRPr="002C6556">
              <w:rPr>
                <w:rFonts w:eastAsia="Times New Roman"/>
                <w:kern w:val="0"/>
                <w:lang w:val="en-GB" w:eastAsia="zh-CN"/>
              </w:rPr>
              <w:t>(i) fraudulently or negligently misrepresenting information required for the verification of the absence of grounds for exclusion or the fulfilment of selection criteria or in the performance of a contract;</w:t>
            </w:r>
            <w:bookmarkEnd w:id="2"/>
          </w:p>
        </w:tc>
        <w:tc>
          <w:tcPr>
            <w:tcW w:w="812"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noProof/>
                <w:color w:val="auto"/>
                <w:kern w:val="0"/>
                <w:lang w:val="en-GB" w:eastAsia="zh-CN"/>
              </w:rPr>
            </w:pPr>
            <w:bookmarkStart w:id="3" w:name="_DV_C369"/>
            <w:r w:rsidRPr="002C6556">
              <w:rPr>
                <w:rFonts w:eastAsia="Times New Roman"/>
                <w:kern w:val="0"/>
                <w:lang w:val="en-GB" w:eastAsia="zh-CN"/>
              </w:rPr>
              <w:t>(ii) entering into agreement with other persons with the aim of distorting competition;</w:t>
            </w:r>
            <w:bookmarkEnd w:id="3"/>
          </w:p>
        </w:tc>
        <w:tc>
          <w:tcPr>
            <w:tcW w:w="812"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noProof/>
                <w:color w:val="auto"/>
                <w:kern w:val="0"/>
                <w:lang w:val="en-GB" w:eastAsia="zh-CN"/>
              </w:rPr>
            </w:pPr>
            <w:bookmarkStart w:id="4" w:name="_DV_C371"/>
            <w:r w:rsidRPr="002C6556">
              <w:rPr>
                <w:rFonts w:eastAsia="Times New Roman"/>
                <w:kern w:val="0"/>
                <w:lang w:val="en-GB" w:eastAsia="zh-CN"/>
              </w:rPr>
              <w:t>(iii) violating intellectual property rights;</w:t>
            </w:r>
            <w:bookmarkEnd w:id="4"/>
          </w:p>
        </w:tc>
        <w:tc>
          <w:tcPr>
            <w:tcW w:w="812"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noProof/>
                <w:color w:val="auto"/>
                <w:kern w:val="0"/>
                <w:lang w:val="en-GB" w:eastAsia="zh-CN"/>
              </w:rPr>
            </w:pPr>
            <w:bookmarkStart w:id="5" w:name="_DV_C372"/>
            <w:r w:rsidRPr="002C6556">
              <w:rPr>
                <w:rFonts w:eastAsia="Times New Roman"/>
                <w:kern w:val="0"/>
                <w:lang w:val="en-GB" w:eastAsia="zh-CN"/>
              </w:rPr>
              <w:t>(iv) attempting to influence the decision-making process of the contracting authority during the award procedure;</w:t>
            </w:r>
            <w:bookmarkEnd w:id="5"/>
          </w:p>
        </w:tc>
        <w:tc>
          <w:tcPr>
            <w:tcW w:w="812"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kern w:val="0"/>
                <w:lang w:val="en-GB" w:eastAsia="zh-CN"/>
              </w:rPr>
            </w:pPr>
            <w:bookmarkStart w:id="6" w:name="_DV_C373"/>
            <w:r w:rsidRPr="002C6556">
              <w:rPr>
                <w:rFonts w:eastAsia="Times New Roman"/>
                <w:kern w:val="0"/>
                <w:lang w:val="en-GB" w:eastAsia="en-GB"/>
              </w:rPr>
              <w:t>(v) attempting to obtain confidential information that may confer upon it undue advantages in the award procedure</w:t>
            </w:r>
            <w:bookmarkEnd w:id="6"/>
            <w:r w:rsidRPr="002C6556">
              <w:rPr>
                <w:rFonts w:eastAsia="Times New Roman"/>
                <w:b/>
                <w:i/>
                <w:kern w:val="0"/>
                <w:lang w:val="en-GB" w:eastAsia="en-GB"/>
              </w:rPr>
              <w:t xml:space="preserve">; </w:t>
            </w:r>
          </w:p>
        </w:tc>
        <w:tc>
          <w:tcPr>
            <w:tcW w:w="812"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numPr>
                <w:ilvl w:val="0"/>
                <w:numId w:val="40"/>
              </w:numPr>
              <w:suppressAutoHyphens w:val="0"/>
              <w:spacing w:before="40" w:after="40" w:line="240" w:lineRule="auto"/>
              <w:ind w:left="357" w:hanging="357"/>
              <w:jc w:val="both"/>
              <w:rPr>
                <w:rFonts w:eastAsia="Times New Roman"/>
                <w:kern w:val="0"/>
                <w:lang w:val="en-GB" w:eastAsia="en-GB"/>
              </w:rPr>
            </w:pPr>
            <w:r w:rsidRPr="002C6556">
              <w:rPr>
                <w:rFonts w:eastAsia="Times New Roman"/>
                <w:noProof/>
                <w:color w:val="auto"/>
                <w:kern w:val="0"/>
                <w:lang w:val="en-GB" w:eastAsia="zh-CN"/>
              </w:rPr>
              <w:lastRenderedPageBreak/>
              <w:t>it has been established by a final judgement that the person is guilty of the following:</w:t>
            </w:r>
          </w:p>
        </w:tc>
        <w:tc>
          <w:tcPr>
            <w:tcW w:w="1517" w:type="dxa"/>
            <w:gridSpan w:val="2"/>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noProof/>
                <w:color w:val="auto"/>
                <w:kern w:val="0"/>
                <w:lang w:val="en-GB" w:eastAsia="zh-CN"/>
              </w:rPr>
            </w:pPr>
            <w:r w:rsidRPr="002C6556">
              <w:rPr>
                <w:rFonts w:eastAsia="Times New Roman"/>
                <w:kern w:val="0"/>
                <w:lang w:val="en-GB" w:eastAsia="zh-CN"/>
              </w:rPr>
              <w:t>(i) fraud, within the meaning of Article 1 of the Convention on the protection of the European Communities' financial interests, drawn up by the Council Act of 26 July 1995</w:t>
            </w:r>
            <w:bookmarkStart w:id="7" w:name="_DV_C378"/>
            <w:r w:rsidRPr="002C6556">
              <w:rPr>
                <w:rFonts w:eastAsia="Times New Roman"/>
                <w:kern w:val="0"/>
                <w:lang w:val="en-GB" w:eastAsia="zh-CN"/>
              </w:rPr>
              <w:t>;</w:t>
            </w:r>
            <w:bookmarkEnd w:id="7"/>
          </w:p>
        </w:tc>
        <w:tc>
          <w:tcPr>
            <w:tcW w:w="812"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noProof/>
                <w:color w:val="auto"/>
                <w:kern w:val="0"/>
                <w:lang w:val="en-GB" w:eastAsia="zh-CN"/>
              </w:rPr>
            </w:pPr>
            <w:bookmarkStart w:id="8" w:name="_DV_C379"/>
            <w:r w:rsidRPr="002C6556">
              <w:rPr>
                <w:rFonts w:eastAsia="Times New Roman"/>
                <w:kern w:val="0"/>
                <w:lang w:val="en-GB" w:eastAsia="zh-CN"/>
              </w:rPr>
              <w:t>(ii) corruption, as defined in Article 3 of the Convention on the fight against corruption involving officials of the European Communities or officials of EU Member States</w:t>
            </w:r>
            <w:bookmarkStart w:id="9" w:name="_DV_C381"/>
            <w:bookmarkEnd w:id="8"/>
            <w:r w:rsidRPr="002C6556">
              <w:rPr>
                <w:rFonts w:eastAsia="Times New Roman"/>
                <w:kern w:val="0"/>
                <w:lang w:val="en-GB" w:eastAsia="zh-CN"/>
              </w:rPr>
              <w:t>, drawn up by the Council Act of 26 May 1997, and in Article 2(1) of Council Framework Decision 2003/568/JHA</w:t>
            </w:r>
            <w:bookmarkStart w:id="10" w:name="_DV_C383"/>
            <w:bookmarkEnd w:id="9"/>
            <w:r w:rsidRPr="002C6556">
              <w:rPr>
                <w:rFonts w:eastAsia="Times New Roman"/>
                <w:kern w:val="0"/>
                <w:lang w:val="en-GB" w:eastAsia="zh-CN"/>
              </w:rPr>
              <w:t>, as well as corruption as defined in the legal provisions of the country where the contracting authority is located, the country in which the person is established or the country of the performance of the contract;</w:t>
            </w:r>
            <w:bookmarkEnd w:id="10"/>
          </w:p>
        </w:tc>
        <w:tc>
          <w:tcPr>
            <w:tcW w:w="812"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noProof/>
                <w:color w:val="auto"/>
                <w:kern w:val="0"/>
                <w:lang w:val="en-GB" w:eastAsia="zh-CN"/>
              </w:rPr>
            </w:pPr>
            <w:bookmarkStart w:id="11" w:name="_DV_C384"/>
            <w:r w:rsidRPr="002C6556">
              <w:rPr>
                <w:rFonts w:eastAsia="Times New Roman"/>
                <w:kern w:val="0"/>
                <w:lang w:val="en-GB" w:eastAsia="en-GB"/>
              </w:rPr>
              <w:t>(iii)</w:t>
            </w:r>
            <w:bookmarkStart w:id="12" w:name="_DV_M250"/>
            <w:bookmarkEnd w:id="11"/>
            <w:bookmarkEnd w:id="12"/>
            <w:r w:rsidRPr="002C6556">
              <w:rPr>
                <w:rFonts w:eastAsia="Times New Roman"/>
                <w:kern w:val="0"/>
                <w:lang w:val="en-GB" w:eastAsia="en-GB"/>
              </w:rPr>
              <w:t xml:space="preserve"> participation in a criminal organisation, </w:t>
            </w:r>
            <w:bookmarkStart w:id="13" w:name="_DV_C385"/>
            <w:r w:rsidRPr="002C6556">
              <w:rPr>
                <w:rFonts w:eastAsia="Times New Roman"/>
                <w:kern w:val="0"/>
                <w:lang w:val="en-GB" w:eastAsia="en-GB"/>
              </w:rPr>
              <w:t>as defined in Article 2 of Council Framework Decision 2008/841/JHA</w:t>
            </w:r>
            <w:bookmarkStart w:id="14" w:name="_DV_C387"/>
            <w:bookmarkEnd w:id="13"/>
            <w:r w:rsidRPr="002C6556">
              <w:rPr>
                <w:rFonts w:eastAsia="Times New Roman"/>
                <w:kern w:val="0"/>
                <w:lang w:val="en-GB" w:eastAsia="en-GB"/>
              </w:rPr>
              <w:t>;</w:t>
            </w:r>
            <w:bookmarkEnd w:id="14"/>
          </w:p>
        </w:tc>
        <w:tc>
          <w:tcPr>
            <w:tcW w:w="812"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noProof/>
                <w:color w:val="auto"/>
                <w:kern w:val="0"/>
                <w:lang w:val="en-GB" w:eastAsia="zh-CN"/>
              </w:rPr>
            </w:pPr>
            <w:r w:rsidRPr="002C6556">
              <w:rPr>
                <w:rFonts w:eastAsia="Times New Roman"/>
                <w:kern w:val="0"/>
                <w:lang w:val="en-GB" w:eastAsia="zh-CN"/>
              </w:rPr>
              <w:t>(iv)</w:t>
            </w:r>
            <w:bookmarkStart w:id="15" w:name="_DV_M251"/>
            <w:bookmarkEnd w:id="15"/>
            <w:r w:rsidRPr="002C6556">
              <w:rPr>
                <w:rFonts w:eastAsia="Times New Roman"/>
                <w:kern w:val="0"/>
                <w:lang w:val="en-GB" w:eastAsia="zh-CN"/>
              </w:rPr>
              <w:t xml:space="preserve"> </w:t>
            </w:r>
            <w:r w:rsidRPr="002C6556">
              <w:rPr>
                <w:rFonts w:eastAsia="Times New Roman"/>
                <w:bCs/>
                <w:iCs/>
                <w:color w:val="auto"/>
                <w:kern w:val="0"/>
                <w:lang w:val="en-GB" w:eastAsia="zh-CN"/>
              </w:rPr>
              <w:t>money laundering</w:t>
            </w:r>
            <w:bookmarkStart w:id="16" w:name="_DV_C391"/>
            <w:r w:rsidRPr="002C6556">
              <w:rPr>
                <w:rFonts w:eastAsia="Times New Roman"/>
                <w:kern w:val="0"/>
                <w:lang w:val="en-GB" w:eastAsia="zh-CN"/>
              </w:rPr>
              <w:t xml:space="preserve"> or</w:t>
            </w:r>
            <w:bookmarkStart w:id="17" w:name="_DV_M252"/>
            <w:bookmarkEnd w:id="16"/>
            <w:bookmarkEnd w:id="17"/>
            <w:r w:rsidRPr="002C6556">
              <w:rPr>
                <w:rFonts w:eastAsia="Times New Roman"/>
                <w:bCs/>
                <w:iCs/>
                <w:color w:val="auto"/>
                <w:kern w:val="0"/>
                <w:lang w:val="en-GB" w:eastAsia="zh-CN"/>
              </w:rPr>
              <w:t xml:space="preserve"> terrorist financing,</w:t>
            </w:r>
            <w:r w:rsidRPr="002C6556">
              <w:rPr>
                <w:rFonts w:eastAsia="Times New Roman"/>
                <w:color w:val="auto"/>
                <w:kern w:val="0"/>
                <w:lang w:val="en-GB" w:eastAsia="zh-CN"/>
              </w:rPr>
              <w:t xml:space="preserve"> </w:t>
            </w:r>
            <w:bookmarkStart w:id="18" w:name="_DV_C392"/>
            <w:r w:rsidRPr="002C6556">
              <w:rPr>
                <w:rFonts w:eastAsia="Times New Roman"/>
                <w:kern w:val="0"/>
                <w:lang w:val="en-GB" w:eastAsia="zh-CN"/>
              </w:rPr>
              <w:t>as defined in Article 1 of Directive 2005/60/EC of the European Parliament and of the Council</w:t>
            </w:r>
            <w:bookmarkStart w:id="19" w:name="_DV_C394"/>
            <w:bookmarkEnd w:id="18"/>
            <w:r w:rsidRPr="002C6556">
              <w:rPr>
                <w:rFonts w:eastAsia="Times New Roman"/>
                <w:kern w:val="0"/>
                <w:lang w:val="en-GB" w:eastAsia="zh-CN"/>
              </w:rPr>
              <w:t>;</w:t>
            </w:r>
            <w:bookmarkEnd w:id="19"/>
          </w:p>
        </w:tc>
        <w:tc>
          <w:tcPr>
            <w:tcW w:w="812"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noProof/>
                <w:color w:val="auto"/>
                <w:kern w:val="0"/>
                <w:lang w:val="en-GB" w:eastAsia="zh-CN"/>
              </w:rPr>
            </w:pPr>
            <w:bookmarkStart w:id="20" w:name="_DV_C395"/>
            <w:r w:rsidRPr="002C6556">
              <w:rPr>
                <w:rFonts w:eastAsia="Times New Roman"/>
                <w:kern w:val="0"/>
                <w:lang w:val="en-GB" w:eastAsia="zh-CN"/>
              </w:rPr>
              <w:t xml:space="preserve">(v) </w:t>
            </w:r>
            <w:bookmarkStart w:id="21" w:name="_DV_M253"/>
            <w:bookmarkEnd w:id="20"/>
            <w:bookmarkEnd w:id="21"/>
            <w:r w:rsidRPr="002C6556">
              <w:rPr>
                <w:rFonts w:eastAsia="Times New Roman"/>
                <w:bCs/>
                <w:iCs/>
                <w:color w:val="auto"/>
                <w:kern w:val="0"/>
                <w:lang w:val="en-GB" w:eastAsia="zh-CN"/>
              </w:rPr>
              <w:t>terrorist-related offences</w:t>
            </w:r>
            <w:bookmarkStart w:id="22" w:name="_DV_C397"/>
            <w:r w:rsidRPr="002C6556">
              <w:rPr>
                <w:rFonts w:eastAsia="Times New Roman"/>
                <w:kern w:val="0"/>
                <w:lang w:val="en-GB" w:eastAsia="zh-CN"/>
              </w:rPr>
              <w:t xml:space="preserve"> or offences linked to terrorist activities, as defined in Articles 1 and 3 of Council Framework Decision 2002/475/JHA</w:t>
            </w:r>
            <w:bookmarkStart w:id="23" w:name="_DV_C399"/>
            <w:bookmarkEnd w:id="22"/>
            <w:r w:rsidRPr="002C6556">
              <w:rPr>
                <w:rFonts w:eastAsia="Times New Roman"/>
                <w:kern w:val="0"/>
                <w:lang w:val="en-GB" w:eastAsia="zh-CN"/>
              </w:rPr>
              <w:t>, respectively, or inciting, aiding, abetting or attempting to commit such offences, as referred to in Article 4 of that Decision;</w:t>
            </w:r>
            <w:bookmarkEnd w:id="23"/>
          </w:p>
        </w:tc>
        <w:tc>
          <w:tcPr>
            <w:tcW w:w="812"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kern w:val="0"/>
                <w:lang w:val="en-GB" w:eastAsia="zh-CN"/>
              </w:rPr>
            </w:pPr>
            <w:bookmarkStart w:id="24" w:name="_DV_C400"/>
            <w:r w:rsidRPr="002C6556">
              <w:rPr>
                <w:rFonts w:eastAsia="Times New Roman"/>
                <w:kern w:val="0"/>
                <w:lang w:val="en-GB" w:eastAsia="zh-CN"/>
              </w:rPr>
              <w:t xml:space="preserve">(vi) </w:t>
            </w:r>
            <w:bookmarkStart w:id="25" w:name="_DV_M254"/>
            <w:bookmarkEnd w:id="24"/>
            <w:bookmarkEnd w:id="25"/>
            <w:r w:rsidRPr="002C6556">
              <w:rPr>
                <w:rFonts w:eastAsia="Times New Roman"/>
                <w:bCs/>
                <w:iCs/>
                <w:color w:val="auto"/>
                <w:kern w:val="0"/>
                <w:lang w:val="en-GB" w:eastAsia="zh-CN"/>
              </w:rPr>
              <w:t>child labour or other forms of trafficking in human beings</w:t>
            </w:r>
            <w:r w:rsidRPr="002C6556">
              <w:rPr>
                <w:rFonts w:eastAsia="Times New Roman"/>
                <w:color w:val="auto"/>
                <w:kern w:val="0"/>
                <w:lang w:val="en-GB" w:eastAsia="zh-CN"/>
              </w:rPr>
              <w:t xml:space="preserve"> </w:t>
            </w:r>
            <w:bookmarkStart w:id="26" w:name="_DV_C402"/>
            <w:r w:rsidRPr="002C6556">
              <w:rPr>
                <w:rFonts w:eastAsia="Times New Roman"/>
                <w:kern w:val="0"/>
                <w:lang w:val="en-GB" w:eastAsia="zh-CN"/>
              </w:rPr>
              <w:t>as defined in Article 2 of Directive 2011/36/EU of the European Parliament and of the Council</w:t>
            </w:r>
            <w:bookmarkStart w:id="27" w:name="_DV_C404"/>
            <w:bookmarkEnd w:id="26"/>
            <w:r w:rsidRPr="002C6556">
              <w:rPr>
                <w:rFonts w:eastAsia="Times New Roman"/>
                <w:kern w:val="0"/>
                <w:lang w:val="en-GB" w:eastAsia="zh-CN"/>
              </w:rPr>
              <w:t>;</w:t>
            </w:r>
            <w:bookmarkEnd w:id="27"/>
          </w:p>
        </w:tc>
        <w:tc>
          <w:tcPr>
            <w:tcW w:w="812"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numPr>
                <w:ilvl w:val="0"/>
                <w:numId w:val="40"/>
              </w:numPr>
              <w:suppressAutoHyphens w:val="0"/>
              <w:spacing w:before="40" w:after="40" w:line="240" w:lineRule="auto"/>
              <w:jc w:val="both"/>
              <w:rPr>
                <w:rFonts w:eastAsia="Times New Roman"/>
                <w:kern w:val="0"/>
                <w:lang w:val="en-GB" w:eastAsia="zh-CN"/>
              </w:rPr>
            </w:pPr>
            <w:r w:rsidRPr="002C6556">
              <w:rPr>
                <w:rFonts w:eastAsia="Times New Roman"/>
                <w:noProof/>
                <w:color w:val="auto"/>
                <w:kern w:val="0"/>
                <w:lang w:val="en-GB" w:eastAsia="zh-CN"/>
              </w:rPr>
              <w:t xml:space="preserve">the person has shown significant deficiencies in complying with the main obligations in the performance of a contract financed by the Union’s budget, which has led to its early termination or to the application of liquidated damages or other contractual penalties, or which has been discovered following checks, audits or investigations by an Authorising Officer, OLAF or the Court of Auditors; </w:t>
            </w:r>
          </w:p>
        </w:tc>
        <w:tc>
          <w:tcPr>
            <w:tcW w:w="812"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numPr>
                <w:ilvl w:val="0"/>
                <w:numId w:val="40"/>
              </w:numPr>
              <w:suppressAutoHyphens w:val="0"/>
              <w:spacing w:before="40" w:after="40" w:line="240" w:lineRule="auto"/>
              <w:jc w:val="both"/>
              <w:rPr>
                <w:rFonts w:eastAsia="Times New Roman"/>
                <w:noProof/>
                <w:color w:val="auto"/>
                <w:kern w:val="0"/>
                <w:lang w:val="en-GB" w:eastAsia="zh-CN"/>
              </w:rPr>
            </w:pPr>
            <w:bookmarkStart w:id="28" w:name="_DV_C410"/>
            <w:r w:rsidRPr="002C6556">
              <w:rPr>
                <w:rFonts w:eastAsia="Times New Roman"/>
                <w:kern w:val="0"/>
                <w:lang w:val="en-GB" w:eastAsia="zh-CN"/>
              </w:rPr>
              <w:t>it has been established by a final judgment or final administrative decision that the person has committed an irregularity within the meaning of Article 1(2) of Council Regulation (EC, Euratom) No 2988/95</w:t>
            </w:r>
            <w:bookmarkEnd w:id="28"/>
            <w:r w:rsidRPr="002C6556">
              <w:rPr>
                <w:rFonts w:eastAsia="Times New Roman"/>
                <w:kern w:val="0"/>
                <w:lang w:val="en-GB" w:eastAsia="zh-CN"/>
              </w:rPr>
              <w:t>;</w:t>
            </w:r>
          </w:p>
        </w:tc>
        <w:tc>
          <w:tcPr>
            <w:tcW w:w="812"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numPr>
                <w:ilvl w:val="0"/>
                <w:numId w:val="40"/>
              </w:numPr>
              <w:suppressAutoHyphens w:val="0"/>
              <w:spacing w:before="40" w:after="40" w:line="240" w:lineRule="auto"/>
              <w:jc w:val="both"/>
              <w:rPr>
                <w:rFonts w:eastAsia="Times New Roman"/>
                <w:kern w:val="0"/>
                <w:lang w:val="en-GB" w:eastAsia="zh-CN"/>
              </w:rPr>
            </w:pPr>
            <w:r w:rsidRPr="002C6556">
              <w:rPr>
                <w:rFonts w:eastAsia="Times New Roman"/>
                <w:kern w:val="0"/>
                <w:lang w:val="en-GB" w:eastAsia="zh-CN"/>
              </w:rPr>
              <w:t>for the situations of grave professional misconduct, fraud, corruption, other criminal offences, significant deficiencies in the performance of the contract or irregularity, the applicant is subject to:</w:t>
            </w:r>
          </w:p>
          <w:p w:rsidR="002C6556" w:rsidRPr="002C6556" w:rsidRDefault="002C6556" w:rsidP="002C6556">
            <w:pPr>
              <w:numPr>
                <w:ilvl w:val="0"/>
                <w:numId w:val="43"/>
              </w:numPr>
              <w:suppressAutoHyphens w:val="0"/>
              <w:spacing w:before="40" w:after="40" w:line="240" w:lineRule="auto"/>
              <w:ind w:left="709" w:firstLine="0"/>
              <w:jc w:val="both"/>
              <w:rPr>
                <w:rFonts w:eastAsia="Times New Roman"/>
                <w:kern w:val="0"/>
                <w:lang w:val="en-GB" w:eastAsia="zh-CN"/>
              </w:rPr>
            </w:pPr>
            <w:r w:rsidRPr="002C6556">
              <w:rPr>
                <w:rFonts w:eastAsia="Times New Roman"/>
                <w:kern w:val="0"/>
                <w:lang w:val="en-GB" w:eastAsia="zh-CN"/>
              </w:rPr>
              <w:t>facts established in the context of audits or investigations carried out by the Court of Auditors, OLAF or internal audit, or any other check, audit or control performed under the responsibility of an authorising officer of an EU institution, of a European office or of an EU agency or body;</w:t>
            </w:r>
          </w:p>
          <w:p w:rsidR="002C6556" w:rsidRPr="002C6556" w:rsidRDefault="002C6556" w:rsidP="002C6556">
            <w:pPr>
              <w:numPr>
                <w:ilvl w:val="0"/>
                <w:numId w:val="43"/>
              </w:numPr>
              <w:suppressAutoHyphens w:val="0"/>
              <w:spacing w:before="40" w:after="40" w:line="240" w:lineRule="auto"/>
              <w:ind w:left="709" w:firstLine="0"/>
              <w:jc w:val="both"/>
              <w:rPr>
                <w:rFonts w:eastAsia="Times New Roman"/>
                <w:kern w:val="0"/>
                <w:lang w:val="en-GB" w:eastAsia="zh-CN"/>
              </w:rPr>
            </w:pPr>
            <w:r w:rsidRPr="002C6556">
              <w:rPr>
                <w:rFonts w:eastAsia="Times New Roman"/>
                <w:kern w:val="0"/>
                <w:lang w:val="en-GB" w:eastAsia="zh-CN"/>
              </w:rPr>
              <w:t>non-final administrative decisions which may include disciplinary measures taken by the competent supervisory body responsible for the verification of the application of standards of professional ethics;</w:t>
            </w:r>
          </w:p>
          <w:p w:rsidR="002C6556" w:rsidRPr="002C6556" w:rsidRDefault="002C6556" w:rsidP="002C6556">
            <w:pPr>
              <w:numPr>
                <w:ilvl w:val="0"/>
                <w:numId w:val="43"/>
              </w:numPr>
              <w:suppressAutoHyphens w:val="0"/>
              <w:spacing w:before="40" w:after="40" w:line="240" w:lineRule="auto"/>
              <w:ind w:left="709" w:firstLine="0"/>
              <w:jc w:val="both"/>
              <w:rPr>
                <w:rFonts w:eastAsia="Times New Roman"/>
                <w:kern w:val="0"/>
                <w:lang w:val="en-GB" w:eastAsia="zh-CN"/>
              </w:rPr>
            </w:pPr>
            <w:r w:rsidRPr="002C6556">
              <w:rPr>
                <w:rFonts w:eastAsia="Times New Roman"/>
                <w:kern w:val="0"/>
                <w:lang w:val="en-GB" w:eastAsia="zh-CN"/>
              </w:rPr>
              <w:t>decisions of the ECB, the EIB, the European Investment Fund or international organisations;</w:t>
            </w:r>
          </w:p>
          <w:p w:rsidR="002C6556" w:rsidRPr="002C6556" w:rsidRDefault="002C6556" w:rsidP="002C6556">
            <w:pPr>
              <w:numPr>
                <w:ilvl w:val="0"/>
                <w:numId w:val="43"/>
              </w:numPr>
              <w:suppressAutoHyphens w:val="0"/>
              <w:spacing w:before="40" w:after="40" w:line="240" w:lineRule="auto"/>
              <w:ind w:left="709" w:firstLine="0"/>
              <w:jc w:val="both"/>
              <w:rPr>
                <w:rFonts w:eastAsia="Times New Roman"/>
                <w:kern w:val="0"/>
                <w:lang w:val="en-GB" w:eastAsia="zh-CN"/>
              </w:rPr>
            </w:pPr>
            <w:r w:rsidRPr="002C6556">
              <w:rPr>
                <w:rFonts w:eastAsia="Times New Roman"/>
                <w:kern w:val="0"/>
                <w:lang w:val="en-GB" w:eastAsia="zh-CN"/>
              </w:rPr>
              <w:t xml:space="preserve">decisions of the Commission relating to the infringement of the Union's competition rules or of a national competent authority relating to </w:t>
            </w:r>
            <w:r w:rsidRPr="002C6556">
              <w:rPr>
                <w:rFonts w:eastAsia="Times New Roman"/>
                <w:kern w:val="0"/>
                <w:lang w:val="en-GB" w:eastAsia="zh-CN"/>
              </w:rPr>
              <w:lastRenderedPageBreak/>
              <w:t>the infringement of Union or national competition law; or</w:t>
            </w:r>
          </w:p>
          <w:p w:rsidR="002C6556" w:rsidRPr="002C6556" w:rsidRDefault="002C6556" w:rsidP="002C6556">
            <w:pPr>
              <w:numPr>
                <w:ilvl w:val="0"/>
                <w:numId w:val="43"/>
              </w:numPr>
              <w:suppressAutoHyphens w:val="0"/>
              <w:spacing w:before="40" w:after="40" w:line="240" w:lineRule="auto"/>
              <w:ind w:left="709" w:firstLine="0"/>
              <w:jc w:val="both"/>
              <w:rPr>
                <w:rFonts w:eastAsia="Times New Roman"/>
                <w:kern w:val="0"/>
                <w:lang w:val="en-GB" w:eastAsia="zh-CN"/>
              </w:rPr>
            </w:pPr>
            <w:r w:rsidRPr="002C6556">
              <w:rPr>
                <w:rFonts w:eastAsia="Times New Roman"/>
                <w:kern w:val="0"/>
                <w:lang w:val="en-GB" w:eastAsia="zh-CN"/>
              </w:rPr>
              <w:t xml:space="preserve">decisions of exclusion by an authorising officer of an EU institution, of a European office or of an EU agency or body. </w:t>
            </w:r>
          </w:p>
        </w:tc>
        <w:tc>
          <w:tcPr>
            <w:tcW w:w="812"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lastRenderedPageBreak/>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bl>
    <w:p w:rsidR="002C6556" w:rsidRPr="002C6556" w:rsidRDefault="002C6556" w:rsidP="002C6556">
      <w:pPr>
        <w:suppressAutoHyphens w:val="0"/>
        <w:spacing w:before="360" w:after="240" w:line="240" w:lineRule="auto"/>
        <w:jc w:val="both"/>
        <w:outlineLvl w:val="0"/>
        <w:rPr>
          <w:rFonts w:ascii="Times New Roman Bold" w:eastAsia="Times New Roman" w:hAnsi="Times New Roman Bold"/>
          <w:bCs/>
          <w:color w:val="auto"/>
          <w:kern w:val="28"/>
          <w:szCs w:val="32"/>
        </w:rPr>
      </w:pPr>
      <w:bookmarkStart w:id="29" w:name="_DV_C376"/>
      <w:r w:rsidRPr="002C6556">
        <w:rPr>
          <w:rFonts w:ascii="Times New Roman Bold" w:eastAsia="Times New Roman" w:hAnsi="Times New Roman Bold"/>
          <w:b/>
          <w:bCs/>
          <w:smallCaps/>
          <w:color w:val="auto"/>
          <w:kern w:val="28"/>
          <w:szCs w:val="32"/>
        </w:rPr>
        <w:lastRenderedPageBreak/>
        <w:t>II – Situations of exclusion concerning natural persons with power of representation, decision-making or control over the legal person</w:t>
      </w:r>
    </w:p>
    <w:p w:rsidR="002C6556" w:rsidRPr="002C6556" w:rsidRDefault="002C6556" w:rsidP="002C6556">
      <w:pPr>
        <w:suppressAutoHyphens w:val="0"/>
        <w:autoSpaceDE w:val="0"/>
        <w:autoSpaceDN w:val="0"/>
        <w:adjustRightInd w:val="0"/>
        <w:spacing w:before="120" w:after="240" w:line="240" w:lineRule="auto"/>
        <w:jc w:val="center"/>
        <w:rPr>
          <w:rFonts w:eastAsia="Times New Roman"/>
          <w:i/>
          <w:noProof/>
          <w:color w:val="auto"/>
          <w:kern w:val="0"/>
          <w:lang w:val="en-GB" w:eastAsia="en-GB"/>
        </w:rPr>
      </w:pPr>
      <w:r w:rsidRPr="002C6556">
        <w:rPr>
          <w:rFonts w:eastAsia="Times New Roman"/>
          <w:b/>
          <w:i/>
          <w:noProof/>
          <w:color w:val="auto"/>
          <w:kern w:val="0"/>
          <w:u w:val="single"/>
          <w:lang w:val="en-GB" w:eastAsia="en-GB"/>
        </w:rPr>
        <w:t>Not applicable to natural persons, Member States and local authorities</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2C6556" w:rsidRPr="002C6556" w:rsidTr="002C6556">
        <w:tc>
          <w:tcPr>
            <w:tcW w:w="7763" w:type="dxa"/>
            <w:shd w:val="clear" w:color="auto" w:fill="auto"/>
            <w:vAlign w:val="center"/>
          </w:tcPr>
          <w:p w:rsidR="002C6556" w:rsidRPr="002C6556" w:rsidRDefault="002C6556" w:rsidP="002C6556">
            <w:pPr>
              <w:numPr>
                <w:ilvl w:val="0"/>
                <w:numId w:val="41"/>
              </w:numPr>
              <w:suppressAutoHyphens w:val="0"/>
              <w:spacing w:before="40" w:after="4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 xml:space="preserve">declares that a natural person who is a member of the administrative, management or supervisory body of the above-mentioned legal person, or who has powers of representation, decision or control with regard to the above-mentioned legal person </w:t>
            </w:r>
            <w:r w:rsidRPr="002C6556">
              <w:rPr>
                <w:rFonts w:eastAsia="Times New Roman"/>
                <w:color w:val="auto"/>
                <w:kern w:val="0"/>
                <w:lang w:val="en-GB" w:eastAsia="en-GB"/>
              </w:rPr>
              <w:t>(this covers company directors, members of management or supervisory bodies, and cases where one natural person holds a majority of shares)</w:t>
            </w:r>
            <w:r w:rsidRPr="002C6556">
              <w:rPr>
                <w:rFonts w:eastAsia="Times New Roman"/>
                <w:noProof/>
                <w:color w:val="auto"/>
                <w:kern w:val="0"/>
                <w:lang w:val="en-GB" w:eastAsia="en-GB"/>
              </w:rPr>
              <w:t xml:space="preserve"> is in one of the following situations: </w:t>
            </w:r>
          </w:p>
        </w:tc>
        <w:tc>
          <w:tcPr>
            <w:tcW w:w="670"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YES</w:t>
            </w:r>
          </w:p>
        </w:tc>
        <w:tc>
          <w:tcPr>
            <w:tcW w:w="614"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NO</w:t>
            </w:r>
          </w:p>
        </w:tc>
        <w:tc>
          <w:tcPr>
            <w:tcW w:w="614" w:type="dxa"/>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N/A</w:t>
            </w:r>
          </w:p>
        </w:tc>
      </w:tr>
      <w:tr w:rsidR="002C6556" w:rsidRPr="002C6556" w:rsidTr="002C6556">
        <w:tc>
          <w:tcPr>
            <w:tcW w:w="7763" w:type="dxa"/>
            <w:shd w:val="clear" w:color="auto" w:fill="auto"/>
            <w:vAlign w:val="center"/>
          </w:tcPr>
          <w:p w:rsidR="002C6556" w:rsidRPr="002C6556" w:rsidRDefault="002C6556" w:rsidP="002C6556">
            <w:pPr>
              <w:suppressAutoHyphens w:val="0"/>
              <w:spacing w:before="40" w:after="40" w:line="240" w:lineRule="auto"/>
              <w:ind w:left="360"/>
              <w:jc w:val="both"/>
              <w:rPr>
                <w:rFonts w:eastAsia="Times New Roman"/>
                <w:noProof/>
                <w:color w:val="auto"/>
                <w:kern w:val="0"/>
                <w:lang w:val="en-GB" w:eastAsia="zh-CN"/>
              </w:rPr>
            </w:pPr>
            <w:r w:rsidRPr="002C6556">
              <w:rPr>
                <w:rFonts w:eastAsia="Times New Roman"/>
                <w:noProof/>
                <w:color w:val="auto"/>
                <w:kern w:val="0"/>
                <w:lang w:val="en-GB" w:eastAsia="zh-CN"/>
              </w:rPr>
              <w:t>Situation (c) above (grave professional misconduct)</w:t>
            </w:r>
          </w:p>
        </w:tc>
        <w:tc>
          <w:tcPr>
            <w:tcW w:w="670" w:type="dxa"/>
            <w:shd w:val="clear" w:color="auto" w:fill="auto"/>
            <w:vAlign w:val="center"/>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14" w:type="dxa"/>
            <w:shd w:val="clear" w:color="auto" w:fill="auto"/>
            <w:vAlign w:val="center"/>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14" w:type="dxa"/>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7763" w:type="dxa"/>
            <w:shd w:val="clear" w:color="auto" w:fill="auto"/>
            <w:vAlign w:val="center"/>
          </w:tcPr>
          <w:p w:rsidR="002C6556" w:rsidRPr="002C6556" w:rsidRDefault="002C6556" w:rsidP="002C6556">
            <w:pPr>
              <w:suppressAutoHyphens w:val="0"/>
              <w:spacing w:before="40" w:after="40" w:line="240" w:lineRule="auto"/>
              <w:ind w:left="360"/>
              <w:jc w:val="both"/>
              <w:rPr>
                <w:rFonts w:eastAsia="Times New Roman"/>
                <w:noProof/>
                <w:color w:val="auto"/>
                <w:kern w:val="0"/>
                <w:lang w:val="en-GB" w:eastAsia="zh-CN"/>
              </w:rPr>
            </w:pPr>
            <w:r w:rsidRPr="002C6556">
              <w:rPr>
                <w:rFonts w:eastAsia="Times New Roman"/>
                <w:noProof/>
                <w:color w:val="auto"/>
                <w:kern w:val="0"/>
                <w:lang w:val="en-GB" w:eastAsia="zh-CN"/>
              </w:rPr>
              <w:t>Situation (d) above (fraud, corruption or other criminal offence)</w:t>
            </w:r>
          </w:p>
        </w:tc>
        <w:tc>
          <w:tcPr>
            <w:tcW w:w="670" w:type="dxa"/>
            <w:shd w:val="clear" w:color="auto" w:fill="auto"/>
            <w:vAlign w:val="center"/>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14" w:type="dxa"/>
            <w:shd w:val="clear" w:color="auto" w:fill="auto"/>
            <w:vAlign w:val="center"/>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14" w:type="dxa"/>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7763" w:type="dxa"/>
            <w:shd w:val="clear" w:color="auto" w:fill="auto"/>
            <w:vAlign w:val="center"/>
          </w:tcPr>
          <w:p w:rsidR="002C6556" w:rsidRPr="002C6556" w:rsidRDefault="002C6556" w:rsidP="002C6556">
            <w:pPr>
              <w:suppressAutoHyphens w:val="0"/>
              <w:spacing w:before="40" w:after="40" w:line="240" w:lineRule="auto"/>
              <w:ind w:left="360"/>
              <w:jc w:val="both"/>
              <w:rPr>
                <w:rFonts w:eastAsia="Times New Roman"/>
                <w:noProof/>
                <w:color w:val="auto"/>
                <w:kern w:val="0"/>
                <w:lang w:val="en-GB" w:eastAsia="zh-CN"/>
              </w:rPr>
            </w:pPr>
            <w:r w:rsidRPr="002C6556">
              <w:rPr>
                <w:rFonts w:eastAsia="Times New Roman"/>
                <w:noProof/>
                <w:color w:val="auto"/>
                <w:kern w:val="0"/>
                <w:lang w:val="en-GB" w:eastAsia="zh-CN"/>
              </w:rPr>
              <w:t>Situation (e) above (significant deficiencies in performance of a contract )</w:t>
            </w:r>
          </w:p>
        </w:tc>
        <w:tc>
          <w:tcPr>
            <w:tcW w:w="670" w:type="dxa"/>
            <w:shd w:val="clear" w:color="auto" w:fill="auto"/>
            <w:vAlign w:val="center"/>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14" w:type="dxa"/>
            <w:shd w:val="clear" w:color="auto" w:fill="auto"/>
            <w:vAlign w:val="center"/>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14" w:type="dxa"/>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7763" w:type="dxa"/>
            <w:shd w:val="clear" w:color="auto" w:fill="auto"/>
            <w:vAlign w:val="center"/>
          </w:tcPr>
          <w:p w:rsidR="002C6556" w:rsidRPr="002C6556" w:rsidRDefault="002C6556" w:rsidP="002C6556">
            <w:pPr>
              <w:suppressAutoHyphens w:val="0"/>
              <w:spacing w:before="40" w:after="40" w:line="240" w:lineRule="auto"/>
              <w:ind w:left="360"/>
              <w:jc w:val="both"/>
              <w:rPr>
                <w:rFonts w:eastAsia="Times New Roman"/>
                <w:noProof/>
                <w:color w:val="auto"/>
                <w:kern w:val="0"/>
                <w:lang w:val="en-GB" w:eastAsia="zh-CN"/>
              </w:rPr>
            </w:pPr>
            <w:r w:rsidRPr="002C6556">
              <w:rPr>
                <w:rFonts w:eastAsia="Times New Roman"/>
                <w:noProof/>
                <w:color w:val="auto"/>
                <w:kern w:val="0"/>
                <w:lang w:val="en-GB" w:eastAsia="zh-CN"/>
              </w:rPr>
              <w:t>Situation (f) above (irregularity)</w:t>
            </w:r>
          </w:p>
        </w:tc>
        <w:tc>
          <w:tcPr>
            <w:tcW w:w="670" w:type="dxa"/>
            <w:shd w:val="clear" w:color="auto" w:fill="auto"/>
            <w:vAlign w:val="center"/>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14" w:type="dxa"/>
            <w:shd w:val="clear" w:color="auto" w:fill="auto"/>
            <w:vAlign w:val="center"/>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14" w:type="dxa"/>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bl>
    <w:p w:rsidR="002C6556" w:rsidRPr="002C6556" w:rsidRDefault="002C6556" w:rsidP="002C6556">
      <w:pPr>
        <w:suppressAutoHyphens w:val="0"/>
        <w:spacing w:before="360" w:after="240" w:line="240" w:lineRule="auto"/>
        <w:outlineLvl w:val="0"/>
        <w:rPr>
          <w:rFonts w:ascii="Times New Roman Bold" w:eastAsia="Times New Roman" w:hAnsi="Times New Roman Bold"/>
          <w:b/>
          <w:bCs/>
          <w:smallCaps/>
          <w:noProof/>
          <w:color w:val="auto"/>
          <w:kern w:val="28"/>
          <w:szCs w:val="32"/>
        </w:rPr>
      </w:pPr>
      <w:r w:rsidRPr="002C6556">
        <w:rPr>
          <w:rFonts w:ascii="Times New Roman Bold" w:eastAsia="Times New Roman" w:hAnsi="Times New Roman Bold"/>
          <w:b/>
          <w:bCs/>
          <w:smallCaps/>
          <w:color w:val="auto"/>
          <w:kern w:val="28"/>
          <w:szCs w:val="32"/>
        </w:rPr>
        <w:t>III – Situations of exclusion concerning natural or legal persons assuming unlimited liability for the debts of the legal person</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2C6556" w:rsidRPr="002C6556" w:rsidTr="002C6556">
        <w:tc>
          <w:tcPr>
            <w:tcW w:w="7747" w:type="dxa"/>
            <w:shd w:val="clear" w:color="auto" w:fill="auto"/>
          </w:tcPr>
          <w:p w:rsidR="002C6556" w:rsidRPr="002C6556" w:rsidRDefault="002C6556" w:rsidP="002C6556">
            <w:pPr>
              <w:numPr>
                <w:ilvl w:val="0"/>
                <w:numId w:val="41"/>
              </w:numPr>
              <w:suppressAutoHyphens w:val="0"/>
              <w:spacing w:before="40" w:after="4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 xml:space="preserve"> declares that a natural or legal person that assumes unlimited liability for the debts of the above-mentioned legal person is in one of the following situations: </w:t>
            </w:r>
          </w:p>
        </w:tc>
        <w:tc>
          <w:tcPr>
            <w:tcW w:w="670"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YES</w:t>
            </w:r>
          </w:p>
        </w:tc>
        <w:tc>
          <w:tcPr>
            <w:tcW w:w="614" w:type="dxa"/>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NO</w:t>
            </w:r>
          </w:p>
        </w:tc>
        <w:tc>
          <w:tcPr>
            <w:tcW w:w="630"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N/A</w:t>
            </w:r>
          </w:p>
        </w:tc>
      </w:tr>
      <w:tr w:rsidR="002C6556" w:rsidRPr="002C6556" w:rsidTr="002C6556">
        <w:tc>
          <w:tcPr>
            <w:tcW w:w="7747" w:type="dxa"/>
            <w:shd w:val="clear" w:color="auto" w:fill="auto"/>
            <w:vAlign w:val="center"/>
          </w:tcPr>
          <w:p w:rsidR="002C6556" w:rsidRPr="002C6556" w:rsidRDefault="002C6556" w:rsidP="002C6556">
            <w:pPr>
              <w:suppressAutoHyphens w:val="0"/>
              <w:spacing w:before="40" w:after="40" w:line="240" w:lineRule="auto"/>
              <w:ind w:left="360"/>
              <w:jc w:val="both"/>
              <w:rPr>
                <w:rFonts w:eastAsia="Times New Roman"/>
                <w:noProof/>
                <w:color w:val="auto"/>
                <w:kern w:val="0"/>
                <w:lang w:val="en-GB" w:eastAsia="zh-CN"/>
              </w:rPr>
            </w:pPr>
            <w:r w:rsidRPr="002C6556">
              <w:rPr>
                <w:rFonts w:eastAsia="Times New Roman"/>
                <w:noProof/>
                <w:color w:val="auto"/>
                <w:kern w:val="0"/>
                <w:lang w:val="en-GB" w:eastAsia="zh-CN"/>
              </w:rPr>
              <w:t>Situation (a) above (bankruptcy)</w:t>
            </w:r>
          </w:p>
        </w:tc>
        <w:tc>
          <w:tcPr>
            <w:tcW w:w="670" w:type="dxa"/>
            <w:shd w:val="clear" w:color="auto" w:fill="auto"/>
            <w:vAlign w:val="center"/>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14" w:type="dxa"/>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30" w:type="dxa"/>
            <w:shd w:val="clear" w:color="auto" w:fill="auto"/>
            <w:vAlign w:val="center"/>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7747" w:type="dxa"/>
            <w:shd w:val="clear" w:color="auto" w:fill="auto"/>
            <w:vAlign w:val="center"/>
          </w:tcPr>
          <w:p w:rsidR="002C6556" w:rsidRPr="002C6556" w:rsidRDefault="002C6556" w:rsidP="002C6556">
            <w:pPr>
              <w:suppressAutoHyphens w:val="0"/>
              <w:spacing w:before="40" w:after="40" w:line="240" w:lineRule="auto"/>
              <w:ind w:left="360"/>
              <w:jc w:val="both"/>
              <w:rPr>
                <w:rFonts w:eastAsia="Times New Roman"/>
                <w:noProof/>
                <w:color w:val="auto"/>
                <w:kern w:val="0"/>
                <w:lang w:val="en-GB" w:eastAsia="zh-CN"/>
              </w:rPr>
            </w:pPr>
            <w:r w:rsidRPr="002C6556">
              <w:rPr>
                <w:rFonts w:eastAsia="Times New Roman"/>
                <w:noProof/>
                <w:color w:val="auto"/>
                <w:kern w:val="0"/>
                <w:lang w:val="en-GB" w:eastAsia="zh-CN"/>
              </w:rPr>
              <w:t>Situation (b) above (breach in payment of taxes or social security contributions)</w:t>
            </w:r>
          </w:p>
        </w:tc>
        <w:tc>
          <w:tcPr>
            <w:tcW w:w="670" w:type="dxa"/>
            <w:shd w:val="clear" w:color="auto" w:fill="auto"/>
            <w:vAlign w:val="center"/>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14" w:type="dxa"/>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30" w:type="dxa"/>
            <w:shd w:val="clear" w:color="auto" w:fill="auto"/>
            <w:vAlign w:val="center"/>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bl>
    <w:p w:rsidR="002C6556" w:rsidRPr="002C6556" w:rsidRDefault="002C6556" w:rsidP="002C6556">
      <w:pPr>
        <w:suppressAutoHyphens w:val="0"/>
        <w:spacing w:before="360" w:after="240" w:line="240" w:lineRule="auto"/>
        <w:outlineLvl w:val="0"/>
        <w:rPr>
          <w:rFonts w:ascii="Times New Roman Bold" w:eastAsia="Times New Roman" w:hAnsi="Times New Roman Bold"/>
          <w:b/>
          <w:bCs/>
          <w:smallCaps/>
          <w:noProof/>
          <w:color w:val="auto"/>
          <w:kern w:val="28"/>
          <w:szCs w:val="32"/>
        </w:rPr>
      </w:pPr>
      <w:r w:rsidRPr="002C6556">
        <w:rPr>
          <w:rFonts w:ascii="Times New Roman Bold" w:eastAsia="Times New Roman" w:hAnsi="Times New Roman Bold"/>
          <w:b/>
          <w:bCs/>
          <w:smallCaps/>
          <w:noProof/>
          <w:color w:val="auto"/>
          <w:kern w:val="28"/>
          <w:szCs w:val="32"/>
        </w:rPr>
        <w:t>IV – Grounds for rejection from this procedure</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670"/>
        <w:gridCol w:w="614"/>
      </w:tblGrid>
      <w:tr w:rsidR="002C6556" w:rsidRPr="002C6556" w:rsidTr="002C6556">
        <w:tc>
          <w:tcPr>
            <w:tcW w:w="8472" w:type="dxa"/>
            <w:shd w:val="clear" w:color="auto" w:fill="auto"/>
          </w:tcPr>
          <w:p w:rsidR="002C6556" w:rsidRPr="002C6556" w:rsidRDefault="002C6556" w:rsidP="002C6556">
            <w:pPr>
              <w:numPr>
                <w:ilvl w:val="0"/>
                <w:numId w:val="41"/>
              </w:numPr>
              <w:suppressAutoHyphens w:val="0"/>
              <w:spacing w:before="40" w:after="4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 xml:space="preserve"> declares that the above-mentioned person:</w:t>
            </w:r>
          </w:p>
        </w:tc>
        <w:tc>
          <w:tcPr>
            <w:tcW w:w="670"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YES</w:t>
            </w:r>
          </w:p>
        </w:tc>
        <w:tc>
          <w:tcPr>
            <w:tcW w:w="614"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NO</w:t>
            </w:r>
          </w:p>
        </w:tc>
      </w:tr>
      <w:tr w:rsidR="002C6556" w:rsidRPr="002C6556" w:rsidTr="002C6556">
        <w:tc>
          <w:tcPr>
            <w:tcW w:w="8472" w:type="dxa"/>
            <w:shd w:val="clear" w:color="auto" w:fill="auto"/>
          </w:tcPr>
          <w:p w:rsidR="002C6556" w:rsidRPr="002C6556" w:rsidRDefault="002C6556" w:rsidP="002C6556">
            <w:pPr>
              <w:numPr>
                <w:ilvl w:val="0"/>
                <w:numId w:val="40"/>
              </w:numPr>
              <w:suppressAutoHyphens w:val="0"/>
              <w:spacing w:before="40" w:after="40" w:line="240" w:lineRule="auto"/>
              <w:jc w:val="both"/>
              <w:rPr>
                <w:rFonts w:eastAsia="Times New Roman"/>
                <w:noProof/>
                <w:color w:val="auto"/>
                <w:kern w:val="0"/>
                <w:lang w:val="en-GB" w:eastAsia="zh-CN"/>
              </w:rPr>
            </w:pPr>
            <w:r w:rsidRPr="002C6556">
              <w:rPr>
                <w:rFonts w:eastAsia="Times New Roman"/>
                <w:noProof/>
                <w:color w:val="auto"/>
                <w:kern w:val="0"/>
                <w:lang w:val="en-GB" w:eastAsia="zh-CN"/>
              </w:rPr>
              <w:t xml:space="preserve">has distorted competition by being previously involved in the preparation of procurement documents for this procurement procedure. </w:t>
            </w:r>
          </w:p>
        </w:tc>
        <w:tc>
          <w:tcPr>
            <w:tcW w:w="670"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14"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bl>
    <w:bookmarkEnd w:id="29"/>
    <w:p w:rsidR="002C6556" w:rsidRPr="002C6556" w:rsidRDefault="002C6556" w:rsidP="002C6556">
      <w:pPr>
        <w:suppressAutoHyphens w:val="0"/>
        <w:spacing w:before="360" w:after="240" w:line="240" w:lineRule="auto"/>
        <w:outlineLvl w:val="0"/>
        <w:rPr>
          <w:rFonts w:ascii="Times New Roman Bold" w:eastAsia="Times New Roman" w:hAnsi="Times New Roman Bold"/>
          <w:b/>
          <w:bCs/>
          <w:smallCaps/>
          <w:noProof/>
          <w:color w:val="auto"/>
          <w:kern w:val="28"/>
          <w:szCs w:val="32"/>
        </w:rPr>
      </w:pPr>
      <w:r w:rsidRPr="002C6556">
        <w:rPr>
          <w:rFonts w:ascii="Times New Roman Bold" w:eastAsia="Times New Roman" w:hAnsi="Times New Roman Bold"/>
          <w:b/>
          <w:bCs/>
          <w:smallCaps/>
          <w:noProof/>
          <w:color w:val="auto"/>
          <w:kern w:val="28"/>
          <w:szCs w:val="32"/>
        </w:rPr>
        <w:t>V – Remedial measures</w:t>
      </w:r>
    </w:p>
    <w:p w:rsidR="002C6556" w:rsidRPr="002C6556" w:rsidRDefault="002C6556" w:rsidP="002C6556">
      <w:pPr>
        <w:suppressAutoHyphens w:val="0"/>
        <w:spacing w:before="120" w:after="120" w:line="240" w:lineRule="auto"/>
        <w:jc w:val="both"/>
        <w:rPr>
          <w:rFonts w:eastAsia="Times New Roman"/>
          <w:kern w:val="0"/>
          <w:lang w:val="en-GB" w:eastAsia="en-GB"/>
        </w:rPr>
      </w:pPr>
      <w:r w:rsidRPr="002C6556">
        <w:rPr>
          <w:rFonts w:eastAsia="Times New Roman"/>
          <w:noProof/>
          <w:color w:val="auto"/>
          <w:kern w:val="0"/>
          <w:lang w:val="en-GB" w:eastAsia="en-GB"/>
        </w:rPr>
        <w:lastRenderedPageBreak/>
        <w:t xml:space="preserve">If the person declares one of the </w:t>
      </w:r>
      <w:r w:rsidRPr="002C6556">
        <w:rPr>
          <w:rFonts w:eastAsia="Times New Roman"/>
          <w:bCs/>
          <w:iCs/>
          <w:kern w:val="0"/>
          <w:lang w:val="en-GB" w:eastAsia="en-GB"/>
        </w:rPr>
        <w:t xml:space="preserve">situations of exclusion listed above, it </w:t>
      </w:r>
      <w:r w:rsidRPr="002C6556">
        <w:rPr>
          <w:rFonts w:eastAsia="Times New Roman"/>
          <w:kern w:val="0"/>
          <w:lang w:val="en-GB" w:eastAsia="en-GB"/>
        </w:rPr>
        <w:t>must indicate measures it has taken to remedy the exclusion situation, thus demonstrating</w:t>
      </w:r>
      <w:r w:rsidRPr="002C6556">
        <w:rPr>
          <w:rFonts w:eastAsia="Times New Roman"/>
          <w:bCs/>
          <w:iCs/>
          <w:kern w:val="0"/>
          <w:lang w:val="en-GB" w:eastAsia="en-GB"/>
        </w:rPr>
        <w:t xml:space="preserve"> its reliability. This may include e.g. technical, organisational and personnel measures to prevent further occurrence, compensation of damage or payment of fines. The relevant documentary evidence which illustrates the remedial measures taken must be provided in annex to this declaration</w:t>
      </w:r>
      <w:r w:rsidRPr="002C6556">
        <w:rPr>
          <w:rFonts w:eastAsia="Times New Roman"/>
          <w:kern w:val="0"/>
          <w:lang w:val="en-GB" w:eastAsia="en-GB"/>
        </w:rPr>
        <w:t>. This does not apply for situations referred in point (d) of this declaration.</w:t>
      </w:r>
    </w:p>
    <w:p w:rsidR="002C6556" w:rsidRPr="002C6556" w:rsidRDefault="002C6556" w:rsidP="002C6556">
      <w:pPr>
        <w:suppressAutoHyphens w:val="0"/>
        <w:spacing w:before="360" w:after="240" w:line="240" w:lineRule="auto"/>
        <w:outlineLvl w:val="0"/>
        <w:rPr>
          <w:rFonts w:ascii="Times New Roman Bold" w:eastAsia="Times New Roman" w:hAnsi="Times New Roman Bold"/>
          <w:b/>
          <w:bCs/>
          <w:smallCaps/>
          <w:noProof/>
          <w:color w:val="auto"/>
          <w:kern w:val="28"/>
          <w:szCs w:val="32"/>
        </w:rPr>
      </w:pPr>
      <w:r w:rsidRPr="002C6556">
        <w:rPr>
          <w:rFonts w:ascii="Times New Roman Bold" w:eastAsia="Times New Roman" w:hAnsi="Times New Roman Bold"/>
          <w:b/>
          <w:bCs/>
          <w:smallCaps/>
          <w:noProof/>
          <w:color w:val="auto"/>
          <w:kern w:val="28"/>
          <w:szCs w:val="32"/>
        </w:rPr>
        <w:t>VI – Evidence upon request</w:t>
      </w:r>
    </w:p>
    <w:p w:rsidR="002C6556" w:rsidRPr="002C6556" w:rsidRDefault="002C6556" w:rsidP="002C6556">
      <w:pPr>
        <w:suppressAutoHyphens w:val="0"/>
        <w:spacing w:before="120" w:after="120" w:line="240" w:lineRule="auto"/>
        <w:ind w:firstLine="11"/>
        <w:jc w:val="both"/>
        <w:rPr>
          <w:rFonts w:eastAsia="Times New Roman"/>
          <w:noProof/>
          <w:color w:val="auto"/>
          <w:kern w:val="0"/>
          <w:lang w:val="en-GB" w:eastAsia="en-GB"/>
        </w:rPr>
      </w:pPr>
      <w:r w:rsidRPr="002C6556">
        <w:rPr>
          <w:rFonts w:eastAsia="Times New Roman"/>
          <w:noProof/>
          <w:color w:val="auto"/>
          <w:kern w:val="0"/>
          <w:lang w:val="en-GB" w:eastAsia="en-GB"/>
        </w:rPr>
        <w:t>Upon request and within the time limit set by the contracting authority the person must provide information on the persons that are members of the administrative, management or supervisory body. It must also provide the following evidence concerning the person itself and concerning the natural or legal persons which assume unlimited liability for the debt of the person:</w:t>
      </w:r>
    </w:p>
    <w:p w:rsidR="002C6556" w:rsidRPr="002C6556" w:rsidRDefault="002C6556" w:rsidP="002C6556">
      <w:pPr>
        <w:suppressAutoHyphens w:val="0"/>
        <w:spacing w:before="100" w:beforeAutospacing="1" w:after="100" w:afterAutospacing="1" w:line="240" w:lineRule="auto"/>
        <w:ind w:left="284"/>
        <w:jc w:val="both"/>
        <w:rPr>
          <w:rFonts w:ascii="Arial Narrow" w:eastAsia="Times New Roman" w:hAnsi="Arial Narrow"/>
          <w:noProof/>
          <w:color w:val="auto"/>
          <w:kern w:val="0"/>
          <w:lang w:val="en-GB" w:eastAsia="zh-CN"/>
        </w:rPr>
      </w:pPr>
      <w:r w:rsidRPr="002C6556">
        <w:rPr>
          <w:rFonts w:ascii="Arial Narrow" w:eastAsia="Times New Roman" w:hAnsi="Arial Narrow"/>
          <w:noProof/>
          <w:color w:val="auto"/>
          <w:kern w:val="0"/>
          <w:lang w:val="en-GB" w:eastAsia="zh-CN"/>
        </w:rPr>
        <w:t xml:space="preserve">For situations described in (a), (c), (d) or (f), production of a recent extract from the judicial record is required or, failing that, an equivalent document recently issued by a judicial or administrative authority in the country of establishment of the person showing that those requirements are satisfied. </w:t>
      </w:r>
    </w:p>
    <w:p w:rsidR="002C6556" w:rsidRPr="002C6556" w:rsidRDefault="002C6556" w:rsidP="002C6556">
      <w:pPr>
        <w:tabs>
          <w:tab w:val="left" w:pos="-480"/>
          <w:tab w:val="left" w:pos="-142"/>
          <w:tab w:val="left" w:pos="426"/>
          <w:tab w:val="left" w:pos="4680"/>
          <w:tab w:val="left" w:pos="8400"/>
        </w:tabs>
        <w:suppressAutoHyphens w:val="0"/>
        <w:spacing w:before="100" w:beforeAutospacing="1" w:after="100" w:afterAutospacing="1" w:line="240" w:lineRule="auto"/>
        <w:ind w:left="284"/>
        <w:jc w:val="both"/>
        <w:rPr>
          <w:rFonts w:ascii="Arial Narrow" w:eastAsia="Times New Roman" w:hAnsi="Arial Narrow"/>
          <w:noProof/>
          <w:snapToGrid w:val="0"/>
          <w:color w:val="auto"/>
          <w:kern w:val="0"/>
          <w:lang w:val="en-GB" w:eastAsia="en-US"/>
        </w:rPr>
      </w:pPr>
      <w:r w:rsidRPr="002C6556">
        <w:rPr>
          <w:rFonts w:ascii="Arial Narrow" w:eastAsia="Times New Roman" w:hAnsi="Arial Narrow"/>
          <w:noProof/>
          <w:color w:val="auto"/>
          <w:kern w:val="0"/>
          <w:lang w:val="en-GB" w:eastAsia="en-GB"/>
        </w:rPr>
        <w:t>For the situation described in point (a) or (b), production of recent certificates issued by the competent authorities of the State concerned are required. These documents must provide evidence covering all taxes and social security contributions for which the person is liable, including for example, VAT, income tax (natural persons only), company tax (legal persons only) and social security contributions.</w:t>
      </w:r>
      <w:r w:rsidRPr="002C6556">
        <w:rPr>
          <w:rFonts w:ascii="Arial Narrow" w:eastAsia="Times New Roman" w:hAnsi="Arial Narrow"/>
          <w:noProof/>
          <w:snapToGrid w:val="0"/>
          <w:color w:val="auto"/>
          <w:kern w:val="0"/>
          <w:lang w:val="en-GB" w:eastAsia="en-US"/>
        </w:rPr>
        <w:t xml:space="preserve"> Where any document described above is not issued in the country concerned, it may be replaced by a sworn statement made before a judicial authority or notary or, failing that, a solemn statement made before an administrative authority or a qualified professional body in its country of establishment.</w:t>
      </w:r>
    </w:p>
    <w:p w:rsidR="002C6556" w:rsidRPr="002C6556" w:rsidRDefault="002C6556" w:rsidP="002C6556">
      <w:pPr>
        <w:suppressAutoHyphens w:val="0"/>
        <w:spacing w:before="100" w:beforeAutospacing="1" w:after="100" w:afterAutospacing="1" w:line="240" w:lineRule="auto"/>
        <w:jc w:val="both"/>
        <w:rPr>
          <w:rFonts w:eastAsia="Times New Roman"/>
          <w:color w:val="auto"/>
          <w:kern w:val="0"/>
          <w:lang w:val="en-GB" w:eastAsia="en-GB"/>
        </w:rPr>
      </w:pPr>
      <w:r w:rsidRPr="002C6556">
        <w:rPr>
          <w:rFonts w:eastAsia="Times New Roman"/>
          <w:color w:val="auto"/>
          <w:kern w:val="0"/>
          <w:lang w:val="en-GB" w:eastAsia="en-GB"/>
        </w:rPr>
        <w:t xml:space="preserve">The person is not required to submit the evidence if it has already been submitted for another procurement procedure. The documents must have been issued no more than one year before the date of their request by the contracting authority and must still be valid at that date. </w:t>
      </w:r>
    </w:p>
    <w:p w:rsidR="002C6556" w:rsidRPr="002C6556" w:rsidRDefault="002C6556" w:rsidP="002C6556">
      <w:pPr>
        <w:suppressAutoHyphens w:val="0"/>
        <w:spacing w:before="100" w:beforeAutospacing="1" w:after="100" w:afterAutospacing="1" w:line="240" w:lineRule="auto"/>
        <w:jc w:val="both"/>
        <w:rPr>
          <w:rFonts w:eastAsia="Times New Roman"/>
          <w:color w:val="auto"/>
          <w:kern w:val="0"/>
          <w:lang w:val="en-GB" w:eastAsia="en-GB"/>
        </w:rPr>
      </w:pPr>
      <w:r w:rsidRPr="002C6556">
        <w:rPr>
          <w:rFonts w:eastAsia="Times New Roman"/>
          <w:color w:val="auto"/>
          <w:kern w:val="0"/>
          <w:lang w:val="en-GB" w:eastAsia="en-GB"/>
        </w:rPr>
        <w:t xml:space="preserve">The signatory declares that the person has already provided the documentary evidence for a previous procedure and confirms that there has been no change in its situation: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2C6556" w:rsidRPr="002C6556" w:rsidTr="002C6556">
        <w:tc>
          <w:tcPr>
            <w:tcW w:w="4786" w:type="dxa"/>
            <w:shd w:val="clear" w:color="auto" w:fill="auto"/>
          </w:tcPr>
          <w:p w:rsidR="002C6556" w:rsidRPr="002C6556" w:rsidRDefault="002C6556" w:rsidP="002C6556">
            <w:pPr>
              <w:suppressAutoHyphens w:val="0"/>
              <w:spacing w:before="100" w:beforeAutospacing="1" w:after="100" w:afterAutospacing="1" w:line="240" w:lineRule="auto"/>
              <w:jc w:val="center"/>
              <w:rPr>
                <w:rFonts w:eastAsia="Times New Roman"/>
                <w:b/>
                <w:color w:val="auto"/>
                <w:kern w:val="0"/>
                <w:sz w:val="22"/>
                <w:lang w:val="en-GB" w:eastAsia="en-GB"/>
              </w:rPr>
            </w:pPr>
            <w:r w:rsidRPr="002C6556">
              <w:rPr>
                <w:rFonts w:eastAsia="Times New Roman"/>
                <w:b/>
                <w:color w:val="auto"/>
                <w:kern w:val="0"/>
                <w:sz w:val="22"/>
                <w:lang w:val="en-GB" w:eastAsia="en-GB"/>
              </w:rPr>
              <w:t>Document</w:t>
            </w:r>
          </w:p>
        </w:tc>
        <w:tc>
          <w:tcPr>
            <w:tcW w:w="4678" w:type="dxa"/>
            <w:shd w:val="clear" w:color="auto" w:fill="auto"/>
          </w:tcPr>
          <w:p w:rsidR="002C6556" w:rsidRPr="002C6556" w:rsidRDefault="002C6556" w:rsidP="002C6556">
            <w:pPr>
              <w:suppressAutoHyphens w:val="0"/>
              <w:spacing w:before="100" w:beforeAutospacing="1" w:after="100" w:afterAutospacing="1" w:line="240" w:lineRule="auto"/>
              <w:jc w:val="center"/>
              <w:rPr>
                <w:rFonts w:eastAsia="Times New Roman"/>
                <w:b/>
                <w:color w:val="auto"/>
                <w:kern w:val="0"/>
                <w:sz w:val="22"/>
                <w:lang w:val="en-GB" w:eastAsia="en-GB"/>
              </w:rPr>
            </w:pPr>
            <w:r w:rsidRPr="002C6556">
              <w:rPr>
                <w:rFonts w:eastAsia="Times New Roman"/>
                <w:b/>
                <w:color w:val="auto"/>
                <w:kern w:val="0"/>
                <w:sz w:val="22"/>
                <w:lang w:val="en-GB" w:eastAsia="en-GB"/>
              </w:rPr>
              <w:t>Full reference to previous procedure</w:t>
            </w:r>
          </w:p>
        </w:tc>
      </w:tr>
      <w:tr w:rsidR="002C6556" w:rsidRPr="002C6556" w:rsidTr="002C6556">
        <w:tc>
          <w:tcPr>
            <w:tcW w:w="4786" w:type="dxa"/>
            <w:shd w:val="clear" w:color="auto" w:fill="auto"/>
          </w:tcPr>
          <w:p w:rsidR="002C6556" w:rsidRPr="002C6556" w:rsidRDefault="002C6556" w:rsidP="002C6556">
            <w:pPr>
              <w:suppressAutoHyphens w:val="0"/>
              <w:spacing w:before="100" w:beforeAutospacing="1" w:after="100" w:afterAutospacing="1" w:line="240" w:lineRule="auto"/>
              <w:rPr>
                <w:rFonts w:eastAsia="Times New Roman"/>
                <w:color w:val="auto"/>
                <w:kern w:val="0"/>
                <w:lang w:val="en-GB" w:eastAsia="en-GB"/>
              </w:rPr>
            </w:pPr>
            <w:r w:rsidRPr="002C6556">
              <w:rPr>
                <w:rFonts w:eastAsia="Times New Roman"/>
                <w:i/>
                <w:color w:val="auto"/>
                <w:kern w:val="0"/>
                <w:highlight w:val="lightGray"/>
                <w:lang w:val="en-GB" w:eastAsia="en-GB"/>
              </w:rPr>
              <w:t>Insert as many lines as necessary.</w:t>
            </w:r>
          </w:p>
        </w:tc>
        <w:tc>
          <w:tcPr>
            <w:tcW w:w="4678" w:type="dxa"/>
            <w:shd w:val="clear" w:color="auto" w:fill="auto"/>
          </w:tcPr>
          <w:p w:rsidR="002C6556" w:rsidRPr="002C6556" w:rsidRDefault="002C6556" w:rsidP="002C6556">
            <w:pPr>
              <w:suppressAutoHyphens w:val="0"/>
              <w:spacing w:before="100" w:beforeAutospacing="1" w:after="100" w:afterAutospacing="1" w:line="240" w:lineRule="auto"/>
              <w:rPr>
                <w:rFonts w:eastAsia="Times New Roman"/>
                <w:color w:val="auto"/>
                <w:kern w:val="0"/>
                <w:lang w:val="en-GB" w:eastAsia="en-GB"/>
              </w:rPr>
            </w:pPr>
          </w:p>
        </w:tc>
      </w:tr>
    </w:tbl>
    <w:p w:rsidR="002C6556" w:rsidRPr="002C6556" w:rsidRDefault="002C6556" w:rsidP="002C6556">
      <w:pPr>
        <w:suppressAutoHyphens w:val="0"/>
        <w:spacing w:before="360" w:after="240" w:line="240" w:lineRule="auto"/>
        <w:outlineLvl w:val="0"/>
        <w:rPr>
          <w:rFonts w:ascii="Times New Roman Bold" w:eastAsia="Times New Roman" w:hAnsi="Times New Roman Bold"/>
          <w:b/>
          <w:bCs/>
          <w:i/>
          <w:smallCaps/>
          <w:color w:val="auto"/>
          <w:kern w:val="28"/>
          <w:szCs w:val="32"/>
        </w:rPr>
      </w:pPr>
      <w:r w:rsidRPr="002C6556">
        <w:rPr>
          <w:rFonts w:ascii="Times New Roman Bold" w:eastAsia="Times New Roman" w:hAnsi="Times New Roman Bold"/>
          <w:b/>
          <w:bCs/>
          <w:smallCaps/>
          <w:noProof/>
          <w:color w:val="auto"/>
          <w:kern w:val="28"/>
          <w:szCs w:val="32"/>
        </w:rPr>
        <w:t>VII – Selection criteria</w:t>
      </w:r>
      <w:r w:rsidRPr="002C6556">
        <w:rPr>
          <w:rFonts w:ascii="Times New Roman Bold" w:eastAsia="Times New Roman" w:hAnsi="Times New Roman Bold"/>
          <w:b/>
          <w:bCs/>
          <w:i/>
          <w:smallCaps/>
          <w:color w:val="auto"/>
          <w:kern w:val="28"/>
          <w:szCs w:val="32"/>
        </w:rPr>
        <w:t xml:space="preserve"> </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4"/>
        <w:gridCol w:w="704"/>
        <w:gridCol w:w="608"/>
        <w:gridCol w:w="630"/>
      </w:tblGrid>
      <w:tr w:rsidR="002C6556" w:rsidRPr="002C6556" w:rsidTr="002C6556">
        <w:tc>
          <w:tcPr>
            <w:tcW w:w="7344" w:type="dxa"/>
            <w:shd w:val="clear" w:color="auto" w:fill="auto"/>
          </w:tcPr>
          <w:p w:rsidR="002C6556" w:rsidRPr="002C6556" w:rsidRDefault="002C6556" w:rsidP="002C6556">
            <w:pPr>
              <w:numPr>
                <w:ilvl w:val="0"/>
                <w:numId w:val="41"/>
              </w:numPr>
              <w:suppressAutoHyphens w:val="0"/>
              <w:spacing w:before="12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declares that the above-mentioned person complies with the selection criteria applicable to it individually as provided in the tender specifications:</w:t>
            </w:r>
          </w:p>
        </w:tc>
        <w:tc>
          <w:tcPr>
            <w:tcW w:w="704"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YES</w:t>
            </w:r>
          </w:p>
        </w:tc>
        <w:tc>
          <w:tcPr>
            <w:tcW w:w="608"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NO</w:t>
            </w:r>
          </w:p>
        </w:tc>
        <w:tc>
          <w:tcPr>
            <w:tcW w:w="630"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N/A</w:t>
            </w:r>
          </w:p>
        </w:tc>
      </w:tr>
      <w:tr w:rsidR="002C6556" w:rsidRPr="002C6556" w:rsidTr="002C6556">
        <w:tc>
          <w:tcPr>
            <w:tcW w:w="7344" w:type="dxa"/>
            <w:shd w:val="clear" w:color="auto" w:fill="auto"/>
          </w:tcPr>
          <w:p w:rsidR="002C6556" w:rsidRPr="002C6556" w:rsidRDefault="002C6556" w:rsidP="00D92243">
            <w:pPr>
              <w:numPr>
                <w:ilvl w:val="0"/>
                <w:numId w:val="42"/>
              </w:numPr>
              <w:suppressAutoHyphens w:val="0"/>
              <w:spacing w:before="40" w:after="40" w:line="240" w:lineRule="auto"/>
              <w:jc w:val="both"/>
              <w:rPr>
                <w:rFonts w:eastAsia="Times New Roman"/>
                <w:noProof/>
                <w:color w:val="auto"/>
                <w:kern w:val="0"/>
                <w:lang w:val="en-GB" w:eastAsia="zh-CN"/>
              </w:rPr>
            </w:pPr>
            <w:r w:rsidRPr="002C6556">
              <w:rPr>
                <w:rFonts w:eastAsia="Times New Roman"/>
                <w:noProof/>
                <w:color w:val="auto"/>
                <w:kern w:val="0"/>
                <w:lang w:val="en-GB" w:eastAsia="zh-CN"/>
              </w:rPr>
              <w:t>It has the legal and regulatory capacity to pursue the professional activity needed for performing the contract as required in the tender specifications;</w:t>
            </w:r>
          </w:p>
        </w:tc>
        <w:tc>
          <w:tcPr>
            <w:tcW w:w="704"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08"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30" w:type="dxa"/>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7344" w:type="dxa"/>
            <w:shd w:val="clear" w:color="auto" w:fill="auto"/>
          </w:tcPr>
          <w:p w:rsidR="002C6556" w:rsidRPr="002C6556" w:rsidRDefault="002C6556" w:rsidP="00D92243">
            <w:pPr>
              <w:numPr>
                <w:ilvl w:val="0"/>
                <w:numId w:val="42"/>
              </w:numPr>
              <w:suppressAutoHyphens w:val="0"/>
              <w:spacing w:before="40" w:after="40" w:line="240" w:lineRule="auto"/>
              <w:jc w:val="both"/>
              <w:rPr>
                <w:rFonts w:eastAsia="Times New Roman"/>
                <w:noProof/>
                <w:color w:val="auto"/>
                <w:kern w:val="0"/>
                <w:lang w:val="en-GB" w:eastAsia="zh-CN"/>
              </w:rPr>
            </w:pPr>
            <w:r w:rsidRPr="002C6556">
              <w:rPr>
                <w:rFonts w:eastAsia="Times New Roman"/>
                <w:noProof/>
                <w:color w:val="auto"/>
                <w:kern w:val="0"/>
                <w:lang w:val="en-GB" w:eastAsia="zh-CN"/>
              </w:rPr>
              <w:lastRenderedPageBreak/>
              <w:t>It fulfills the applicable economic and financial criteria indicated in the tender specifications;</w:t>
            </w:r>
          </w:p>
        </w:tc>
        <w:tc>
          <w:tcPr>
            <w:tcW w:w="704"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08"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30" w:type="dxa"/>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7344" w:type="dxa"/>
            <w:shd w:val="clear" w:color="auto" w:fill="auto"/>
          </w:tcPr>
          <w:p w:rsidR="002C6556" w:rsidRPr="002C6556" w:rsidRDefault="002C6556" w:rsidP="00D92243">
            <w:pPr>
              <w:numPr>
                <w:ilvl w:val="0"/>
                <w:numId w:val="42"/>
              </w:numPr>
              <w:suppressAutoHyphens w:val="0"/>
              <w:spacing w:before="40" w:after="40" w:line="240" w:lineRule="auto"/>
              <w:jc w:val="both"/>
              <w:rPr>
                <w:rFonts w:eastAsia="Times New Roman"/>
                <w:noProof/>
                <w:color w:val="auto"/>
                <w:kern w:val="0"/>
                <w:lang w:val="en-GB" w:eastAsia="zh-CN"/>
              </w:rPr>
            </w:pPr>
            <w:r w:rsidRPr="002C6556">
              <w:rPr>
                <w:rFonts w:eastAsia="Times New Roman"/>
                <w:noProof/>
                <w:color w:val="auto"/>
                <w:kern w:val="0"/>
                <w:lang w:val="en-GB" w:eastAsia="zh-CN"/>
              </w:rPr>
              <w:t>It fulfills the applicable technical and professional criteria indicated in the tender specifications.</w:t>
            </w:r>
          </w:p>
        </w:tc>
        <w:tc>
          <w:tcPr>
            <w:tcW w:w="704"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08"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30" w:type="dxa"/>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bl>
    <w:p w:rsidR="002C6556" w:rsidRPr="002C6556" w:rsidRDefault="002C6556" w:rsidP="002C6556">
      <w:pPr>
        <w:suppressAutoHyphens w:val="0"/>
        <w:spacing w:line="240" w:lineRule="auto"/>
        <w:rPr>
          <w:rFonts w:eastAsia="Times New Roman"/>
          <w:color w:val="auto"/>
          <w:kern w:val="0"/>
          <w:lang w:val="en-GB" w:eastAsia="en-GB"/>
        </w:rPr>
      </w:pPr>
    </w:p>
    <w:p w:rsidR="002C6556" w:rsidRPr="002C6556" w:rsidRDefault="002C6556" w:rsidP="002C6556">
      <w:pPr>
        <w:suppressAutoHyphens w:val="0"/>
        <w:spacing w:line="240" w:lineRule="auto"/>
        <w:rPr>
          <w:rFonts w:eastAsia="Times New Roman"/>
          <w:color w:val="auto"/>
          <w:kern w:val="0"/>
          <w:lang w:val="en-GB" w:eastAsia="en-GB"/>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4"/>
        <w:gridCol w:w="704"/>
        <w:gridCol w:w="602"/>
        <w:gridCol w:w="6"/>
        <w:gridCol w:w="630"/>
      </w:tblGrid>
      <w:tr w:rsidR="002C6556" w:rsidRPr="002C6556" w:rsidTr="002C6556">
        <w:tc>
          <w:tcPr>
            <w:tcW w:w="7344" w:type="dxa"/>
            <w:shd w:val="clear" w:color="auto" w:fill="auto"/>
          </w:tcPr>
          <w:p w:rsidR="002C6556" w:rsidRPr="002C6556" w:rsidRDefault="002C6556" w:rsidP="002C6556">
            <w:pPr>
              <w:numPr>
                <w:ilvl w:val="0"/>
                <w:numId w:val="41"/>
              </w:numPr>
              <w:suppressAutoHyphens w:val="0"/>
              <w:spacing w:before="12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 xml:space="preserve"> if the above-mentioned person is the </w:t>
            </w:r>
            <w:r w:rsidRPr="002C6556">
              <w:rPr>
                <w:rFonts w:eastAsia="Times New Roman"/>
                <w:b/>
                <w:noProof/>
                <w:color w:val="auto"/>
                <w:kern w:val="0"/>
                <w:lang w:val="en-GB" w:eastAsia="en-GB"/>
              </w:rPr>
              <w:t>sole tenderer</w:t>
            </w:r>
            <w:r w:rsidRPr="002C6556">
              <w:rPr>
                <w:rFonts w:eastAsia="Times New Roman"/>
                <w:noProof/>
                <w:color w:val="auto"/>
                <w:kern w:val="0"/>
                <w:lang w:val="en-GB" w:eastAsia="en-GB"/>
              </w:rPr>
              <w:t xml:space="preserve"> or the </w:t>
            </w:r>
            <w:r w:rsidRPr="002C6556">
              <w:rPr>
                <w:rFonts w:eastAsia="Times New Roman"/>
                <w:b/>
                <w:noProof/>
                <w:color w:val="auto"/>
                <w:kern w:val="0"/>
                <w:lang w:val="en-GB" w:eastAsia="en-GB"/>
              </w:rPr>
              <w:t>leader in case of joint tender</w:t>
            </w:r>
            <w:r w:rsidRPr="002C6556">
              <w:rPr>
                <w:rFonts w:eastAsia="Times New Roman"/>
                <w:noProof/>
                <w:color w:val="auto"/>
                <w:kern w:val="0"/>
                <w:lang w:val="en-GB" w:eastAsia="en-GB"/>
              </w:rPr>
              <w:t>, declares that:</w:t>
            </w:r>
          </w:p>
        </w:tc>
        <w:tc>
          <w:tcPr>
            <w:tcW w:w="704"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YES</w:t>
            </w:r>
          </w:p>
        </w:tc>
        <w:tc>
          <w:tcPr>
            <w:tcW w:w="602"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NO</w:t>
            </w:r>
          </w:p>
        </w:tc>
        <w:tc>
          <w:tcPr>
            <w:tcW w:w="636" w:type="dxa"/>
            <w:gridSpan w:val="2"/>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N/A</w:t>
            </w:r>
          </w:p>
        </w:tc>
      </w:tr>
      <w:tr w:rsidR="002C6556" w:rsidRPr="002C6556" w:rsidTr="002C6556">
        <w:tc>
          <w:tcPr>
            <w:tcW w:w="7344" w:type="dxa"/>
            <w:shd w:val="clear" w:color="auto" w:fill="auto"/>
          </w:tcPr>
          <w:p w:rsidR="002C6556" w:rsidRPr="002C6556" w:rsidRDefault="002C6556" w:rsidP="002C6556">
            <w:pPr>
              <w:numPr>
                <w:ilvl w:val="0"/>
                <w:numId w:val="42"/>
              </w:numPr>
              <w:suppressAutoHyphens w:val="0"/>
              <w:spacing w:before="40" w:after="40" w:line="240" w:lineRule="auto"/>
              <w:jc w:val="both"/>
              <w:rPr>
                <w:rFonts w:eastAsia="Times New Roman"/>
                <w:noProof/>
                <w:color w:val="auto"/>
                <w:kern w:val="0"/>
                <w:lang w:val="en-GB" w:eastAsia="zh-CN"/>
              </w:rPr>
            </w:pPr>
            <w:r w:rsidRPr="002C6556">
              <w:rPr>
                <w:rFonts w:eastAsia="Times New Roman"/>
                <w:noProof/>
                <w:color w:val="auto"/>
                <w:kern w:val="0"/>
                <w:lang w:val="en-GB" w:eastAsia="zh-CN"/>
              </w:rPr>
              <w:t>the tenderer, including all members of the group in case of joint tender and including subcontractors if applicable, complies with all the selection criteria for which a consolidated asseessment will be made as provided in the tender specifications.</w:t>
            </w:r>
          </w:p>
        </w:tc>
        <w:tc>
          <w:tcPr>
            <w:tcW w:w="704"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08" w:type="dxa"/>
            <w:gridSpan w:val="2"/>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30" w:type="dxa"/>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sidR="00342C39">
              <w:rPr>
                <w:rFonts w:eastAsia="Times New Roman"/>
                <w:noProof/>
                <w:color w:val="auto"/>
                <w:kern w:val="0"/>
                <w:lang w:val="en-GB" w:eastAsia="en-GB"/>
              </w:rPr>
            </w:r>
            <w:r w:rsidR="00342C39">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bl>
    <w:p w:rsidR="002C6556" w:rsidRPr="002C6556" w:rsidRDefault="002C6556" w:rsidP="002C6556">
      <w:pPr>
        <w:suppressAutoHyphens w:val="0"/>
        <w:spacing w:before="360" w:after="240" w:line="240" w:lineRule="auto"/>
        <w:outlineLvl w:val="0"/>
        <w:rPr>
          <w:rFonts w:ascii="Times New Roman Bold" w:eastAsia="Times New Roman" w:hAnsi="Times New Roman Bold"/>
          <w:b/>
          <w:bCs/>
          <w:i/>
          <w:smallCaps/>
          <w:color w:val="auto"/>
          <w:kern w:val="28"/>
          <w:szCs w:val="32"/>
        </w:rPr>
      </w:pPr>
      <w:r w:rsidRPr="002C6556">
        <w:rPr>
          <w:rFonts w:ascii="Times New Roman Bold" w:eastAsia="Times New Roman" w:hAnsi="Times New Roman Bold"/>
          <w:b/>
          <w:bCs/>
          <w:smallCaps/>
          <w:noProof/>
          <w:color w:val="auto"/>
          <w:kern w:val="28"/>
          <w:szCs w:val="32"/>
        </w:rPr>
        <w:t>VII – Evidence for selection</w:t>
      </w:r>
    </w:p>
    <w:p w:rsidR="002C6556" w:rsidRPr="002C6556" w:rsidRDefault="002C6556" w:rsidP="002C6556">
      <w:pPr>
        <w:suppressAutoHyphens w:val="0"/>
        <w:spacing w:before="100" w:beforeAutospacing="1" w:after="100" w:afterAutospacing="1" w:line="240" w:lineRule="auto"/>
        <w:jc w:val="both"/>
        <w:rPr>
          <w:rFonts w:eastAsia="Times New Roman"/>
          <w:noProof/>
          <w:color w:val="auto"/>
          <w:kern w:val="0"/>
          <w:lang w:val="en-GB" w:eastAsia="en-GB"/>
        </w:rPr>
      </w:pPr>
      <w:r w:rsidRPr="002C6556">
        <w:rPr>
          <w:rFonts w:eastAsia="Times New Roman"/>
          <w:color w:val="auto"/>
          <w:kern w:val="0"/>
          <w:lang w:val="en-GB" w:eastAsia="en-GB"/>
        </w:rPr>
        <w:t xml:space="preserve">The signatory declares </w:t>
      </w:r>
      <w:r w:rsidRPr="002C6556">
        <w:rPr>
          <w:rFonts w:eastAsia="Times New Roman"/>
          <w:noProof/>
          <w:color w:val="auto"/>
          <w:kern w:val="0"/>
          <w:lang w:val="en-GB" w:eastAsia="en-GB"/>
        </w:rPr>
        <w:t>that the above-mentioned person is able to provide the necessary supporting documents listed in the relevant sections of the tender specifications and which are not available electronically upon request and without delay.</w:t>
      </w:r>
    </w:p>
    <w:p w:rsidR="002C6556" w:rsidRPr="002C6556" w:rsidRDefault="002C6556" w:rsidP="002C6556">
      <w:pPr>
        <w:suppressAutoHyphens w:val="0"/>
        <w:spacing w:before="100" w:beforeAutospacing="1" w:after="100" w:afterAutospacing="1" w:line="240" w:lineRule="auto"/>
        <w:jc w:val="both"/>
        <w:rPr>
          <w:rFonts w:eastAsia="Times New Roman"/>
          <w:color w:val="auto"/>
          <w:kern w:val="0"/>
          <w:lang w:val="en-GB" w:eastAsia="en-GB"/>
        </w:rPr>
      </w:pPr>
      <w:r w:rsidRPr="002C6556">
        <w:rPr>
          <w:rFonts w:eastAsia="Times New Roman"/>
          <w:color w:val="auto"/>
          <w:kern w:val="0"/>
          <w:lang w:val="en-GB" w:eastAsia="en-GB"/>
        </w:rPr>
        <w:t xml:space="preserve">The person is not required to submit the evidence if it has already been submitted for another procurement procedure. The documents must have been issued no more than one year before the date of their request by the contracting authority and must still be valid at that date. </w:t>
      </w:r>
    </w:p>
    <w:p w:rsidR="002C6556" w:rsidRPr="002C6556" w:rsidRDefault="002C6556" w:rsidP="002C6556">
      <w:pPr>
        <w:suppressAutoHyphens w:val="0"/>
        <w:spacing w:before="100" w:beforeAutospacing="1" w:after="100" w:afterAutospacing="1" w:line="240" w:lineRule="auto"/>
        <w:jc w:val="both"/>
        <w:rPr>
          <w:rFonts w:eastAsia="Times New Roman"/>
          <w:color w:val="auto"/>
          <w:kern w:val="0"/>
          <w:lang w:val="en-GB" w:eastAsia="en-GB"/>
        </w:rPr>
      </w:pPr>
      <w:r w:rsidRPr="002C6556">
        <w:rPr>
          <w:rFonts w:eastAsia="Times New Roman"/>
          <w:color w:val="auto"/>
          <w:kern w:val="0"/>
          <w:lang w:val="en-GB" w:eastAsia="en-GB"/>
        </w:rPr>
        <w:t xml:space="preserve">The signatory declares that the person has already provided the documentary evidence for a previous procedure and confirms that there has been no change in its situation: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2C6556" w:rsidRPr="002C6556" w:rsidTr="002C6556">
        <w:tc>
          <w:tcPr>
            <w:tcW w:w="4786" w:type="dxa"/>
            <w:shd w:val="clear" w:color="auto" w:fill="auto"/>
          </w:tcPr>
          <w:p w:rsidR="002C6556" w:rsidRPr="002C6556" w:rsidRDefault="002C6556" w:rsidP="002C6556">
            <w:pPr>
              <w:suppressAutoHyphens w:val="0"/>
              <w:spacing w:before="100" w:beforeAutospacing="1" w:after="100" w:afterAutospacing="1" w:line="240" w:lineRule="auto"/>
              <w:jc w:val="center"/>
              <w:rPr>
                <w:rFonts w:eastAsia="Times New Roman"/>
                <w:b/>
                <w:color w:val="auto"/>
                <w:kern w:val="0"/>
                <w:sz w:val="22"/>
                <w:lang w:val="en-GB" w:eastAsia="en-GB"/>
              </w:rPr>
            </w:pPr>
            <w:r w:rsidRPr="002C6556">
              <w:rPr>
                <w:rFonts w:eastAsia="Times New Roman"/>
                <w:b/>
                <w:color w:val="auto"/>
                <w:kern w:val="0"/>
                <w:sz w:val="22"/>
                <w:lang w:val="en-GB" w:eastAsia="en-GB"/>
              </w:rPr>
              <w:t>Document</w:t>
            </w:r>
          </w:p>
        </w:tc>
        <w:tc>
          <w:tcPr>
            <w:tcW w:w="4678" w:type="dxa"/>
            <w:shd w:val="clear" w:color="auto" w:fill="auto"/>
          </w:tcPr>
          <w:p w:rsidR="002C6556" w:rsidRPr="002C6556" w:rsidRDefault="002C6556" w:rsidP="002C6556">
            <w:pPr>
              <w:suppressAutoHyphens w:val="0"/>
              <w:spacing w:before="100" w:beforeAutospacing="1" w:after="100" w:afterAutospacing="1" w:line="240" w:lineRule="auto"/>
              <w:jc w:val="center"/>
              <w:rPr>
                <w:rFonts w:eastAsia="Times New Roman"/>
                <w:b/>
                <w:color w:val="auto"/>
                <w:kern w:val="0"/>
                <w:sz w:val="22"/>
                <w:lang w:val="en-GB" w:eastAsia="en-GB"/>
              </w:rPr>
            </w:pPr>
            <w:r w:rsidRPr="002C6556">
              <w:rPr>
                <w:rFonts w:eastAsia="Times New Roman"/>
                <w:b/>
                <w:color w:val="auto"/>
                <w:kern w:val="0"/>
                <w:sz w:val="22"/>
                <w:lang w:val="en-GB" w:eastAsia="en-GB"/>
              </w:rPr>
              <w:t>Full reference to previous procedure</w:t>
            </w:r>
          </w:p>
        </w:tc>
      </w:tr>
      <w:tr w:rsidR="002C6556" w:rsidRPr="002C6556" w:rsidTr="002C6556">
        <w:tc>
          <w:tcPr>
            <w:tcW w:w="4786" w:type="dxa"/>
            <w:shd w:val="clear" w:color="auto" w:fill="auto"/>
          </w:tcPr>
          <w:p w:rsidR="002C6556" w:rsidRPr="002C6556" w:rsidRDefault="002C6556" w:rsidP="002C6556">
            <w:pPr>
              <w:suppressAutoHyphens w:val="0"/>
              <w:spacing w:before="100" w:beforeAutospacing="1" w:after="100" w:afterAutospacing="1" w:line="240" w:lineRule="auto"/>
              <w:rPr>
                <w:rFonts w:eastAsia="Times New Roman"/>
                <w:color w:val="auto"/>
                <w:kern w:val="0"/>
                <w:lang w:val="en-GB" w:eastAsia="en-GB"/>
              </w:rPr>
            </w:pPr>
            <w:r w:rsidRPr="002C6556">
              <w:rPr>
                <w:rFonts w:eastAsia="Times New Roman"/>
                <w:i/>
                <w:color w:val="auto"/>
                <w:kern w:val="0"/>
                <w:highlight w:val="lightGray"/>
                <w:lang w:val="en-GB" w:eastAsia="en-GB"/>
              </w:rPr>
              <w:t>Insert as many lines as necessary.</w:t>
            </w:r>
          </w:p>
        </w:tc>
        <w:tc>
          <w:tcPr>
            <w:tcW w:w="4678" w:type="dxa"/>
            <w:shd w:val="clear" w:color="auto" w:fill="auto"/>
          </w:tcPr>
          <w:p w:rsidR="002C6556" w:rsidRPr="002C6556" w:rsidRDefault="002C6556" w:rsidP="002C6556">
            <w:pPr>
              <w:suppressAutoHyphens w:val="0"/>
              <w:spacing w:before="100" w:beforeAutospacing="1" w:after="100" w:afterAutospacing="1" w:line="240" w:lineRule="auto"/>
              <w:rPr>
                <w:rFonts w:eastAsia="Times New Roman"/>
                <w:color w:val="auto"/>
                <w:kern w:val="0"/>
                <w:lang w:val="en-GB" w:eastAsia="en-GB"/>
              </w:rPr>
            </w:pPr>
          </w:p>
        </w:tc>
      </w:tr>
    </w:tbl>
    <w:p w:rsidR="002C6556" w:rsidRPr="002C6556" w:rsidRDefault="002C6556" w:rsidP="002C6556">
      <w:pPr>
        <w:suppressAutoHyphens w:val="0"/>
        <w:spacing w:before="40" w:after="40" w:line="240" w:lineRule="auto"/>
        <w:jc w:val="both"/>
        <w:rPr>
          <w:rFonts w:eastAsia="Times New Roman"/>
          <w:noProof/>
          <w:color w:val="auto"/>
          <w:kern w:val="0"/>
          <w:lang w:val="en-GB" w:eastAsia="en-GB"/>
        </w:rPr>
      </w:pPr>
    </w:p>
    <w:p w:rsidR="002C6556" w:rsidRPr="002C6556" w:rsidRDefault="002C6556" w:rsidP="002C6556">
      <w:pPr>
        <w:suppressAutoHyphens w:val="0"/>
        <w:spacing w:before="40" w:after="40" w:line="240" w:lineRule="auto"/>
        <w:jc w:val="both"/>
        <w:rPr>
          <w:rFonts w:eastAsia="Times New Roman"/>
          <w:b/>
          <w:i/>
          <w:noProof/>
          <w:color w:val="auto"/>
          <w:kern w:val="0"/>
          <w:lang w:val="en-GB" w:eastAsia="en-GB"/>
        </w:rPr>
      </w:pPr>
      <w:r w:rsidRPr="002C6556">
        <w:rPr>
          <w:rFonts w:eastAsia="Times New Roman"/>
          <w:b/>
          <w:i/>
          <w:noProof/>
          <w:color w:val="auto"/>
          <w:kern w:val="0"/>
          <w:lang w:val="en-GB" w:eastAsia="en-GB"/>
        </w:rPr>
        <w:t>The above-mentioned person may be subject to rejection from this procedure and to administrative sanctions (exclusion or financial penalty) if any of the declarations or information provided as a condition for participating in this procedure prove to be false.</w:t>
      </w:r>
    </w:p>
    <w:p w:rsidR="002C6556" w:rsidRPr="002C6556" w:rsidRDefault="002C6556" w:rsidP="002C6556">
      <w:pPr>
        <w:suppressAutoHyphens w:val="0"/>
        <w:spacing w:before="40" w:after="40" w:line="240" w:lineRule="auto"/>
        <w:jc w:val="both"/>
        <w:rPr>
          <w:rFonts w:eastAsia="Times New Roman"/>
          <w:noProof/>
          <w:color w:val="auto"/>
          <w:kern w:val="0"/>
          <w:lang w:val="en-GB" w:eastAsia="en-GB"/>
        </w:rPr>
      </w:pPr>
    </w:p>
    <w:p w:rsidR="002C6556" w:rsidRPr="002C6556" w:rsidRDefault="002C6556" w:rsidP="002C6556">
      <w:pPr>
        <w:tabs>
          <w:tab w:val="left" w:pos="4395"/>
          <w:tab w:val="left" w:pos="7797"/>
        </w:tabs>
        <w:suppressAutoHyphens w:val="0"/>
        <w:spacing w:before="40" w:after="4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Full name</w:t>
      </w:r>
      <w:r w:rsidRPr="002C6556">
        <w:rPr>
          <w:rFonts w:eastAsia="Times New Roman"/>
          <w:noProof/>
          <w:color w:val="auto"/>
          <w:kern w:val="0"/>
          <w:lang w:val="en-GB" w:eastAsia="en-GB"/>
        </w:rPr>
        <w:tab/>
        <w:t>Date</w:t>
      </w:r>
      <w:r w:rsidRPr="002C6556">
        <w:rPr>
          <w:rFonts w:eastAsia="Times New Roman"/>
          <w:noProof/>
          <w:color w:val="auto"/>
          <w:kern w:val="0"/>
          <w:lang w:val="en-GB" w:eastAsia="en-GB"/>
        </w:rPr>
        <w:tab/>
        <w:t>Signature</w:t>
      </w:r>
    </w:p>
    <w:p w:rsidR="002C6556" w:rsidRPr="002C6556" w:rsidRDefault="002C6556" w:rsidP="002C6556">
      <w:pPr>
        <w:suppressAutoHyphens w:val="0"/>
        <w:spacing w:line="240" w:lineRule="auto"/>
        <w:rPr>
          <w:rFonts w:eastAsia="Times New Roman"/>
          <w:noProof/>
          <w:color w:val="auto"/>
          <w:kern w:val="0"/>
          <w:lang w:val="en-GB" w:eastAsia="en-GB"/>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Pr="009F66B8" w:rsidRDefault="00700DA1" w:rsidP="00E71653">
      <w:pPr>
        <w:tabs>
          <w:tab w:val="left" w:pos="6028"/>
        </w:tabs>
        <w:autoSpaceDE w:val="0"/>
        <w:spacing w:line="240" w:lineRule="auto"/>
        <w:jc w:val="both"/>
        <w:rPr>
          <w:bCs/>
          <w:i/>
          <w:iCs/>
          <w:color w:val="FF0000"/>
        </w:rPr>
      </w:pPr>
    </w:p>
    <w:p w:rsidR="00094465" w:rsidRPr="00D230C9" w:rsidRDefault="00094465" w:rsidP="00E71653">
      <w:pPr>
        <w:tabs>
          <w:tab w:val="left" w:pos="6028"/>
        </w:tabs>
        <w:autoSpaceDE w:val="0"/>
        <w:spacing w:line="240" w:lineRule="auto"/>
        <w:jc w:val="both"/>
        <w:rPr>
          <w:bCs/>
          <w:i/>
          <w:iCs/>
          <w:color w:val="FF0000"/>
        </w:rPr>
      </w:pPr>
    </w:p>
    <w:sectPr w:rsidR="00094465" w:rsidRPr="00D230C9" w:rsidSect="006F28DE">
      <w:footerReference w:type="default" r:id="rId19"/>
      <w:pgSz w:w="11906" w:h="16838"/>
      <w:pgMar w:top="1440" w:right="1440" w:bottom="1440" w:left="1440" w:header="720" w:footer="720" w:gutter="0"/>
      <w:cols w:space="720"/>
      <w:docGrid w:linePitch="36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5CA" w:rsidRDefault="000D65CA">
      <w:pPr>
        <w:spacing w:line="240" w:lineRule="auto"/>
      </w:pPr>
      <w:r>
        <w:separator/>
      </w:r>
    </w:p>
  </w:endnote>
  <w:endnote w:type="continuationSeparator" w:id="0">
    <w:p w:rsidR="000D65CA" w:rsidRDefault="000D65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EE"/>
    <w:family w:val="auto"/>
    <w:pitch w:val="variable"/>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font295">
    <w:altName w:val="Times New Roman"/>
    <w:charset w:val="EE"/>
    <w:family w:val="auto"/>
    <w:pitch w:val="variable"/>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Dutch">
    <w:altName w:val="Times New Roman"/>
    <w:charset w:val="00"/>
    <w:family w:val="auto"/>
    <w:pitch w:val="variable"/>
    <w:sig w:usb0="00000007" w:usb1="00000000" w:usb2="00000000" w:usb3="00000000" w:csb0="00000013" w:csb1="00000000"/>
  </w:font>
  <w:font w:name="TimesNewRomanPS-BoldMT">
    <w:altName w:val="Times New Roman"/>
    <w:panose1 w:val="00000000000000000000"/>
    <w:charset w:val="00"/>
    <w:family w:val="roman"/>
    <w:notTrueType/>
    <w:pitch w:val="default"/>
  </w:font>
  <w:font w:name="Myriad Pro Light">
    <w:altName w:val="Corbel"/>
    <w:charset w:val="00"/>
    <w:family w:val="swiss"/>
    <w:pitch w:val="variable"/>
    <w:sig w:usb0="00000001" w:usb1="5000204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000" w:firstRow="0" w:lastRow="0" w:firstColumn="0" w:lastColumn="0" w:noHBand="0" w:noVBand="0"/>
    </w:tblPr>
    <w:tblGrid>
      <w:gridCol w:w="8208"/>
      <w:gridCol w:w="1034"/>
    </w:tblGrid>
    <w:tr w:rsidR="000A6806">
      <w:tc>
        <w:tcPr>
          <w:tcW w:w="8208" w:type="dxa"/>
          <w:tcBorders>
            <w:top w:val="single" w:sz="8" w:space="0" w:color="808080"/>
          </w:tcBorders>
          <w:shd w:val="clear" w:color="auto" w:fill="auto"/>
        </w:tcPr>
        <w:p w:rsidR="000A6806" w:rsidRDefault="000A6806" w:rsidP="00AC4F6A">
          <w:pPr>
            <w:pStyle w:val="Footer"/>
            <w:jc w:val="right"/>
          </w:pPr>
          <w:r>
            <w:rPr>
              <w:b/>
              <w:bCs/>
              <w:color w:val="1F497D"/>
            </w:rPr>
            <w:t>Конкурсна документација у отвореном поступку за ЈН бр 26/20</w:t>
          </w:r>
        </w:p>
      </w:tc>
      <w:tc>
        <w:tcPr>
          <w:tcW w:w="1034" w:type="dxa"/>
          <w:tcBorders>
            <w:top w:val="single" w:sz="8" w:space="0" w:color="808080"/>
            <w:left w:val="single" w:sz="8" w:space="0" w:color="808080"/>
          </w:tcBorders>
          <w:shd w:val="clear" w:color="auto" w:fill="auto"/>
        </w:tcPr>
        <w:p w:rsidR="000A6806" w:rsidRDefault="00192BE1">
          <w:pPr>
            <w:pStyle w:val="Footer"/>
          </w:pPr>
          <w:r>
            <w:rPr>
              <w:b/>
              <w:bCs/>
              <w:color w:val="1F497D"/>
            </w:rPr>
            <w:fldChar w:fldCharType="begin"/>
          </w:r>
          <w:r w:rsidR="000A6806">
            <w:rPr>
              <w:b/>
              <w:bCs/>
              <w:color w:val="1F497D"/>
            </w:rPr>
            <w:instrText xml:space="preserve"> PAGE </w:instrText>
          </w:r>
          <w:r>
            <w:rPr>
              <w:b/>
              <w:bCs/>
              <w:color w:val="1F497D"/>
            </w:rPr>
            <w:fldChar w:fldCharType="separate"/>
          </w:r>
          <w:r w:rsidR="00342C39">
            <w:rPr>
              <w:b/>
              <w:bCs/>
              <w:noProof/>
              <w:color w:val="1F497D"/>
            </w:rPr>
            <w:t>47</w:t>
          </w:r>
          <w:r>
            <w:rPr>
              <w:b/>
              <w:bCs/>
              <w:color w:val="1F497D"/>
            </w:rPr>
            <w:fldChar w:fldCharType="end"/>
          </w:r>
          <w:r w:rsidR="000A6806">
            <w:rPr>
              <w:color w:val="1F497D"/>
            </w:rPr>
            <w:t>/</w:t>
          </w:r>
          <w:r>
            <w:rPr>
              <w:b/>
              <w:bCs/>
              <w:color w:val="1F497D"/>
            </w:rPr>
            <w:fldChar w:fldCharType="begin"/>
          </w:r>
          <w:r w:rsidR="000A6806">
            <w:rPr>
              <w:b/>
              <w:bCs/>
              <w:color w:val="1F497D"/>
            </w:rPr>
            <w:instrText xml:space="preserve"> NUMPAGES \*Arabic </w:instrText>
          </w:r>
          <w:r>
            <w:rPr>
              <w:b/>
              <w:bCs/>
              <w:color w:val="1F497D"/>
            </w:rPr>
            <w:fldChar w:fldCharType="separate"/>
          </w:r>
          <w:r w:rsidR="00342C39">
            <w:rPr>
              <w:b/>
              <w:bCs/>
              <w:noProof/>
              <w:color w:val="1F497D"/>
            </w:rPr>
            <w:t>52</w:t>
          </w:r>
          <w:r>
            <w:rPr>
              <w:b/>
              <w:bCs/>
              <w:color w:val="1F497D"/>
            </w:rPr>
            <w:fldChar w:fldCharType="end"/>
          </w:r>
        </w:p>
      </w:tc>
    </w:tr>
  </w:tbl>
  <w:p w:rsidR="000A6806" w:rsidRDefault="000A6806">
    <w:pPr>
      <w:pStyle w:val="Footer"/>
      <w:jc w:val="right"/>
    </w:pPr>
    <w:r>
      <w:t xml:space="preserve"> </w:t>
    </w:r>
  </w:p>
  <w:p w:rsidR="000A6806" w:rsidRDefault="000A68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5CA" w:rsidRDefault="000D65CA">
      <w:pPr>
        <w:spacing w:line="240" w:lineRule="auto"/>
      </w:pPr>
      <w:r>
        <w:separator/>
      </w:r>
    </w:p>
  </w:footnote>
  <w:footnote w:type="continuationSeparator" w:id="0">
    <w:p w:rsidR="000D65CA" w:rsidRDefault="000D65C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3088FE6"/>
    <w:lvl w:ilvl="0">
      <w:start w:val="1"/>
      <w:numFmt w:val="decimal"/>
      <w:pStyle w:val="Crtica"/>
      <w:lvlText w:val="%1."/>
      <w:lvlJc w:val="left"/>
      <w:pPr>
        <w:tabs>
          <w:tab w:val="num" w:pos="1492"/>
        </w:tabs>
        <w:ind w:left="1492" w:hanging="360"/>
      </w:pPr>
    </w:lvl>
  </w:abstractNum>
  <w:abstractNum w:abstractNumId="1">
    <w:nsid w:val="FFFFFF7D"/>
    <w:multiLevelType w:val="singleLevel"/>
    <w:tmpl w:val="D584CAEC"/>
    <w:lvl w:ilvl="0">
      <w:start w:val="1"/>
      <w:numFmt w:val="decimal"/>
      <w:pStyle w:val="Tacka1n2"/>
      <w:lvlText w:val="%1."/>
      <w:lvlJc w:val="left"/>
      <w:pPr>
        <w:tabs>
          <w:tab w:val="num" w:pos="1209"/>
        </w:tabs>
        <w:ind w:left="1209" w:hanging="360"/>
      </w:pPr>
    </w:lvl>
  </w:abstractNum>
  <w:abstractNum w:abstractNumId="2">
    <w:nsid w:val="FFFFFF7E"/>
    <w:multiLevelType w:val="singleLevel"/>
    <w:tmpl w:val="43E4FBFE"/>
    <w:lvl w:ilvl="0">
      <w:start w:val="1"/>
      <w:numFmt w:val="decimal"/>
      <w:pStyle w:val="TackaA"/>
      <w:lvlText w:val="%1."/>
      <w:lvlJc w:val="left"/>
      <w:pPr>
        <w:tabs>
          <w:tab w:val="num" w:pos="926"/>
        </w:tabs>
        <w:ind w:left="926" w:hanging="360"/>
      </w:pPr>
    </w:lvl>
  </w:abstractNum>
  <w:abstractNum w:abstractNumId="3">
    <w:nsid w:val="FFFFFF7F"/>
    <w:multiLevelType w:val="singleLevel"/>
    <w:tmpl w:val="E1CCEE2A"/>
    <w:lvl w:ilvl="0">
      <w:start w:val="1"/>
      <w:numFmt w:val="decimal"/>
      <w:pStyle w:val="Potpis"/>
      <w:lvlText w:val="%1."/>
      <w:lvlJc w:val="left"/>
      <w:pPr>
        <w:tabs>
          <w:tab w:val="num" w:pos="643"/>
        </w:tabs>
        <w:ind w:left="643" w:hanging="360"/>
      </w:pPr>
    </w:lvl>
  </w:abstractNum>
  <w:abstractNum w:abstractNumId="4">
    <w:nsid w:val="FFFFFF80"/>
    <w:multiLevelType w:val="singleLevel"/>
    <w:tmpl w:val="D7DC938A"/>
    <w:lvl w:ilvl="0">
      <w:start w:val="1"/>
      <w:numFmt w:val="bullet"/>
      <w:pStyle w:val="Signature"/>
      <w:lvlText w:val=""/>
      <w:lvlJc w:val="left"/>
      <w:pPr>
        <w:tabs>
          <w:tab w:val="num" w:pos="1492"/>
        </w:tabs>
        <w:ind w:left="1492" w:hanging="360"/>
      </w:pPr>
      <w:rPr>
        <w:rFonts w:ascii="Symbol" w:hAnsi="Symbol" w:hint="default"/>
      </w:rPr>
    </w:lvl>
  </w:abstractNum>
  <w:abstractNum w:abstractNumId="5">
    <w:nsid w:val="FFFFFF81"/>
    <w:multiLevelType w:val="singleLevel"/>
    <w:tmpl w:val="F27C1268"/>
    <w:lvl w:ilvl="0">
      <w:start w:val="1"/>
      <w:numFmt w:val="bullet"/>
      <w:pStyle w:val="Salutation"/>
      <w:lvlText w:val=""/>
      <w:lvlJc w:val="left"/>
      <w:pPr>
        <w:tabs>
          <w:tab w:val="num" w:pos="1209"/>
        </w:tabs>
        <w:ind w:left="1209" w:hanging="360"/>
      </w:pPr>
      <w:rPr>
        <w:rFonts w:ascii="Symbol" w:hAnsi="Symbol" w:hint="default"/>
      </w:rPr>
    </w:lvl>
  </w:abstractNum>
  <w:abstractNum w:abstractNumId="6">
    <w:nsid w:val="FFFFFF82"/>
    <w:multiLevelType w:val="singleLevel"/>
    <w:tmpl w:val="25A22176"/>
    <w:lvl w:ilvl="0">
      <w:start w:val="1"/>
      <w:numFmt w:val="bullet"/>
      <w:pStyle w:val="PlainText"/>
      <w:lvlText w:val=""/>
      <w:lvlJc w:val="left"/>
      <w:pPr>
        <w:tabs>
          <w:tab w:val="num" w:pos="926"/>
        </w:tabs>
        <w:ind w:left="926" w:hanging="360"/>
      </w:pPr>
      <w:rPr>
        <w:rFonts w:ascii="Symbol" w:hAnsi="Symbol" w:hint="default"/>
      </w:rPr>
    </w:lvl>
  </w:abstractNum>
  <w:abstractNum w:abstractNumId="7">
    <w:nsid w:val="FFFFFF88"/>
    <w:multiLevelType w:val="singleLevel"/>
    <w:tmpl w:val="6208496C"/>
    <w:lvl w:ilvl="0">
      <w:start w:val="1"/>
      <w:numFmt w:val="decimal"/>
      <w:pStyle w:val="ZaglavljeWWW"/>
      <w:lvlText w:val="%1."/>
      <w:lvlJc w:val="left"/>
      <w:pPr>
        <w:tabs>
          <w:tab w:val="num" w:pos="360"/>
        </w:tabs>
        <w:ind w:left="360" w:hanging="360"/>
      </w:pPr>
    </w:lvl>
  </w:abstractNum>
  <w:abstractNum w:abstractNumId="8">
    <w:nsid w:val="FFFFFF89"/>
    <w:multiLevelType w:val="singleLevel"/>
    <w:tmpl w:val="E40E9816"/>
    <w:lvl w:ilvl="0">
      <w:start w:val="1"/>
      <w:numFmt w:val="bullet"/>
      <w:pStyle w:val="NoteHeading"/>
      <w:lvlText w:val=""/>
      <w:lvlJc w:val="left"/>
      <w:pPr>
        <w:tabs>
          <w:tab w:val="num" w:pos="360"/>
        </w:tabs>
        <w:ind w:left="360" w:hanging="360"/>
      </w:pPr>
      <w:rPr>
        <w:rFonts w:ascii="Symbol" w:hAnsi="Symbol" w:hint="default"/>
      </w:rPr>
    </w:lvl>
  </w:abstractNum>
  <w:abstractNum w:abstractNumId="9">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0">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11">
    <w:nsid w:val="00000003"/>
    <w:multiLevelType w:val="multilevel"/>
    <w:tmpl w:val="00000003"/>
    <w:name w:val="WW8Num3"/>
    <w:lvl w:ilvl="0">
      <w:start w:val="1"/>
      <w:numFmt w:val="decimal"/>
      <w:lvlText w:val="%1."/>
      <w:lvlJc w:val="left"/>
      <w:pPr>
        <w:tabs>
          <w:tab w:val="num" w:pos="0"/>
        </w:tabs>
        <w:ind w:left="720" w:hanging="360"/>
      </w:pPr>
    </w:lvl>
    <w:lvl w:ilvl="1">
      <w:start w:val="1"/>
      <w:numFmt w:val="decimal"/>
      <w:lvlText w:val="%1.%2."/>
      <w:lvlJc w:val="left"/>
      <w:pPr>
        <w:tabs>
          <w:tab w:val="num" w:pos="-630"/>
        </w:tabs>
        <w:ind w:left="72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360"/>
        </w:tabs>
        <w:ind w:left="108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12">
    <w:nsid w:val="00000004"/>
    <w:multiLevelType w:val="multilevel"/>
    <w:tmpl w:val="481CA832"/>
    <w:name w:val="WW8Num4"/>
    <w:lvl w:ilvl="0">
      <w:start w:val="1"/>
      <w:numFmt w:val="decimal"/>
      <w:lvlText w:val="%1)"/>
      <w:lvlJc w:val="left"/>
      <w:pPr>
        <w:tabs>
          <w:tab w:val="num" w:pos="-218"/>
        </w:tabs>
        <w:ind w:left="502" w:hanging="360"/>
      </w:pPr>
      <w:rPr>
        <w:rFonts w:cs="Arial"/>
        <w:b w:val="0"/>
        <w:i w:val="0"/>
        <w:sz w:val="24"/>
      </w:rPr>
    </w:lvl>
    <w:lvl w:ilvl="1">
      <w:start w:val="1"/>
      <w:numFmt w:val="bullet"/>
      <w:lvlText w:val="o"/>
      <w:lvlJc w:val="left"/>
      <w:pPr>
        <w:tabs>
          <w:tab w:val="num" w:pos="-668"/>
        </w:tabs>
        <w:ind w:left="772" w:hanging="360"/>
      </w:pPr>
      <w:rPr>
        <w:rFonts w:ascii="Courier New" w:hAnsi="Courier New" w:cs="Courier New"/>
      </w:rPr>
    </w:lvl>
    <w:lvl w:ilvl="2">
      <w:start w:val="1"/>
      <w:numFmt w:val="bullet"/>
      <w:lvlText w:val=""/>
      <w:lvlJc w:val="left"/>
      <w:pPr>
        <w:tabs>
          <w:tab w:val="num" w:pos="-668"/>
        </w:tabs>
        <w:ind w:left="1492" w:hanging="360"/>
      </w:pPr>
      <w:rPr>
        <w:rFonts w:ascii="Wingdings" w:hAnsi="Wingdings" w:cs="Wingdings"/>
      </w:rPr>
    </w:lvl>
    <w:lvl w:ilvl="3">
      <w:start w:val="1"/>
      <w:numFmt w:val="bullet"/>
      <w:lvlText w:val=""/>
      <w:lvlJc w:val="left"/>
      <w:pPr>
        <w:tabs>
          <w:tab w:val="num" w:pos="-668"/>
        </w:tabs>
        <w:ind w:left="2212" w:hanging="360"/>
      </w:pPr>
      <w:rPr>
        <w:rFonts w:ascii="Symbol" w:hAnsi="Symbol" w:cs="Symbol"/>
      </w:rPr>
    </w:lvl>
    <w:lvl w:ilvl="4">
      <w:start w:val="1"/>
      <w:numFmt w:val="bullet"/>
      <w:lvlText w:val="o"/>
      <w:lvlJc w:val="left"/>
      <w:pPr>
        <w:tabs>
          <w:tab w:val="num" w:pos="-668"/>
        </w:tabs>
        <w:ind w:left="2932" w:hanging="360"/>
      </w:pPr>
      <w:rPr>
        <w:rFonts w:ascii="Courier New" w:hAnsi="Courier New" w:cs="Courier New"/>
      </w:rPr>
    </w:lvl>
    <w:lvl w:ilvl="5">
      <w:start w:val="1"/>
      <w:numFmt w:val="bullet"/>
      <w:lvlText w:val=""/>
      <w:lvlJc w:val="left"/>
      <w:pPr>
        <w:tabs>
          <w:tab w:val="num" w:pos="-668"/>
        </w:tabs>
        <w:ind w:left="3652" w:hanging="360"/>
      </w:pPr>
      <w:rPr>
        <w:rFonts w:ascii="Wingdings" w:hAnsi="Wingdings" w:cs="Wingdings"/>
      </w:rPr>
    </w:lvl>
    <w:lvl w:ilvl="6">
      <w:start w:val="1"/>
      <w:numFmt w:val="bullet"/>
      <w:lvlText w:val=""/>
      <w:lvlJc w:val="left"/>
      <w:pPr>
        <w:tabs>
          <w:tab w:val="num" w:pos="-668"/>
        </w:tabs>
        <w:ind w:left="4372" w:hanging="360"/>
      </w:pPr>
      <w:rPr>
        <w:rFonts w:ascii="Symbol" w:hAnsi="Symbol" w:cs="Symbol"/>
      </w:rPr>
    </w:lvl>
    <w:lvl w:ilvl="7">
      <w:start w:val="1"/>
      <w:numFmt w:val="bullet"/>
      <w:lvlText w:val="o"/>
      <w:lvlJc w:val="left"/>
      <w:pPr>
        <w:tabs>
          <w:tab w:val="num" w:pos="-668"/>
        </w:tabs>
        <w:ind w:left="5092" w:hanging="360"/>
      </w:pPr>
      <w:rPr>
        <w:rFonts w:ascii="Courier New" w:hAnsi="Courier New" w:cs="Courier New"/>
      </w:rPr>
    </w:lvl>
    <w:lvl w:ilvl="8">
      <w:start w:val="1"/>
      <w:numFmt w:val="bullet"/>
      <w:lvlText w:val=""/>
      <w:lvlJc w:val="left"/>
      <w:pPr>
        <w:tabs>
          <w:tab w:val="num" w:pos="-668"/>
        </w:tabs>
        <w:ind w:left="5812" w:hanging="360"/>
      </w:pPr>
      <w:rPr>
        <w:rFonts w:ascii="Wingdings" w:hAnsi="Wingdings" w:cs="Wingdings"/>
      </w:rPr>
    </w:lvl>
  </w:abstractNum>
  <w:abstractNum w:abstractNumId="13">
    <w:nsid w:val="00000005"/>
    <w:multiLevelType w:val="multilevel"/>
    <w:tmpl w:val="00000005"/>
    <w:name w:val="WW8Num5"/>
    <w:lvl w:ilvl="0">
      <w:start w:val="1"/>
      <w:numFmt w:val="bullet"/>
      <w:lvlText w:val=""/>
      <w:lvlJc w:val="left"/>
      <w:pPr>
        <w:tabs>
          <w:tab w:val="num" w:pos="0"/>
        </w:tabs>
        <w:ind w:left="720" w:hanging="360"/>
      </w:pPr>
      <w:rPr>
        <w:rFonts w:ascii="Symbol" w:hAnsi="Symbol"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4">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nsid w:val="00000007"/>
    <w:multiLevelType w:val="singleLevel"/>
    <w:tmpl w:val="8D742DAC"/>
    <w:name w:val="WW8Num7"/>
    <w:lvl w:ilvl="0">
      <w:start w:val="1"/>
      <w:numFmt w:val="decimal"/>
      <w:lvlText w:val="%1)"/>
      <w:lvlJc w:val="left"/>
      <w:pPr>
        <w:tabs>
          <w:tab w:val="num" w:pos="720"/>
        </w:tabs>
        <w:ind w:left="720" w:hanging="360"/>
      </w:pPr>
      <w:rPr>
        <w:rFonts w:ascii="Arial" w:hAnsi="Arial" w:cs="Arial" w:hint="default"/>
        <w:b/>
        <w:i/>
      </w:rPr>
    </w:lvl>
  </w:abstractNum>
  <w:abstractNum w:abstractNumId="16">
    <w:nsid w:val="00000008"/>
    <w:multiLevelType w:val="multilevel"/>
    <w:tmpl w:val="00000008"/>
    <w:name w:val="WW8Num8"/>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7">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8">
    <w:nsid w:val="0000000A"/>
    <w:multiLevelType w:val="multilevel"/>
    <w:tmpl w:val="C01EF5C0"/>
    <w:name w:val="WW8Num10"/>
    <w:lvl w:ilvl="0">
      <w:start w:val="1"/>
      <w:numFmt w:val="bullet"/>
      <w:lvlText w:val=""/>
      <w:lvlJc w:val="left"/>
      <w:pPr>
        <w:tabs>
          <w:tab w:val="num" w:pos="270"/>
        </w:tabs>
        <w:ind w:left="990" w:hanging="360"/>
      </w:pPr>
      <w:rPr>
        <w:rFonts w:ascii="Symbol" w:hAnsi="Symbol" w:hint="default"/>
        <w:b w:val="0"/>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9">
    <w:nsid w:val="0000000B"/>
    <w:multiLevelType w:val="singleLevel"/>
    <w:tmpl w:val="5E3234D8"/>
    <w:name w:val="WW8Num11"/>
    <w:lvl w:ilvl="0">
      <w:start w:val="1"/>
      <w:numFmt w:val="decimal"/>
      <w:lvlText w:val="%1)"/>
      <w:lvlJc w:val="left"/>
      <w:pPr>
        <w:tabs>
          <w:tab w:val="num" w:pos="68"/>
        </w:tabs>
        <w:ind w:left="1778" w:hanging="360"/>
      </w:pPr>
      <w:rPr>
        <w:b w:val="0"/>
      </w:rPr>
    </w:lvl>
  </w:abstractNum>
  <w:abstractNum w:abstractNumId="20">
    <w:nsid w:val="0000000C"/>
    <w:multiLevelType w:val="singleLevel"/>
    <w:tmpl w:val="9BD47CFE"/>
    <w:name w:val="WW8Num12"/>
    <w:lvl w:ilvl="0">
      <w:start w:val="1"/>
      <w:numFmt w:val="decimal"/>
      <w:lvlText w:val="%1)"/>
      <w:lvlJc w:val="left"/>
      <w:pPr>
        <w:tabs>
          <w:tab w:val="num" w:pos="360"/>
        </w:tabs>
        <w:ind w:left="360" w:hanging="360"/>
      </w:pPr>
      <w:rPr>
        <w:b/>
      </w:rPr>
    </w:lvl>
  </w:abstractNum>
  <w:abstractNum w:abstractNumId="21">
    <w:nsid w:val="0000000D"/>
    <w:multiLevelType w:val="singleLevel"/>
    <w:tmpl w:val="9EACC99E"/>
    <w:name w:val="WW8Num13"/>
    <w:lvl w:ilvl="0">
      <w:start w:val="1"/>
      <w:numFmt w:val="decimal"/>
      <w:lvlText w:val="%1)"/>
      <w:lvlJc w:val="left"/>
      <w:pPr>
        <w:tabs>
          <w:tab w:val="num" w:pos="-1350"/>
        </w:tabs>
        <w:ind w:left="360" w:hanging="360"/>
      </w:pPr>
      <w:rPr>
        <w:b w:val="0"/>
      </w:rPr>
    </w:lvl>
  </w:abstractNum>
  <w:abstractNum w:abstractNumId="22">
    <w:nsid w:val="0F59085C"/>
    <w:multiLevelType w:val="multilevel"/>
    <w:tmpl w:val="28AA6F98"/>
    <w:lvl w:ilvl="0">
      <w:start w:val="1"/>
      <w:numFmt w:val="decimal"/>
      <w:lvlText w:val="%1."/>
      <w:lvlJc w:val="left"/>
      <w:pPr>
        <w:ind w:left="360" w:hanging="360"/>
      </w:pPr>
    </w:lvl>
    <w:lvl w:ilvl="1">
      <w:start w:val="1"/>
      <w:numFmt w:val="decimal"/>
      <w:isLgl/>
      <w:lvlText w:val="%1.%2"/>
      <w:lvlJc w:val="left"/>
      <w:pPr>
        <w:ind w:left="435" w:hanging="435"/>
      </w:pPr>
      <w:rPr>
        <w:rFonts w:hint="default"/>
      </w:rPr>
    </w:lvl>
    <w:lvl w:ilvl="2">
      <w:start w:val="1"/>
      <w:numFmt w:val="decimal"/>
      <w:isLgl/>
      <w:lvlText w:val="%1.%2.%3"/>
      <w:lvlJc w:val="left"/>
      <w:pPr>
        <w:ind w:left="435" w:hanging="435"/>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080" w:hanging="1080"/>
      </w:pPr>
      <w:rPr>
        <w:rFonts w:hint="default"/>
      </w:rPr>
    </w:lvl>
  </w:abstractNum>
  <w:abstractNum w:abstractNumId="23">
    <w:nsid w:val="105C4062"/>
    <w:multiLevelType w:val="multilevel"/>
    <w:tmpl w:val="576A056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127F55A2"/>
    <w:multiLevelType w:val="multilevel"/>
    <w:tmpl w:val="00000004"/>
    <w:lvl w:ilvl="0">
      <w:start w:val="1"/>
      <w:numFmt w:val="decimal"/>
      <w:lvlText w:val="%1)"/>
      <w:lvlJc w:val="left"/>
      <w:pPr>
        <w:tabs>
          <w:tab w:val="num" w:pos="-938"/>
        </w:tabs>
        <w:ind w:left="502"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25">
    <w:nsid w:val="1E665F63"/>
    <w:multiLevelType w:val="hybridMultilevel"/>
    <w:tmpl w:val="4A343DAA"/>
    <w:lvl w:ilvl="0" w:tplc="FFFFFFFF">
      <w:start w:val="1"/>
      <w:numFmt w:val="decimal"/>
      <w:pStyle w:val="Tacka1"/>
      <w:lvlText w:val="%1)"/>
      <w:lvlJc w:val="right"/>
      <w:pPr>
        <w:tabs>
          <w:tab w:val="num" w:pos="1247"/>
        </w:tabs>
        <w:ind w:left="1247" w:hanging="113"/>
      </w:pPr>
      <w:rPr>
        <w:rFonts w:hint="default"/>
      </w:rPr>
    </w:lvl>
    <w:lvl w:ilvl="1" w:tplc="FFFFFFFF" w:tentative="1">
      <w:start w:val="1"/>
      <w:numFmt w:val="lowerLetter"/>
      <w:lvlText w:val="%2."/>
      <w:lvlJc w:val="left"/>
      <w:pPr>
        <w:tabs>
          <w:tab w:val="num" w:pos="2291"/>
        </w:tabs>
        <w:ind w:left="2291" w:hanging="360"/>
      </w:pPr>
    </w:lvl>
    <w:lvl w:ilvl="2" w:tplc="FFFFFFFF" w:tentative="1">
      <w:start w:val="1"/>
      <w:numFmt w:val="lowerRoman"/>
      <w:lvlText w:val="%3."/>
      <w:lvlJc w:val="right"/>
      <w:pPr>
        <w:tabs>
          <w:tab w:val="num" w:pos="3011"/>
        </w:tabs>
        <w:ind w:left="3011" w:hanging="180"/>
      </w:pPr>
    </w:lvl>
    <w:lvl w:ilvl="3" w:tplc="FFFFFFFF" w:tentative="1">
      <w:start w:val="1"/>
      <w:numFmt w:val="decimal"/>
      <w:lvlText w:val="%4."/>
      <w:lvlJc w:val="left"/>
      <w:pPr>
        <w:tabs>
          <w:tab w:val="num" w:pos="3731"/>
        </w:tabs>
        <w:ind w:left="3731" w:hanging="360"/>
      </w:pPr>
    </w:lvl>
    <w:lvl w:ilvl="4" w:tplc="FFFFFFFF" w:tentative="1">
      <w:start w:val="1"/>
      <w:numFmt w:val="lowerLetter"/>
      <w:lvlText w:val="%5."/>
      <w:lvlJc w:val="left"/>
      <w:pPr>
        <w:tabs>
          <w:tab w:val="num" w:pos="4451"/>
        </w:tabs>
        <w:ind w:left="4451" w:hanging="360"/>
      </w:pPr>
    </w:lvl>
    <w:lvl w:ilvl="5" w:tplc="FFFFFFFF" w:tentative="1">
      <w:start w:val="1"/>
      <w:numFmt w:val="lowerRoman"/>
      <w:lvlText w:val="%6."/>
      <w:lvlJc w:val="right"/>
      <w:pPr>
        <w:tabs>
          <w:tab w:val="num" w:pos="5171"/>
        </w:tabs>
        <w:ind w:left="5171" w:hanging="180"/>
      </w:pPr>
    </w:lvl>
    <w:lvl w:ilvl="6" w:tplc="FFFFFFFF" w:tentative="1">
      <w:start w:val="1"/>
      <w:numFmt w:val="decimal"/>
      <w:lvlText w:val="%7."/>
      <w:lvlJc w:val="left"/>
      <w:pPr>
        <w:tabs>
          <w:tab w:val="num" w:pos="5891"/>
        </w:tabs>
        <w:ind w:left="5891" w:hanging="360"/>
      </w:pPr>
    </w:lvl>
    <w:lvl w:ilvl="7" w:tplc="FFFFFFFF" w:tentative="1">
      <w:start w:val="1"/>
      <w:numFmt w:val="lowerLetter"/>
      <w:lvlText w:val="%8."/>
      <w:lvlJc w:val="left"/>
      <w:pPr>
        <w:tabs>
          <w:tab w:val="num" w:pos="6611"/>
        </w:tabs>
        <w:ind w:left="6611" w:hanging="360"/>
      </w:pPr>
    </w:lvl>
    <w:lvl w:ilvl="8" w:tplc="FFFFFFFF" w:tentative="1">
      <w:start w:val="1"/>
      <w:numFmt w:val="lowerRoman"/>
      <w:lvlText w:val="%9."/>
      <w:lvlJc w:val="right"/>
      <w:pPr>
        <w:tabs>
          <w:tab w:val="num" w:pos="7331"/>
        </w:tabs>
        <w:ind w:left="7331" w:hanging="180"/>
      </w:pPr>
    </w:lvl>
  </w:abstractNum>
  <w:abstractNum w:abstractNumId="26">
    <w:nsid w:val="1F441F62"/>
    <w:multiLevelType w:val="multilevel"/>
    <w:tmpl w:val="463CEB8A"/>
    <w:lvl w:ilvl="0">
      <w:start w:val="5"/>
      <w:numFmt w:val="decimal"/>
      <w:lvlText w:val="%1."/>
      <w:lvlJc w:val="left"/>
      <w:pPr>
        <w:ind w:left="375" w:hanging="375"/>
      </w:pPr>
      <w:rPr>
        <w:rFonts w:eastAsia="TimesNewRomanPSMT" w:hint="default"/>
        <w:b/>
        <w:i w:val="0"/>
      </w:rPr>
    </w:lvl>
    <w:lvl w:ilvl="1">
      <w:start w:val="1"/>
      <w:numFmt w:val="decimal"/>
      <w:lvlText w:val="%1.%2)"/>
      <w:lvlJc w:val="left"/>
      <w:pPr>
        <w:ind w:left="375" w:hanging="375"/>
      </w:pPr>
      <w:rPr>
        <w:rFonts w:eastAsia="TimesNewRomanPSMT" w:hint="default"/>
        <w:b/>
        <w:i w:val="0"/>
      </w:rPr>
    </w:lvl>
    <w:lvl w:ilvl="2">
      <w:start w:val="1"/>
      <w:numFmt w:val="decimal"/>
      <w:lvlText w:val="%1.%2)%3."/>
      <w:lvlJc w:val="left"/>
      <w:pPr>
        <w:ind w:left="720" w:hanging="720"/>
      </w:pPr>
      <w:rPr>
        <w:rFonts w:eastAsia="TimesNewRomanPSMT" w:hint="default"/>
        <w:b/>
        <w:i w:val="0"/>
      </w:rPr>
    </w:lvl>
    <w:lvl w:ilvl="3">
      <w:start w:val="1"/>
      <w:numFmt w:val="decimal"/>
      <w:lvlText w:val="%1.%2)%3.%4."/>
      <w:lvlJc w:val="left"/>
      <w:pPr>
        <w:ind w:left="720" w:hanging="720"/>
      </w:pPr>
      <w:rPr>
        <w:rFonts w:eastAsia="TimesNewRomanPSMT" w:hint="default"/>
        <w:b/>
        <w:i w:val="0"/>
      </w:rPr>
    </w:lvl>
    <w:lvl w:ilvl="4">
      <w:start w:val="1"/>
      <w:numFmt w:val="decimal"/>
      <w:lvlText w:val="%1.%2)%3.%4.%5."/>
      <w:lvlJc w:val="left"/>
      <w:pPr>
        <w:ind w:left="1080" w:hanging="1080"/>
      </w:pPr>
      <w:rPr>
        <w:rFonts w:eastAsia="TimesNewRomanPSMT" w:hint="default"/>
        <w:b/>
        <w:i w:val="0"/>
      </w:rPr>
    </w:lvl>
    <w:lvl w:ilvl="5">
      <w:start w:val="1"/>
      <w:numFmt w:val="decimal"/>
      <w:lvlText w:val="%1.%2)%3.%4.%5.%6."/>
      <w:lvlJc w:val="left"/>
      <w:pPr>
        <w:ind w:left="1080" w:hanging="1080"/>
      </w:pPr>
      <w:rPr>
        <w:rFonts w:eastAsia="TimesNewRomanPSMT" w:hint="default"/>
        <w:b/>
        <w:i w:val="0"/>
      </w:rPr>
    </w:lvl>
    <w:lvl w:ilvl="6">
      <w:start w:val="1"/>
      <w:numFmt w:val="decimal"/>
      <w:lvlText w:val="%1.%2)%3.%4.%5.%6.%7."/>
      <w:lvlJc w:val="left"/>
      <w:pPr>
        <w:ind w:left="1440" w:hanging="1440"/>
      </w:pPr>
      <w:rPr>
        <w:rFonts w:eastAsia="TimesNewRomanPSMT" w:hint="default"/>
        <w:b/>
        <w:i w:val="0"/>
      </w:rPr>
    </w:lvl>
    <w:lvl w:ilvl="7">
      <w:start w:val="1"/>
      <w:numFmt w:val="decimal"/>
      <w:lvlText w:val="%1.%2)%3.%4.%5.%6.%7.%8."/>
      <w:lvlJc w:val="left"/>
      <w:pPr>
        <w:ind w:left="1440" w:hanging="1440"/>
      </w:pPr>
      <w:rPr>
        <w:rFonts w:eastAsia="TimesNewRomanPSMT" w:hint="default"/>
        <w:b/>
        <w:i w:val="0"/>
      </w:rPr>
    </w:lvl>
    <w:lvl w:ilvl="8">
      <w:start w:val="1"/>
      <w:numFmt w:val="decimal"/>
      <w:lvlText w:val="%1.%2)%3.%4.%5.%6.%7.%8.%9."/>
      <w:lvlJc w:val="left"/>
      <w:pPr>
        <w:ind w:left="1800" w:hanging="1800"/>
      </w:pPr>
      <w:rPr>
        <w:rFonts w:eastAsia="TimesNewRomanPSMT" w:hint="default"/>
        <w:b/>
        <w:i w:val="0"/>
      </w:rPr>
    </w:lvl>
  </w:abstractNum>
  <w:abstractNum w:abstractNumId="27">
    <w:nsid w:val="21934A21"/>
    <w:multiLevelType w:val="hybridMultilevel"/>
    <w:tmpl w:val="1814122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23BE6C59"/>
    <w:multiLevelType w:val="hybridMultilevel"/>
    <w:tmpl w:val="767616F4"/>
    <w:lvl w:ilvl="0" w:tplc="79D0A166">
      <w:start w:val="1"/>
      <w:numFmt w:val="lowerLetter"/>
      <w:pStyle w:val="Tackaa0"/>
      <w:lvlText w:val="%1."/>
      <w:lvlJc w:val="right"/>
      <w:pPr>
        <w:tabs>
          <w:tab w:val="num" w:pos="1247"/>
        </w:tabs>
        <w:ind w:left="1247" w:hanging="113"/>
      </w:pPr>
      <w:rPr>
        <w:rFonts w:hint="default"/>
      </w:rPr>
    </w:lvl>
    <w:lvl w:ilvl="1" w:tplc="0409000F"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CF440C6"/>
    <w:multiLevelType w:val="multilevel"/>
    <w:tmpl w:val="A81A93D2"/>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E5C38F8"/>
    <w:multiLevelType w:val="hybridMultilevel"/>
    <w:tmpl w:val="C068CA48"/>
    <w:lvl w:ilvl="0" w:tplc="B1160778">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1">
    <w:nsid w:val="32621074"/>
    <w:multiLevelType w:val="multilevel"/>
    <w:tmpl w:val="00000003"/>
    <w:lvl w:ilvl="0">
      <w:start w:val="1"/>
      <w:numFmt w:val="decimal"/>
      <w:lvlText w:val="%1."/>
      <w:lvlJc w:val="left"/>
      <w:pPr>
        <w:tabs>
          <w:tab w:val="num" w:pos="916"/>
        </w:tabs>
        <w:ind w:left="1636" w:hanging="360"/>
      </w:pPr>
    </w:lvl>
    <w:lvl w:ilvl="1">
      <w:start w:val="1"/>
      <w:numFmt w:val="decimal"/>
      <w:lvlText w:val="%1.%2."/>
      <w:lvlJc w:val="left"/>
      <w:pPr>
        <w:tabs>
          <w:tab w:val="num" w:pos="-630"/>
        </w:tabs>
        <w:ind w:left="72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32">
    <w:nsid w:val="36E944FA"/>
    <w:multiLevelType w:val="hybridMultilevel"/>
    <w:tmpl w:val="8B62CBA2"/>
    <w:lvl w:ilvl="0" w:tplc="FFFFFFFF">
      <w:start w:val="1"/>
      <w:numFmt w:val="decimal"/>
      <w:pStyle w:val="xl34"/>
      <w:lvlText w:val="%1."/>
      <w:lvlJc w:val="right"/>
      <w:pPr>
        <w:tabs>
          <w:tab w:val="num" w:pos="1304"/>
        </w:tabs>
        <w:ind w:left="1304" w:hanging="93"/>
      </w:pPr>
      <w:rPr>
        <w:rFonts w:hint="default"/>
      </w:rPr>
    </w:lvl>
    <w:lvl w:ilvl="1" w:tplc="FFFFFFFF" w:tentative="1">
      <w:start w:val="1"/>
      <w:numFmt w:val="lowerLetter"/>
      <w:lvlText w:val="%2."/>
      <w:lvlJc w:val="left"/>
      <w:pPr>
        <w:tabs>
          <w:tab w:val="num" w:pos="2291"/>
        </w:tabs>
        <w:ind w:left="2291" w:hanging="360"/>
      </w:pPr>
    </w:lvl>
    <w:lvl w:ilvl="2" w:tplc="FFFFFFFF" w:tentative="1">
      <w:start w:val="1"/>
      <w:numFmt w:val="lowerRoman"/>
      <w:lvlText w:val="%3."/>
      <w:lvlJc w:val="right"/>
      <w:pPr>
        <w:tabs>
          <w:tab w:val="num" w:pos="3011"/>
        </w:tabs>
        <w:ind w:left="3011" w:hanging="180"/>
      </w:pPr>
    </w:lvl>
    <w:lvl w:ilvl="3" w:tplc="FFFFFFFF" w:tentative="1">
      <w:start w:val="1"/>
      <w:numFmt w:val="decimal"/>
      <w:lvlText w:val="%4."/>
      <w:lvlJc w:val="left"/>
      <w:pPr>
        <w:tabs>
          <w:tab w:val="num" w:pos="3731"/>
        </w:tabs>
        <w:ind w:left="3731" w:hanging="360"/>
      </w:pPr>
    </w:lvl>
    <w:lvl w:ilvl="4" w:tplc="FFFFFFFF" w:tentative="1">
      <w:start w:val="1"/>
      <w:numFmt w:val="lowerLetter"/>
      <w:lvlText w:val="%5."/>
      <w:lvlJc w:val="left"/>
      <w:pPr>
        <w:tabs>
          <w:tab w:val="num" w:pos="4451"/>
        </w:tabs>
        <w:ind w:left="4451" w:hanging="360"/>
      </w:pPr>
    </w:lvl>
    <w:lvl w:ilvl="5" w:tplc="FFFFFFFF" w:tentative="1">
      <w:start w:val="1"/>
      <w:numFmt w:val="lowerRoman"/>
      <w:lvlText w:val="%6."/>
      <w:lvlJc w:val="right"/>
      <w:pPr>
        <w:tabs>
          <w:tab w:val="num" w:pos="5171"/>
        </w:tabs>
        <w:ind w:left="5171" w:hanging="180"/>
      </w:pPr>
    </w:lvl>
    <w:lvl w:ilvl="6" w:tplc="FFFFFFFF" w:tentative="1">
      <w:start w:val="1"/>
      <w:numFmt w:val="decimal"/>
      <w:lvlText w:val="%7."/>
      <w:lvlJc w:val="left"/>
      <w:pPr>
        <w:tabs>
          <w:tab w:val="num" w:pos="5891"/>
        </w:tabs>
        <w:ind w:left="5891" w:hanging="360"/>
      </w:pPr>
    </w:lvl>
    <w:lvl w:ilvl="7" w:tplc="FFFFFFFF" w:tentative="1">
      <w:start w:val="1"/>
      <w:numFmt w:val="lowerLetter"/>
      <w:lvlText w:val="%8."/>
      <w:lvlJc w:val="left"/>
      <w:pPr>
        <w:tabs>
          <w:tab w:val="num" w:pos="6611"/>
        </w:tabs>
        <w:ind w:left="6611" w:hanging="360"/>
      </w:pPr>
    </w:lvl>
    <w:lvl w:ilvl="8" w:tplc="FFFFFFFF" w:tentative="1">
      <w:start w:val="1"/>
      <w:numFmt w:val="lowerRoman"/>
      <w:lvlText w:val="%9."/>
      <w:lvlJc w:val="right"/>
      <w:pPr>
        <w:tabs>
          <w:tab w:val="num" w:pos="7331"/>
        </w:tabs>
        <w:ind w:left="7331" w:hanging="180"/>
      </w:pPr>
    </w:lvl>
  </w:abstractNum>
  <w:abstractNum w:abstractNumId="33">
    <w:nsid w:val="39D842CD"/>
    <w:multiLevelType w:val="hybridMultilevel"/>
    <w:tmpl w:val="C0668D6A"/>
    <w:lvl w:ilvl="0" w:tplc="FFFFFFFF">
      <w:start w:val="1"/>
      <w:numFmt w:val="upperLetter"/>
      <w:pStyle w:val="xl33"/>
      <w:lvlText w:val="%1."/>
      <w:lvlJc w:val="left"/>
      <w:pPr>
        <w:tabs>
          <w:tab w:val="num" w:pos="1494"/>
        </w:tabs>
        <w:ind w:left="1361" w:hanging="22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3D5E7EBE"/>
    <w:multiLevelType w:val="multilevel"/>
    <w:tmpl w:val="04E2D3CC"/>
    <w:lvl w:ilvl="0">
      <w:start w:val="1"/>
      <w:numFmt w:val="decimal"/>
      <w:lvlText w:val="%1"/>
      <w:lvlJc w:val="left"/>
      <w:pPr>
        <w:ind w:left="360" w:hanging="360"/>
      </w:pPr>
      <w:rPr>
        <w:rFonts w:hint="default"/>
        <w:i/>
      </w:rPr>
    </w:lvl>
    <w:lvl w:ilvl="1">
      <w:start w:val="2"/>
      <w:numFmt w:val="decimal"/>
      <w:lvlText w:val="%1.%2"/>
      <w:lvlJc w:val="left"/>
      <w:pPr>
        <w:ind w:left="360" w:hanging="360"/>
      </w:pPr>
      <w:rPr>
        <w:rFonts w:hint="default"/>
        <w:i/>
      </w:rPr>
    </w:lvl>
    <w:lvl w:ilvl="2">
      <w:start w:val="1"/>
      <w:numFmt w:val="decimal"/>
      <w:lvlText w:val="%1.%2.%3"/>
      <w:lvlJc w:val="left"/>
      <w:pPr>
        <w:ind w:left="2160" w:hanging="720"/>
      </w:pPr>
      <w:rPr>
        <w:rFonts w:hint="default"/>
        <w:i/>
      </w:rPr>
    </w:lvl>
    <w:lvl w:ilvl="3">
      <w:start w:val="1"/>
      <w:numFmt w:val="decimal"/>
      <w:lvlText w:val="%1.%2.%3.%4"/>
      <w:lvlJc w:val="left"/>
      <w:pPr>
        <w:ind w:left="2880" w:hanging="720"/>
      </w:pPr>
      <w:rPr>
        <w:rFonts w:hint="default"/>
        <w:i/>
      </w:rPr>
    </w:lvl>
    <w:lvl w:ilvl="4">
      <w:start w:val="1"/>
      <w:numFmt w:val="decimal"/>
      <w:lvlText w:val="%1.%2.%3.%4.%5"/>
      <w:lvlJc w:val="left"/>
      <w:pPr>
        <w:ind w:left="3960" w:hanging="1080"/>
      </w:pPr>
      <w:rPr>
        <w:rFonts w:hint="default"/>
        <w:i/>
      </w:rPr>
    </w:lvl>
    <w:lvl w:ilvl="5">
      <w:start w:val="1"/>
      <w:numFmt w:val="decimal"/>
      <w:lvlText w:val="%1.%2.%3.%4.%5.%6"/>
      <w:lvlJc w:val="left"/>
      <w:pPr>
        <w:ind w:left="4680" w:hanging="1080"/>
      </w:pPr>
      <w:rPr>
        <w:rFonts w:hint="default"/>
        <w:i/>
      </w:rPr>
    </w:lvl>
    <w:lvl w:ilvl="6">
      <w:start w:val="1"/>
      <w:numFmt w:val="decimal"/>
      <w:lvlText w:val="%1.%2.%3.%4.%5.%6.%7"/>
      <w:lvlJc w:val="left"/>
      <w:pPr>
        <w:ind w:left="5760" w:hanging="1440"/>
      </w:pPr>
      <w:rPr>
        <w:rFonts w:hint="default"/>
        <w:i/>
      </w:rPr>
    </w:lvl>
    <w:lvl w:ilvl="7">
      <w:start w:val="1"/>
      <w:numFmt w:val="decimal"/>
      <w:lvlText w:val="%1.%2.%3.%4.%5.%6.%7.%8"/>
      <w:lvlJc w:val="left"/>
      <w:pPr>
        <w:ind w:left="6480" w:hanging="1440"/>
      </w:pPr>
      <w:rPr>
        <w:rFonts w:hint="default"/>
        <w:i/>
      </w:rPr>
    </w:lvl>
    <w:lvl w:ilvl="8">
      <w:start w:val="1"/>
      <w:numFmt w:val="decimal"/>
      <w:lvlText w:val="%1.%2.%3.%4.%5.%6.%7.%8.%9"/>
      <w:lvlJc w:val="left"/>
      <w:pPr>
        <w:ind w:left="7560" w:hanging="1800"/>
      </w:pPr>
      <w:rPr>
        <w:rFonts w:hint="default"/>
        <w:i/>
      </w:rPr>
    </w:lvl>
  </w:abstractNum>
  <w:abstractNum w:abstractNumId="35">
    <w:nsid w:val="3DDC4F1C"/>
    <w:multiLevelType w:val="hybridMultilevel"/>
    <w:tmpl w:val="366A0326"/>
    <w:lvl w:ilvl="0" w:tplc="FFFFFFFF">
      <w:start w:val="1"/>
      <w:numFmt w:val="decimal"/>
      <w:pStyle w:val="Tacka10"/>
      <w:lvlText w:val="%1."/>
      <w:lvlJc w:val="right"/>
      <w:pPr>
        <w:tabs>
          <w:tab w:val="num" w:pos="1247"/>
        </w:tabs>
        <w:ind w:left="1247" w:hanging="113"/>
      </w:pPr>
      <w:rPr>
        <w:rFonts w:hint="default"/>
      </w:rPr>
    </w:lvl>
    <w:lvl w:ilvl="1" w:tplc="FFFFFFFF" w:tentative="1">
      <w:start w:val="1"/>
      <w:numFmt w:val="lowerLetter"/>
      <w:lvlText w:val="%2."/>
      <w:lvlJc w:val="left"/>
      <w:pPr>
        <w:tabs>
          <w:tab w:val="num" w:pos="2291"/>
        </w:tabs>
        <w:ind w:left="2291" w:hanging="360"/>
      </w:pPr>
    </w:lvl>
    <w:lvl w:ilvl="2" w:tplc="FFFFFFFF" w:tentative="1">
      <w:start w:val="1"/>
      <w:numFmt w:val="lowerRoman"/>
      <w:lvlText w:val="%3."/>
      <w:lvlJc w:val="right"/>
      <w:pPr>
        <w:tabs>
          <w:tab w:val="num" w:pos="3011"/>
        </w:tabs>
        <w:ind w:left="3011" w:hanging="180"/>
      </w:pPr>
    </w:lvl>
    <w:lvl w:ilvl="3" w:tplc="FFFFFFFF" w:tentative="1">
      <w:start w:val="1"/>
      <w:numFmt w:val="decimal"/>
      <w:lvlText w:val="%4."/>
      <w:lvlJc w:val="left"/>
      <w:pPr>
        <w:tabs>
          <w:tab w:val="num" w:pos="3731"/>
        </w:tabs>
        <w:ind w:left="3731" w:hanging="360"/>
      </w:pPr>
    </w:lvl>
    <w:lvl w:ilvl="4" w:tplc="FFFFFFFF" w:tentative="1">
      <w:start w:val="1"/>
      <w:numFmt w:val="lowerLetter"/>
      <w:lvlText w:val="%5."/>
      <w:lvlJc w:val="left"/>
      <w:pPr>
        <w:tabs>
          <w:tab w:val="num" w:pos="4451"/>
        </w:tabs>
        <w:ind w:left="4451" w:hanging="360"/>
      </w:pPr>
    </w:lvl>
    <w:lvl w:ilvl="5" w:tplc="FFFFFFFF" w:tentative="1">
      <w:start w:val="1"/>
      <w:numFmt w:val="lowerRoman"/>
      <w:lvlText w:val="%6."/>
      <w:lvlJc w:val="right"/>
      <w:pPr>
        <w:tabs>
          <w:tab w:val="num" w:pos="5171"/>
        </w:tabs>
        <w:ind w:left="5171" w:hanging="180"/>
      </w:pPr>
    </w:lvl>
    <w:lvl w:ilvl="6" w:tplc="FFFFFFFF" w:tentative="1">
      <w:start w:val="1"/>
      <w:numFmt w:val="decimal"/>
      <w:lvlText w:val="%7."/>
      <w:lvlJc w:val="left"/>
      <w:pPr>
        <w:tabs>
          <w:tab w:val="num" w:pos="5891"/>
        </w:tabs>
        <w:ind w:left="5891" w:hanging="360"/>
      </w:pPr>
    </w:lvl>
    <w:lvl w:ilvl="7" w:tplc="FFFFFFFF" w:tentative="1">
      <w:start w:val="1"/>
      <w:numFmt w:val="lowerLetter"/>
      <w:lvlText w:val="%8."/>
      <w:lvlJc w:val="left"/>
      <w:pPr>
        <w:tabs>
          <w:tab w:val="num" w:pos="6611"/>
        </w:tabs>
        <w:ind w:left="6611" w:hanging="360"/>
      </w:pPr>
    </w:lvl>
    <w:lvl w:ilvl="8" w:tplc="FFFFFFFF" w:tentative="1">
      <w:start w:val="1"/>
      <w:numFmt w:val="lowerRoman"/>
      <w:lvlText w:val="%9."/>
      <w:lvlJc w:val="right"/>
      <w:pPr>
        <w:tabs>
          <w:tab w:val="num" w:pos="7331"/>
        </w:tabs>
        <w:ind w:left="7331" w:hanging="180"/>
      </w:pPr>
    </w:lvl>
  </w:abstractNum>
  <w:abstractNum w:abstractNumId="36">
    <w:nsid w:val="3DF65272"/>
    <w:multiLevelType w:val="multilevel"/>
    <w:tmpl w:val="00000004"/>
    <w:lvl w:ilvl="0">
      <w:start w:val="1"/>
      <w:numFmt w:val="decimal"/>
      <w:lvlText w:val="%1)"/>
      <w:lvlJc w:val="left"/>
      <w:pPr>
        <w:tabs>
          <w:tab w:val="num" w:pos="-1080"/>
        </w:tabs>
        <w:ind w:left="360" w:hanging="360"/>
      </w:pPr>
      <w:rPr>
        <w:rFonts w:cs="Arial"/>
        <w:i w:val="0"/>
        <w:sz w:val="24"/>
      </w:rPr>
    </w:lvl>
    <w:lvl w:ilvl="1">
      <w:start w:val="1"/>
      <w:numFmt w:val="lowerLetter"/>
      <w:lvlText w:val="%2."/>
      <w:lvlJc w:val="left"/>
      <w:pPr>
        <w:tabs>
          <w:tab w:val="num" w:pos="-1080"/>
        </w:tabs>
        <w:ind w:left="1080" w:hanging="360"/>
      </w:pPr>
    </w:lvl>
    <w:lvl w:ilvl="2">
      <w:start w:val="1"/>
      <w:numFmt w:val="lowerRoman"/>
      <w:lvlText w:val="%2.%3."/>
      <w:lvlJc w:val="right"/>
      <w:pPr>
        <w:tabs>
          <w:tab w:val="num" w:pos="-1080"/>
        </w:tabs>
        <w:ind w:left="1800" w:hanging="180"/>
      </w:pPr>
    </w:lvl>
    <w:lvl w:ilvl="3">
      <w:start w:val="1"/>
      <w:numFmt w:val="decimal"/>
      <w:lvlText w:val="%2.%3.%4."/>
      <w:lvlJc w:val="left"/>
      <w:pPr>
        <w:tabs>
          <w:tab w:val="num" w:pos="-1080"/>
        </w:tabs>
        <w:ind w:left="2520" w:hanging="360"/>
      </w:pPr>
    </w:lvl>
    <w:lvl w:ilvl="4">
      <w:start w:val="1"/>
      <w:numFmt w:val="lowerLetter"/>
      <w:lvlText w:val="%2.%3.%4.%5."/>
      <w:lvlJc w:val="left"/>
      <w:pPr>
        <w:tabs>
          <w:tab w:val="num" w:pos="-1080"/>
        </w:tabs>
        <w:ind w:left="3240" w:hanging="360"/>
      </w:pPr>
    </w:lvl>
    <w:lvl w:ilvl="5">
      <w:start w:val="1"/>
      <w:numFmt w:val="lowerRoman"/>
      <w:lvlText w:val="%2.%3.%4.%5.%6."/>
      <w:lvlJc w:val="right"/>
      <w:pPr>
        <w:tabs>
          <w:tab w:val="num" w:pos="-1080"/>
        </w:tabs>
        <w:ind w:left="3960" w:hanging="180"/>
      </w:pPr>
    </w:lvl>
    <w:lvl w:ilvl="6">
      <w:start w:val="1"/>
      <w:numFmt w:val="decimal"/>
      <w:lvlText w:val="%2.%3.%4.%5.%6.%7."/>
      <w:lvlJc w:val="left"/>
      <w:pPr>
        <w:tabs>
          <w:tab w:val="num" w:pos="-1080"/>
        </w:tabs>
        <w:ind w:left="4680" w:hanging="360"/>
      </w:pPr>
    </w:lvl>
    <w:lvl w:ilvl="7">
      <w:start w:val="1"/>
      <w:numFmt w:val="lowerLetter"/>
      <w:lvlText w:val="%2.%3.%4.%5.%6.%7.%8."/>
      <w:lvlJc w:val="left"/>
      <w:pPr>
        <w:tabs>
          <w:tab w:val="num" w:pos="-1080"/>
        </w:tabs>
        <w:ind w:left="5400" w:hanging="360"/>
      </w:pPr>
    </w:lvl>
    <w:lvl w:ilvl="8">
      <w:start w:val="1"/>
      <w:numFmt w:val="lowerRoman"/>
      <w:lvlText w:val="%2.%3.%4.%5.%6.%7.%8.%9."/>
      <w:lvlJc w:val="right"/>
      <w:pPr>
        <w:tabs>
          <w:tab w:val="num" w:pos="-1080"/>
        </w:tabs>
        <w:ind w:left="6120" w:hanging="180"/>
      </w:pPr>
    </w:lvl>
  </w:abstractNum>
  <w:abstractNum w:abstractNumId="37">
    <w:nsid w:val="3E754551"/>
    <w:multiLevelType w:val="hybridMultilevel"/>
    <w:tmpl w:val="DC1EF47A"/>
    <w:lvl w:ilvl="0" w:tplc="FFFFFFFF">
      <w:start w:val="1"/>
      <w:numFmt w:val="lowerLetter"/>
      <w:pStyle w:val="Tackaa1"/>
      <w:lvlText w:val="%1)"/>
      <w:lvlJc w:val="right"/>
      <w:pPr>
        <w:tabs>
          <w:tab w:val="num" w:pos="1247"/>
        </w:tabs>
        <w:ind w:left="1247" w:hanging="113"/>
      </w:pPr>
      <w:rPr>
        <w:rFonts w:hint="default"/>
      </w:rPr>
    </w:lvl>
    <w:lvl w:ilvl="1" w:tplc="FFFFFFFF" w:tentative="1">
      <w:start w:val="1"/>
      <w:numFmt w:val="lowerLetter"/>
      <w:lvlText w:val="%2."/>
      <w:lvlJc w:val="left"/>
      <w:pPr>
        <w:tabs>
          <w:tab w:val="num" w:pos="2291"/>
        </w:tabs>
        <w:ind w:left="2291" w:hanging="360"/>
      </w:pPr>
    </w:lvl>
    <w:lvl w:ilvl="2" w:tplc="FFFFFFFF" w:tentative="1">
      <w:start w:val="1"/>
      <w:numFmt w:val="lowerRoman"/>
      <w:lvlText w:val="%3."/>
      <w:lvlJc w:val="right"/>
      <w:pPr>
        <w:tabs>
          <w:tab w:val="num" w:pos="3011"/>
        </w:tabs>
        <w:ind w:left="3011" w:hanging="180"/>
      </w:pPr>
    </w:lvl>
    <w:lvl w:ilvl="3" w:tplc="FFFFFFFF" w:tentative="1">
      <w:start w:val="1"/>
      <w:numFmt w:val="decimal"/>
      <w:lvlText w:val="%4."/>
      <w:lvlJc w:val="left"/>
      <w:pPr>
        <w:tabs>
          <w:tab w:val="num" w:pos="3731"/>
        </w:tabs>
        <w:ind w:left="3731" w:hanging="360"/>
      </w:pPr>
    </w:lvl>
    <w:lvl w:ilvl="4" w:tplc="FFFFFFFF" w:tentative="1">
      <w:start w:val="1"/>
      <w:numFmt w:val="lowerLetter"/>
      <w:lvlText w:val="%5."/>
      <w:lvlJc w:val="left"/>
      <w:pPr>
        <w:tabs>
          <w:tab w:val="num" w:pos="4451"/>
        </w:tabs>
        <w:ind w:left="4451" w:hanging="360"/>
      </w:pPr>
    </w:lvl>
    <w:lvl w:ilvl="5" w:tplc="FFFFFFFF" w:tentative="1">
      <w:start w:val="1"/>
      <w:numFmt w:val="lowerRoman"/>
      <w:lvlText w:val="%6."/>
      <w:lvlJc w:val="right"/>
      <w:pPr>
        <w:tabs>
          <w:tab w:val="num" w:pos="5171"/>
        </w:tabs>
        <w:ind w:left="5171" w:hanging="180"/>
      </w:pPr>
    </w:lvl>
    <w:lvl w:ilvl="6" w:tplc="FFFFFFFF" w:tentative="1">
      <w:start w:val="1"/>
      <w:numFmt w:val="decimal"/>
      <w:lvlText w:val="%7."/>
      <w:lvlJc w:val="left"/>
      <w:pPr>
        <w:tabs>
          <w:tab w:val="num" w:pos="5891"/>
        </w:tabs>
        <w:ind w:left="5891" w:hanging="360"/>
      </w:pPr>
    </w:lvl>
    <w:lvl w:ilvl="7" w:tplc="FFFFFFFF" w:tentative="1">
      <w:start w:val="1"/>
      <w:numFmt w:val="lowerLetter"/>
      <w:lvlText w:val="%8."/>
      <w:lvlJc w:val="left"/>
      <w:pPr>
        <w:tabs>
          <w:tab w:val="num" w:pos="6611"/>
        </w:tabs>
        <w:ind w:left="6611" w:hanging="360"/>
      </w:pPr>
    </w:lvl>
    <w:lvl w:ilvl="8" w:tplc="FFFFFFFF" w:tentative="1">
      <w:start w:val="1"/>
      <w:numFmt w:val="lowerRoman"/>
      <w:lvlText w:val="%9."/>
      <w:lvlJc w:val="right"/>
      <w:pPr>
        <w:tabs>
          <w:tab w:val="num" w:pos="7331"/>
        </w:tabs>
        <w:ind w:left="7331" w:hanging="180"/>
      </w:pPr>
    </w:lvl>
  </w:abstractNum>
  <w:abstractNum w:abstractNumId="38">
    <w:nsid w:val="4E12590F"/>
    <w:multiLevelType w:val="multilevel"/>
    <w:tmpl w:val="8FE858E4"/>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9F51B1F"/>
    <w:multiLevelType w:val="hybridMultilevel"/>
    <w:tmpl w:val="537E8E46"/>
    <w:lvl w:ilvl="0" w:tplc="4DAAD8F8">
      <w:start w:val="6"/>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ADB1DE2"/>
    <w:multiLevelType w:val="hybridMultilevel"/>
    <w:tmpl w:val="979807D4"/>
    <w:lvl w:ilvl="0" w:tplc="3FA4CF4C">
      <w:start w:val="42"/>
      <w:numFmt w:val="bullet"/>
      <w:pStyle w:val="Naslovpetinivo"/>
      <w:lvlText w:val="-"/>
      <w:lvlJc w:val="left"/>
      <w:pPr>
        <w:tabs>
          <w:tab w:val="num" w:pos="2754"/>
        </w:tabs>
        <w:ind w:left="2754" w:hanging="900"/>
      </w:pPr>
      <w:rPr>
        <w:rFonts w:ascii="Verdana" w:eastAsia="Times New Roman" w:hAnsi="Verdana" w:cs="Times New Roman" w:hint="default"/>
      </w:rPr>
    </w:lvl>
    <w:lvl w:ilvl="1" w:tplc="04090019" w:tentative="1">
      <w:start w:val="1"/>
      <w:numFmt w:val="bullet"/>
      <w:lvlText w:val="o"/>
      <w:lvlJc w:val="left"/>
      <w:pPr>
        <w:tabs>
          <w:tab w:val="num" w:pos="2574"/>
        </w:tabs>
        <w:ind w:left="2574" w:hanging="360"/>
      </w:pPr>
      <w:rPr>
        <w:rFonts w:ascii="Courier New" w:hAnsi="Courier New" w:hint="default"/>
      </w:rPr>
    </w:lvl>
    <w:lvl w:ilvl="2" w:tplc="0409001B" w:tentative="1">
      <w:start w:val="1"/>
      <w:numFmt w:val="bullet"/>
      <w:lvlText w:val=""/>
      <w:lvlJc w:val="left"/>
      <w:pPr>
        <w:tabs>
          <w:tab w:val="num" w:pos="3294"/>
        </w:tabs>
        <w:ind w:left="3294" w:hanging="360"/>
      </w:pPr>
      <w:rPr>
        <w:rFonts w:ascii="Wingdings" w:hAnsi="Wingdings" w:hint="default"/>
      </w:rPr>
    </w:lvl>
    <w:lvl w:ilvl="3" w:tplc="0409000F" w:tentative="1">
      <w:start w:val="1"/>
      <w:numFmt w:val="bullet"/>
      <w:lvlText w:val=""/>
      <w:lvlJc w:val="left"/>
      <w:pPr>
        <w:tabs>
          <w:tab w:val="num" w:pos="4014"/>
        </w:tabs>
        <w:ind w:left="4014" w:hanging="360"/>
      </w:pPr>
      <w:rPr>
        <w:rFonts w:ascii="Symbol" w:hAnsi="Symbol" w:hint="default"/>
      </w:rPr>
    </w:lvl>
    <w:lvl w:ilvl="4" w:tplc="04090019" w:tentative="1">
      <w:start w:val="1"/>
      <w:numFmt w:val="bullet"/>
      <w:lvlText w:val="o"/>
      <w:lvlJc w:val="left"/>
      <w:pPr>
        <w:tabs>
          <w:tab w:val="num" w:pos="4734"/>
        </w:tabs>
        <w:ind w:left="4734" w:hanging="360"/>
      </w:pPr>
      <w:rPr>
        <w:rFonts w:ascii="Courier New" w:hAnsi="Courier New" w:hint="default"/>
      </w:rPr>
    </w:lvl>
    <w:lvl w:ilvl="5" w:tplc="0409001B" w:tentative="1">
      <w:start w:val="1"/>
      <w:numFmt w:val="bullet"/>
      <w:lvlText w:val=""/>
      <w:lvlJc w:val="left"/>
      <w:pPr>
        <w:tabs>
          <w:tab w:val="num" w:pos="5454"/>
        </w:tabs>
        <w:ind w:left="5454" w:hanging="360"/>
      </w:pPr>
      <w:rPr>
        <w:rFonts w:ascii="Wingdings" w:hAnsi="Wingdings" w:hint="default"/>
      </w:rPr>
    </w:lvl>
    <w:lvl w:ilvl="6" w:tplc="0409000F" w:tentative="1">
      <w:start w:val="1"/>
      <w:numFmt w:val="bullet"/>
      <w:lvlText w:val=""/>
      <w:lvlJc w:val="left"/>
      <w:pPr>
        <w:tabs>
          <w:tab w:val="num" w:pos="6174"/>
        </w:tabs>
        <w:ind w:left="6174" w:hanging="360"/>
      </w:pPr>
      <w:rPr>
        <w:rFonts w:ascii="Symbol" w:hAnsi="Symbol" w:hint="default"/>
      </w:rPr>
    </w:lvl>
    <w:lvl w:ilvl="7" w:tplc="04090019" w:tentative="1">
      <w:start w:val="1"/>
      <w:numFmt w:val="bullet"/>
      <w:lvlText w:val="o"/>
      <w:lvlJc w:val="left"/>
      <w:pPr>
        <w:tabs>
          <w:tab w:val="num" w:pos="6894"/>
        </w:tabs>
        <w:ind w:left="6894" w:hanging="360"/>
      </w:pPr>
      <w:rPr>
        <w:rFonts w:ascii="Courier New" w:hAnsi="Courier New" w:hint="default"/>
      </w:rPr>
    </w:lvl>
    <w:lvl w:ilvl="8" w:tplc="0409001B" w:tentative="1">
      <w:start w:val="1"/>
      <w:numFmt w:val="bullet"/>
      <w:lvlText w:val=""/>
      <w:lvlJc w:val="left"/>
      <w:pPr>
        <w:tabs>
          <w:tab w:val="num" w:pos="7614"/>
        </w:tabs>
        <w:ind w:left="7614" w:hanging="360"/>
      </w:pPr>
      <w:rPr>
        <w:rFonts w:ascii="Wingdings" w:hAnsi="Wingdings" w:hint="default"/>
      </w:rPr>
    </w:lvl>
  </w:abstractNum>
  <w:abstractNum w:abstractNumId="41">
    <w:nsid w:val="7DAF658B"/>
    <w:multiLevelType w:val="hybridMultilevel"/>
    <w:tmpl w:val="85B29AFC"/>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42">
    <w:nsid w:val="7FC32D8E"/>
    <w:multiLevelType w:val="hybridMultilevel"/>
    <w:tmpl w:val="2C1480D2"/>
    <w:lvl w:ilvl="0" w:tplc="6264123C">
      <w:start w:val="1"/>
      <w:numFmt w:val="decimal"/>
      <w:lvlText w:val="%1."/>
      <w:lvlJc w:val="left"/>
      <w:pPr>
        <w:ind w:left="360" w:hanging="360"/>
      </w:pPr>
      <w:rPr>
        <w:rFonts w:eastAsia="TimesNewRomanPSMT"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FDD1F6D"/>
    <w:multiLevelType w:val="hybridMultilevel"/>
    <w:tmpl w:val="85B29AFC"/>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num w:numId="1">
    <w:abstractNumId w:val="9"/>
  </w:num>
  <w:num w:numId="2">
    <w:abstractNumId w:val="10"/>
  </w:num>
  <w:num w:numId="3">
    <w:abstractNumId w:val="11"/>
  </w:num>
  <w:num w:numId="4">
    <w:abstractNumId w:val="12"/>
  </w:num>
  <w:num w:numId="5">
    <w:abstractNumId w:val="13"/>
  </w:num>
  <w:num w:numId="6">
    <w:abstractNumId w:val="14"/>
  </w:num>
  <w:num w:numId="7">
    <w:abstractNumId w:val="15"/>
  </w:num>
  <w:num w:numId="8">
    <w:abstractNumId w:val="16"/>
  </w:num>
  <w:num w:numId="9">
    <w:abstractNumId w:val="17"/>
  </w:num>
  <w:num w:numId="10">
    <w:abstractNumId w:val="18"/>
  </w:num>
  <w:num w:numId="11">
    <w:abstractNumId w:val="19"/>
  </w:num>
  <w:num w:numId="12">
    <w:abstractNumId w:val="42"/>
  </w:num>
  <w:num w:numId="13">
    <w:abstractNumId w:val="35"/>
  </w:num>
  <w:num w:numId="14">
    <w:abstractNumId w:val="25"/>
  </w:num>
  <w:num w:numId="15">
    <w:abstractNumId w:val="37"/>
  </w:num>
  <w:num w:numId="16">
    <w:abstractNumId w:val="8"/>
  </w:num>
  <w:num w:numId="17">
    <w:abstractNumId w:val="6"/>
  </w:num>
  <w:num w:numId="18">
    <w:abstractNumId w:val="5"/>
  </w:num>
  <w:num w:numId="19">
    <w:abstractNumId w:val="4"/>
  </w:num>
  <w:num w:numId="20">
    <w:abstractNumId w:val="7"/>
  </w:num>
  <w:num w:numId="21">
    <w:abstractNumId w:val="3"/>
  </w:num>
  <w:num w:numId="22">
    <w:abstractNumId w:val="2"/>
  </w:num>
  <w:num w:numId="23">
    <w:abstractNumId w:val="1"/>
  </w:num>
  <w:num w:numId="24">
    <w:abstractNumId w:val="0"/>
  </w:num>
  <w:num w:numId="25">
    <w:abstractNumId w:val="28"/>
  </w:num>
  <w:num w:numId="26">
    <w:abstractNumId w:val="32"/>
  </w:num>
  <w:num w:numId="27">
    <w:abstractNumId w:val="33"/>
  </w:num>
  <w:num w:numId="28">
    <w:abstractNumId w:val="40"/>
  </w:num>
  <w:num w:numId="29">
    <w:abstractNumId w:val="31"/>
  </w:num>
  <w:num w:numId="30">
    <w:abstractNumId w:val="23"/>
  </w:num>
  <w:num w:numId="31">
    <w:abstractNumId w:val="26"/>
  </w:num>
  <w:num w:numId="32">
    <w:abstractNumId w:val="39"/>
  </w:num>
  <w:num w:numId="33">
    <w:abstractNumId w:val="34"/>
  </w:num>
  <w:num w:numId="34">
    <w:abstractNumId w:val="22"/>
  </w:num>
  <w:num w:numId="35">
    <w:abstractNumId w:val="36"/>
  </w:num>
  <w:num w:numId="36">
    <w:abstractNumId w:val="24"/>
  </w:num>
  <w:num w:numId="37">
    <w:abstractNumId w:val="10"/>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 w:numId="41">
    <w:abstractNumId w:val="30"/>
  </w:num>
  <w:num w:numId="42">
    <w:abstractNumId w:val="38"/>
  </w:num>
  <w:num w:numId="43">
    <w:abstractNumId w:val="27"/>
  </w:num>
  <w:num w:numId="44">
    <w:abstractNumId w:val="43"/>
  </w:num>
  <w:num w:numId="45">
    <w:abstractNumId w:val="4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3276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874989"/>
    <w:rsid w:val="0000357C"/>
    <w:rsid w:val="000169E7"/>
    <w:rsid w:val="0002027E"/>
    <w:rsid w:val="00026034"/>
    <w:rsid w:val="00030815"/>
    <w:rsid w:val="0003143F"/>
    <w:rsid w:val="000328F1"/>
    <w:rsid w:val="00035B2F"/>
    <w:rsid w:val="000419B5"/>
    <w:rsid w:val="00044673"/>
    <w:rsid w:val="0004606B"/>
    <w:rsid w:val="0004628D"/>
    <w:rsid w:val="00046474"/>
    <w:rsid w:val="00053B44"/>
    <w:rsid w:val="00061E7F"/>
    <w:rsid w:val="00062CDE"/>
    <w:rsid w:val="00073B7B"/>
    <w:rsid w:val="00074A13"/>
    <w:rsid w:val="00077F90"/>
    <w:rsid w:val="00082385"/>
    <w:rsid w:val="0008469F"/>
    <w:rsid w:val="00092103"/>
    <w:rsid w:val="00094465"/>
    <w:rsid w:val="00096F9C"/>
    <w:rsid w:val="000A04DB"/>
    <w:rsid w:val="000A05FA"/>
    <w:rsid w:val="000A0BFC"/>
    <w:rsid w:val="000A1965"/>
    <w:rsid w:val="000A389B"/>
    <w:rsid w:val="000A6806"/>
    <w:rsid w:val="000B04E5"/>
    <w:rsid w:val="000B3F29"/>
    <w:rsid w:val="000B43A3"/>
    <w:rsid w:val="000B4D9F"/>
    <w:rsid w:val="000D1017"/>
    <w:rsid w:val="000D19A4"/>
    <w:rsid w:val="000D3162"/>
    <w:rsid w:val="000D483C"/>
    <w:rsid w:val="000D58F1"/>
    <w:rsid w:val="000D65CA"/>
    <w:rsid w:val="000E2158"/>
    <w:rsid w:val="000E28B3"/>
    <w:rsid w:val="000F1B04"/>
    <w:rsid w:val="000F2BDF"/>
    <w:rsid w:val="000F4D70"/>
    <w:rsid w:val="000F51AF"/>
    <w:rsid w:val="00101C0B"/>
    <w:rsid w:val="001023BD"/>
    <w:rsid w:val="001068CA"/>
    <w:rsid w:val="00110954"/>
    <w:rsid w:val="00111795"/>
    <w:rsid w:val="00113CE8"/>
    <w:rsid w:val="001150FD"/>
    <w:rsid w:val="00122C0A"/>
    <w:rsid w:val="001324C4"/>
    <w:rsid w:val="00137C43"/>
    <w:rsid w:val="001430FC"/>
    <w:rsid w:val="00150723"/>
    <w:rsid w:val="00150EAA"/>
    <w:rsid w:val="001527FA"/>
    <w:rsid w:val="00153406"/>
    <w:rsid w:val="001619E7"/>
    <w:rsid w:val="001621B1"/>
    <w:rsid w:val="00170BDE"/>
    <w:rsid w:val="00171065"/>
    <w:rsid w:val="0017519C"/>
    <w:rsid w:val="00177AAB"/>
    <w:rsid w:val="00185AEC"/>
    <w:rsid w:val="001901CF"/>
    <w:rsid w:val="001918DE"/>
    <w:rsid w:val="00192BE1"/>
    <w:rsid w:val="001A0450"/>
    <w:rsid w:val="001A368D"/>
    <w:rsid w:val="001A4AC9"/>
    <w:rsid w:val="001B13E7"/>
    <w:rsid w:val="001B1DB4"/>
    <w:rsid w:val="001B1F44"/>
    <w:rsid w:val="001B7BA6"/>
    <w:rsid w:val="001C2947"/>
    <w:rsid w:val="001C2DB8"/>
    <w:rsid w:val="001C4EC3"/>
    <w:rsid w:val="001D36FC"/>
    <w:rsid w:val="001D5096"/>
    <w:rsid w:val="001D6DA4"/>
    <w:rsid w:val="001E0BFA"/>
    <w:rsid w:val="001E6592"/>
    <w:rsid w:val="001E7C3D"/>
    <w:rsid w:val="001F162B"/>
    <w:rsid w:val="001F1D75"/>
    <w:rsid w:val="001F2243"/>
    <w:rsid w:val="001F25F7"/>
    <w:rsid w:val="00203DC5"/>
    <w:rsid w:val="00207CE6"/>
    <w:rsid w:val="00211739"/>
    <w:rsid w:val="0021511A"/>
    <w:rsid w:val="00221130"/>
    <w:rsid w:val="0022269E"/>
    <w:rsid w:val="002324EF"/>
    <w:rsid w:val="00232EF1"/>
    <w:rsid w:val="002337A6"/>
    <w:rsid w:val="0023476A"/>
    <w:rsid w:val="00234BA0"/>
    <w:rsid w:val="00240373"/>
    <w:rsid w:val="00245D5F"/>
    <w:rsid w:val="00247AE3"/>
    <w:rsid w:val="00250DB2"/>
    <w:rsid w:val="0025487E"/>
    <w:rsid w:val="00260337"/>
    <w:rsid w:val="00262033"/>
    <w:rsid w:val="00264A12"/>
    <w:rsid w:val="00275D0C"/>
    <w:rsid w:val="00275D37"/>
    <w:rsid w:val="00275F77"/>
    <w:rsid w:val="0028002D"/>
    <w:rsid w:val="002802F5"/>
    <w:rsid w:val="00282560"/>
    <w:rsid w:val="002837C9"/>
    <w:rsid w:val="0029066A"/>
    <w:rsid w:val="002A3FF0"/>
    <w:rsid w:val="002A6052"/>
    <w:rsid w:val="002A722E"/>
    <w:rsid w:val="002B0513"/>
    <w:rsid w:val="002B1BA3"/>
    <w:rsid w:val="002B2648"/>
    <w:rsid w:val="002B2A39"/>
    <w:rsid w:val="002B39BB"/>
    <w:rsid w:val="002B5144"/>
    <w:rsid w:val="002B5A01"/>
    <w:rsid w:val="002B759E"/>
    <w:rsid w:val="002C0340"/>
    <w:rsid w:val="002C0A35"/>
    <w:rsid w:val="002C305A"/>
    <w:rsid w:val="002C5DF8"/>
    <w:rsid w:val="002C62AA"/>
    <w:rsid w:val="002C6556"/>
    <w:rsid w:val="002D0747"/>
    <w:rsid w:val="002D0CD1"/>
    <w:rsid w:val="002D17E5"/>
    <w:rsid w:val="002D32B3"/>
    <w:rsid w:val="002D7E34"/>
    <w:rsid w:val="002E3A11"/>
    <w:rsid w:val="002E7EED"/>
    <w:rsid w:val="002F364D"/>
    <w:rsid w:val="002F4414"/>
    <w:rsid w:val="002F5840"/>
    <w:rsid w:val="00300612"/>
    <w:rsid w:val="003021B3"/>
    <w:rsid w:val="00304FEA"/>
    <w:rsid w:val="0031705A"/>
    <w:rsid w:val="00317383"/>
    <w:rsid w:val="00323F62"/>
    <w:rsid w:val="00326714"/>
    <w:rsid w:val="00326C46"/>
    <w:rsid w:val="00331E4A"/>
    <w:rsid w:val="00342C39"/>
    <w:rsid w:val="00360467"/>
    <w:rsid w:val="00365012"/>
    <w:rsid w:val="003655B1"/>
    <w:rsid w:val="00371D16"/>
    <w:rsid w:val="00372315"/>
    <w:rsid w:val="0037240F"/>
    <w:rsid w:val="00383178"/>
    <w:rsid w:val="00392E30"/>
    <w:rsid w:val="00393775"/>
    <w:rsid w:val="003A4DED"/>
    <w:rsid w:val="003B1313"/>
    <w:rsid w:val="003B3DD7"/>
    <w:rsid w:val="003D2B68"/>
    <w:rsid w:val="003D3E35"/>
    <w:rsid w:val="003E699D"/>
    <w:rsid w:val="003F076B"/>
    <w:rsid w:val="003F4352"/>
    <w:rsid w:val="003F55AA"/>
    <w:rsid w:val="00400789"/>
    <w:rsid w:val="00402912"/>
    <w:rsid w:val="004046DD"/>
    <w:rsid w:val="00406BEC"/>
    <w:rsid w:val="00411E5C"/>
    <w:rsid w:val="004146D6"/>
    <w:rsid w:val="00420022"/>
    <w:rsid w:val="00430E22"/>
    <w:rsid w:val="00437C05"/>
    <w:rsid w:val="004424D6"/>
    <w:rsid w:val="00443740"/>
    <w:rsid w:val="00445F80"/>
    <w:rsid w:val="00454BCC"/>
    <w:rsid w:val="004579FF"/>
    <w:rsid w:val="004610A2"/>
    <w:rsid w:val="00462127"/>
    <w:rsid w:val="00464C61"/>
    <w:rsid w:val="00465619"/>
    <w:rsid w:val="0046603E"/>
    <w:rsid w:val="00466B03"/>
    <w:rsid w:val="004678B3"/>
    <w:rsid w:val="00475317"/>
    <w:rsid w:val="00486266"/>
    <w:rsid w:val="00495184"/>
    <w:rsid w:val="00496222"/>
    <w:rsid w:val="004A1057"/>
    <w:rsid w:val="004A35BF"/>
    <w:rsid w:val="004A453C"/>
    <w:rsid w:val="004A686D"/>
    <w:rsid w:val="004B1680"/>
    <w:rsid w:val="004B3494"/>
    <w:rsid w:val="004B3817"/>
    <w:rsid w:val="004C6CE2"/>
    <w:rsid w:val="004D6A7F"/>
    <w:rsid w:val="004F061F"/>
    <w:rsid w:val="004F1646"/>
    <w:rsid w:val="00503A75"/>
    <w:rsid w:val="005068D5"/>
    <w:rsid w:val="00507912"/>
    <w:rsid w:val="00517E9A"/>
    <w:rsid w:val="00532B5F"/>
    <w:rsid w:val="00533DC9"/>
    <w:rsid w:val="005375CB"/>
    <w:rsid w:val="00537E90"/>
    <w:rsid w:val="00540DCD"/>
    <w:rsid w:val="00543E81"/>
    <w:rsid w:val="0054438E"/>
    <w:rsid w:val="00546611"/>
    <w:rsid w:val="00554913"/>
    <w:rsid w:val="005600B8"/>
    <w:rsid w:val="00560F73"/>
    <w:rsid w:val="005617FF"/>
    <w:rsid w:val="00561E41"/>
    <w:rsid w:val="00566EF8"/>
    <w:rsid w:val="0057795E"/>
    <w:rsid w:val="0058445E"/>
    <w:rsid w:val="005863B4"/>
    <w:rsid w:val="00591A30"/>
    <w:rsid w:val="0059589F"/>
    <w:rsid w:val="005A1401"/>
    <w:rsid w:val="005A299D"/>
    <w:rsid w:val="005A705D"/>
    <w:rsid w:val="005B69F4"/>
    <w:rsid w:val="005C0701"/>
    <w:rsid w:val="005C3AD1"/>
    <w:rsid w:val="005C3D4A"/>
    <w:rsid w:val="005D085E"/>
    <w:rsid w:val="005D133D"/>
    <w:rsid w:val="005E36A8"/>
    <w:rsid w:val="005E65F3"/>
    <w:rsid w:val="005F0077"/>
    <w:rsid w:val="005F3A78"/>
    <w:rsid w:val="005F422B"/>
    <w:rsid w:val="005F53ED"/>
    <w:rsid w:val="005F66DA"/>
    <w:rsid w:val="00602982"/>
    <w:rsid w:val="006038B8"/>
    <w:rsid w:val="00603E23"/>
    <w:rsid w:val="0060410E"/>
    <w:rsid w:val="006059CB"/>
    <w:rsid w:val="00607CA7"/>
    <w:rsid w:val="00613CA7"/>
    <w:rsid w:val="00615AA9"/>
    <w:rsid w:val="006263CF"/>
    <w:rsid w:val="00634B7F"/>
    <w:rsid w:val="00650634"/>
    <w:rsid w:val="00651113"/>
    <w:rsid w:val="00651FEC"/>
    <w:rsid w:val="006607C9"/>
    <w:rsid w:val="00661B16"/>
    <w:rsid w:val="00662E2E"/>
    <w:rsid w:val="00662EAC"/>
    <w:rsid w:val="006636DC"/>
    <w:rsid w:val="00664CB5"/>
    <w:rsid w:val="0066634C"/>
    <w:rsid w:val="006674A4"/>
    <w:rsid w:val="006677BD"/>
    <w:rsid w:val="006728D6"/>
    <w:rsid w:val="00683779"/>
    <w:rsid w:val="00683973"/>
    <w:rsid w:val="00685391"/>
    <w:rsid w:val="00692067"/>
    <w:rsid w:val="00695490"/>
    <w:rsid w:val="006978A4"/>
    <w:rsid w:val="006A0E80"/>
    <w:rsid w:val="006A7127"/>
    <w:rsid w:val="006A7C01"/>
    <w:rsid w:val="006B54A7"/>
    <w:rsid w:val="006B5B1F"/>
    <w:rsid w:val="006C0EBC"/>
    <w:rsid w:val="006C1E8B"/>
    <w:rsid w:val="006C268B"/>
    <w:rsid w:val="006C4A5F"/>
    <w:rsid w:val="006C7ED6"/>
    <w:rsid w:val="006D0BB1"/>
    <w:rsid w:val="006D0E6D"/>
    <w:rsid w:val="006E157C"/>
    <w:rsid w:val="006E4EB3"/>
    <w:rsid w:val="006F0892"/>
    <w:rsid w:val="006F0B66"/>
    <w:rsid w:val="006F0BDB"/>
    <w:rsid w:val="006F25B7"/>
    <w:rsid w:val="006F2656"/>
    <w:rsid w:val="006F28DE"/>
    <w:rsid w:val="006F2D58"/>
    <w:rsid w:val="006F6F0C"/>
    <w:rsid w:val="00700DA1"/>
    <w:rsid w:val="00706535"/>
    <w:rsid w:val="00707BC3"/>
    <w:rsid w:val="0072381F"/>
    <w:rsid w:val="00723FF8"/>
    <w:rsid w:val="00724D7B"/>
    <w:rsid w:val="00724EA5"/>
    <w:rsid w:val="00734DAA"/>
    <w:rsid w:val="007408B5"/>
    <w:rsid w:val="00742150"/>
    <w:rsid w:val="007427EF"/>
    <w:rsid w:val="00747DC5"/>
    <w:rsid w:val="007603A7"/>
    <w:rsid w:val="0076117C"/>
    <w:rsid w:val="007614DE"/>
    <w:rsid w:val="00764A66"/>
    <w:rsid w:val="007712C1"/>
    <w:rsid w:val="00774C01"/>
    <w:rsid w:val="00780D49"/>
    <w:rsid w:val="007878E8"/>
    <w:rsid w:val="007932A8"/>
    <w:rsid w:val="00793E0C"/>
    <w:rsid w:val="00793E10"/>
    <w:rsid w:val="007A5955"/>
    <w:rsid w:val="007A690B"/>
    <w:rsid w:val="007A7248"/>
    <w:rsid w:val="007D2951"/>
    <w:rsid w:val="007D363B"/>
    <w:rsid w:val="007D60AC"/>
    <w:rsid w:val="007D73D6"/>
    <w:rsid w:val="007F557D"/>
    <w:rsid w:val="007F55D1"/>
    <w:rsid w:val="007F7733"/>
    <w:rsid w:val="00803DA1"/>
    <w:rsid w:val="008056F8"/>
    <w:rsid w:val="00810490"/>
    <w:rsid w:val="00823900"/>
    <w:rsid w:val="00825CEC"/>
    <w:rsid w:val="0083292C"/>
    <w:rsid w:val="00832B16"/>
    <w:rsid w:val="00836E56"/>
    <w:rsid w:val="008448E4"/>
    <w:rsid w:val="0084656D"/>
    <w:rsid w:val="008506FB"/>
    <w:rsid w:val="0085296E"/>
    <w:rsid w:val="00861E09"/>
    <w:rsid w:val="00861F3B"/>
    <w:rsid w:val="00865029"/>
    <w:rsid w:val="00865B77"/>
    <w:rsid w:val="00870617"/>
    <w:rsid w:val="00874989"/>
    <w:rsid w:val="00876720"/>
    <w:rsid w:val="00883C26"/>
    <w:rsid w:val="0088696F"/>
    <w:rsid w:val="00886CF2"/>
    <w:rsid w:val="00887C0E"/>
    <w:rsid w:val="00895AC4"/>
    <w:rsid w:val="008B34AB"/>
    <w:rsid w:val="008B659D"/>
    <w:rsid w:val="008B6E16"/>
    <w:rsid w:val="008D2438"/>
    <w:rsid w:val="008E0182"/>
    <w:rsid w:val="008E2A45"/>
    <w:rsid w:val="008E4FC8"/>
    <w:rsid w:val="008E6AA7"/>
    <w:rsid w:val="008F3177"/>
    <w:rsid w:val="008F4A34"/>
    <w:rsid w:val="008F5393"/>
    <w:rsid w:val="00907107"/>
    <w:rsid w:val="00912112"/>
    <w:rsid w:val="00916C0F"/>
    <w:rsid w:val="00921C96"/>
    <w:rsid w:val="00926197"/>
    <w:rsid w:val="00927F17"/>
    <w:rsid w:val="00930CB3"/>
    <w:rsid w:val="00930E28"/>
    <w:rsid w:val="00934EC4"/>
    <w:rsid w:val="009358E4"/>
    <w:rsid w:val="00953EFA"/>
    <w:rsid w:val="00957358"/>
    <w:rsid w:val="0096025F"/>
    <w:rsid w:val="00962457"/>
    <w:rsid w:val="00971DCE"/>
    <w:rsid w:val="00974E04"/>
    <w:rsid w:val="00976B5C"/>
    <w:rsid w:val="00984C60"/>
    <w:rsid w:val="00993050"/>
    <w:rsid w:val="009C7072"/>
    <w:rsid w:val="009D4DF5"/>
    <w:rsid w:val="009E2918"/>
    <w:rsid w:val="009E5863"/>
    <w:rsid w:val="009F66B8"/>
    <w:rsid w:val="00A02E3F"/>
    <w:rsid w:val="00A0389E"/>
    <w:rsid w:val="00A05637"/>
    <w:rsid w:val="00A06AAC"/>
    <w:rsid w:val="00A11044"/>
    <w:rsid w:val="00A138F0"/>
    <w:rsid w:val="00A170E0"/>
    <w:rsid w:val="00A21961"/>
    <w:rsid w:val="00A2357F"/>
    <w:rsid w:val="00A23A04"/>
    <w:rsid w:val="00A362AC"/>
    <w:rsid w:val="00A370C2"/>
    <w:rsid w:val="00A425DE"/>
    <w:rsid w:val="00A463AE"/>
    <w:rsid w:val="00A50901"/>
    <w:rsid w:val="00A50BAF"/>
    <w:rsid w:val="00A5279B"/>
    <w:rsid w:val="00A52C5E"/>
    <w:rsid w:val="00A54A50"/>
    <w:rsid w:val="00A60377"/>
    <w:rsid w:val="00A708D9"/>
    <w:rsid w:val="00A744AC"/>
    <w:rsid w:val="00A932D0"/>
    <w:rsid w:val="00A9360C"/>
    <w:rsid w:val="00A93EAC"/>
    <w:rsid w:val="00A9748B"/>
    <w:rsid w:val="00AA2FBF"/>
    <w:rsid w:val="00AB15ED"/>
    <w:rsid w:val="00AB2003"/>
    <w:rsid w:val="00AB483D"/>
    <w:rsid w:val="00AB55C4"/>
    <w:rsid w:val="00AB6972"/>
    <w:rsid w:val="00AC0608"/>
    <w:rsid w:val="00AC1DFB"/>
    <w:rsid w:val="00AC4F6A"/>
    <w:rsid w:val="00AD0C6A"/>
    <w:rsid w:val="00AD0EA2"/>
    <w:rsid w:val="00AD30F6"/>
    <w:rsid w:val="00AD5AE8"/>
    <w:rsid w:val="00AD5BE8"/>
    <w:rsid w:val="00AE4FCC"/>
    <w:rsid w:val="00AE7220"/>
    <w:rsid w:val="00AE79F9"/>
    <w:rsid w:val="00AF5FC7"/>
    <w:rsid w:val="00B27B0F"/>
    <w:rsid w:val="00B438B4"/>
    <w:rsid w:val="00B601B6"/>
    <w:rsid w:val="00B63D54"/>
    <w:rsid w:val="00B63D9E"/>
    <w:rsid w:val="00B65737"/>
    <w:rsid w:val="00B7230F"/>
    <w:rsid w:val="00B816FB"/>
    <w:rsid w:val="00B82021"/>
    <w:rsid w:val="00B93C23"/>
    <w:rsid w:val="00B959EB"/>
    <w:rsid w:val="00B97CC4"/>
    <w:rsid w:val="00BA2311"/>
    <w:rsid w:val="00BA3E7F"/>
    <w:rsid w:val="00BA6CC8"/>
    <w:rsid w:val="00BB310D"/>
    <w:rsid w:val="00BB362C"/>
    <w:rsid w:val="00BC33AC"/>
    <w:rsid w:val="00BC3ADD"/>
    <w:rsid w:val="00BC4CDB"/>
    <w:rsid w:val="00BC550B"/>
    <w:rsid w:val="00BC66D4"/>
    <w:rsid w:val="00BC6917"/>
    <w:rsid w:val="00BE7DC2"/>
    <w:rsid w:val="00BF5F78"/>
    <w:rsid w:val="00BF643C"/>
    <w:rsid w:val="00C11E35"/>
    <w:rsid w:val="00C1463A"/>
    <w:rsid w:val="00C14FDA"/>
    <w:rsid w:val="00C1545E"/>
    <w:rsid w:val="00C16943"/>
    <w:rsid w:val="00C175A7"/>
    <w:rsid w:val="00C24280"/>
    <w:rsid w:val="00C256B0"/>
    <w:rsid w:val="00C3074A"/>
    <w:rsid w:val="00C32C93"/>
    <w:rsid w:val="00C3379C"/>
    <w:rsid w:val="00C41026"/>
    <w:rsid w:val="00C535C4"/>
    <w:rsid w:val="00C540B9"/>
    <w:rsid w:val="00C54DB1"/>
    <w:rsid w:val="00C55492"/>
    <w:rsid w:val="00C70C81"/>
    <w:rsid w:val="00C70D6B"/>
    <w:rsid w:val="00C72F12"/>
    <w:rsid w:val="00C7569F"/>
    <w:rsid w:val="00C77036"/>
    <w:rsid w:val="00C81A5B"/>
    <w:rsid w:val="00C853AD"/>
    <w:rsid w:val="00C921F6"/>
    <w:rsid w:val="00CB0C6B"/>
    <w:rsid w:val="00CB1951"/>
    <w:rsid w:val="00CB582A"/>
    <w:rsid w:val="00CB67A4"/>
    <w:rsid w:val="00CC1E38"/>
    <w:rsid w:val="00CC46B8"/>
    <w:rsid w:val="00CC51BD"/>
    <w:rsid w:val="00CD4B68"/>
    <w:rsid w:val="00CD7096"/>
    <w:rsid w:val="00CE04DA"/>
    <w:rsid w:val="00CF02CF"/>
    <w:rsid w:val="00CF142C"/>
    <w:rsid w:val="00CF3944"/>
    <w:rsid w:val="00D22A04"/>
    <w:rsid w:val="00D230C9"/>
    <w:rsid w:val="00D37432"/>
    <w:rsid w:val="00D41245"/>
    <w:rsid w:val="00D4416D"/>
    <w:rsid w:val="00D443D6"/>
    <w:rsid w:val="00D447ED"/>
    <w:rsid w:val="00D4483F"/>
    <w:rsid w:val="00D45150"/>
    <w:rsid w:val="00D51466"/>
    <w:rsid w:val="00D53E70"/>
    <w:rsid w:val="00D546D1"/>
    <w:rsid w:val="00D5618E"/>
    <w:rsid w:val="00D740E1"/>
    <w:rsid w:val="00D74740"/>
    <w:rsid w:val="00D77948"/>
    <w:rsid w:val="00D92243"/>
    <w:rsid w:val="00DB7AD0"/>
    <w:rsid w:val="00DC059F"/>
    <w:rsid w:val="00DC203A"/>
    <w:rsid w:val="00DC591F"/>
    <w:rsid w:val="00DD1B94"/>
    <w:rsid w:val="00DD6FCA"/>
    <w:rsid w:val="00DE08F7"/>
    <w:rsid w:val="00DE0EBD"/>
    <w:rsid w:val="00DE1FB1"/>
    <w:rsid w:val="00DF0AC6"/>
    <w:rsid w:val="00DF0DEA"/>
    <w:rsid w:val="00DF173C"/>
    <w:rsid w:val="00DF4233"/>
    <w:rsid w:val="00DF73FB"/>
    <w:rsid w:val="00E023E0"/>
    <w:rsid w:val="00E0304C"/>
    <w:rsid w:val="00E07CCE"/>
    <w:rsid w:val="00E15DA0"/>
    <w:rsid w:val="00E31C53"/>
    <w:rsid w:val="00E33B68"/>
    <w:rsid w:val="00E40450"/>
    <w:rsid w:val="00E4059E"/>
    <w:rsid w:val="00E544CA"/>
    <w:rsid w:val="00E54C29"/>
    <w:rsid w:val="00E62FF2"/>
    <w:rsid w:val="00E6323B"/>
    <w:rsid w:val="00E637B2"/>
    <w:rsid w:val="00E71653"/>
    <w:rsid w:val="00E7489B"/>
    <w:rsid w:val="00E8011E"/>
    <w:rsid w:val="00E820AE"/>
    <w:rsid w:val="00E854BF"/>
    <w:rsid w:val="00E92B37"/>
    <w:rsid w:val="00E934A0"/>
    <w:rsid w:val="00E94D5B"/>
    <w:rsid w:val="00E94FFA"/>
    <w:rsid w:val="00E96A7B"/>
    <w:rsid w:val="00EA150D"/>
    <w:rsid w:val="00EA19D7"/>
    <w:rsid w:val="00EA1FA1"/>
    <w:rsid w:val="00EA494B"/>
    <w:rsid w:val="00EA6264"/>
    <w:rsid w:val="00EB6993"/>
    <w:rsid w:val="00EC54EC"/>
    <w:rsid w:val="00EC7316"/>
    <w:rsid w:val="00ED3C35"/>
    <w:rsid w:val="00ED4654"/>
    <w:rsid w:val="00ED4DCA"/>
    <w:rsid w:val="00EE5582"/>
    <w:rsid w:val="00EE70DF"/>
    <w:rsid w:val="00EE7B11"/>
    <w:rsid w:val="00EF6491"/>
    <w:rsid w:val="00EF6B68"/>
    <w:rsid w:val="00F008D3"/>
    <w:rsid w:val="00F008E8"/>
    <w:rsid w:val="00F040BE"/>
    <w:rsid w:val="00F15F35"/>
    <w:rsid w:val="00F25D66"/>
    <w:rsid w:val="00F25EA1"/>
    <w:rsid w:val="00F352DA"/>
    <w:rsid w:val="00F51E7E"/>
    <w:rsid w:val="00F51F97"/>
    <w:rsid w:val="00F530E1"/>
    <w:rsid w:val="00F537CE"/>
    <w:rsid w:val="00F626A0"/>
    <w:rsid w:val="00F74BC5"/>
    <w:rsid w:val="00F77293"/>
    <w:rsid w:val="00F820EE"/>
    <w:rsid w:val="00F82C5D"/>
    <w:rsid w:val="00F85BB9"/>
    <w:rsid w:val="00F871CB"/>
    <w:rsid w:val="00FA34F3"/>
    <w:rsid w:val="00FA3B27"/>
    <w:rsid w:val="00FA3D3C"/>
    <w:rsid w:val="00FA4581"/>
    <w:rsid w:val="00FB2E44"/>
    <w:rsid w:val="00FB3470"/>
    <w:rsid w:val="00FB374C"/>
    <w:rsid w:val="00FB6FE8"/>
    <w:rsid w:val="00FC2B4F"/>
    <w:rsid w:val="00FE04B9"/>
    <w:rsid w:val="00FE11EB"/>
    <w:rsid w:val="00FE22E2"/>
    <w:rsid w:val="00FF0EEF"/>
    <w:rsid w:val="00FF0F1D"/>
    <w:rsid w:val="00FF48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oNotEmbedSmartTags/>
  <w:decimalSymbol w:val="."/>
  <w:listSeparator w:val=","/>
  <w15:docId w15:val="{B46195A8-7F84-4EEE-B7E3-8CA29D2A4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4465"/>
    <w:pPr>
      <w:suppressAutoHyphens/>
      <w:spacing w:line="100" w:lineRule="atLeast"/>
    </w:pPr>
    <w:rPr>
      <w:rFonts w:eastAsia="Arial Unicode MS"/>
      <w:color w:val="000000"/>
      <w:kern w:val="1"/>
      <w:sz w:val="24"/>
      <w:szCs w:val="24"/>
      <w:lang w:eastAsia="ar-SA"/>
    </w:rPr>
  </w:style>
  <w:style w:type="paragraph" w:styleId="Heading1">
    <w:name w:val="heading 1"/>
    <w:aliases w:val="Naslov 1"/>
    <w:basedOn w:val="Normal"/>
    <w:next w:val="BodyText"/>
    <w:qFormat/>
    <w:rsid w:val="006F28DE"/>
    <w:pPr>
      <w:keepNext/>
      <w:keepLines/>
      <w:spacing w:before="480"/>
      <w:outlineLvl w:val="0"/>
    </w:pPr>
    <w:rPr>
      <w:rFonts w:ascii="Cambria" w:hAnsi="Cambria" w:cs="font295"/>
      <w:b/>
      <w:bCs/>
      <w:color w:val="365F91"/>
      <w:sz w:val="28"/>
      <w:szCs w:val="28"/>
    </w:rPr>
  </w:style>
  <w:style w:type="paragraph" w:styleId="Heading2">
    <w:name w:val="heading 2"/>
    <w:aliases w:val="Naslov 2"/>
    <w:basedOn w:val="Normal"/>
    <w:next w:val="BodyText"/>
    <w:qFormat/>
    <w:rsid w:val="006F28DE"/>
    <w:pPr>
      <w:keepNext/>
      <w:tabs>
        <w:tab w:val="num" w:pos="0"/>
      </w:tabs>
      <w:ind w:left="1143" w:hanging="576"/>
      <w:jc w:val="center"/>
      <w:outlineLvl w:val="1"/>
    </w:pPr>
    <w:rPr>
      <w:rFonts w:ascii="Book Antiqua" w:eastAsia="Times New Roman" w:hAnsi="Book Antiqua"/>
      <w:b/>
      <w:bCs/>
      <w:sz w:val="28"/>
    </w:rPr>
  </w:style>
  <w:style w:type="paragraph" w:styleId="Heading3">
    <w:name w:val="heading 3"/>
    <w:aliases w:val="Naslov 3"/>
    <w:basedOn w:val="Normal"/>
    <w:next w:val="BodyText"/>
    <w:qFormat/>
    <w:rsid w:val="006F28DE"/>
    <w:pPr>
      <w:keepNext/>
      <w:tabs>
        <w:tab w:val="num" w:pos="0"/>
      </w:tabs>
      <w:spacing w:before="240" w:after="60"/>
      <w:ind w:left="720" w:hanging="720"/>
      <w:outlineLvl w:val="2"/>
    </w:pPr>
    <w:rPr>
      <w:rFonts w:ascii="Arial" w:eastAsia="Times New Roman" w:hAnsi="Arial"/>
      <w:b/>
      <w:bCs/>
      <w:sz w:val="26"/>
      <w:szCs w:val="26"/>
    </w:rPr>
  </w:style>
  <w:style w:type="paragraph" w:styleId="Heading4">
    <w:name w:val="heading 4"/>
    <w:basedOn w:val="Normal"/>
    <w:next w:val="BodyText"/>
    <w:qFormat/>
    <w:rsid w:val="006F28DE"/>
    <w:pPr>
      <w:keepNext/>
      <w:tabs>
        <w:tab w:val="num" w:pos="0"/>
      </w:tabs>
      <w:ind w:left="864" w:hanging="864"/>
      <w:jc w:val="center"/>
      <w:outlineLvl w:val="3"/>
    </w:pPr>
    <w:rPr>
      <w:rFonts w:ascii="Book Antiqua" w:eastAsia="Times New Roman" w:hAnsi="Book Antiqua"/>
      <w:b/>
      <w:bCs/>
      <w:sz w:val="28"/>
      <w:u w:val="single"/>
    </w:rPr>
  </w:style>
  <w:style w:type="paragraph" w:styleId="Heading5">
    <w:name w:val="heading 5"/>
    <w:basedOn w:val="Normal"/>
    <w:next w:val="BodyText"/>
    <w:qFormat/>
    <w:rsid w:val="006F28DE"/>
    <w:pPr>
      <w:tabs>
        <w:tab w:val="num" w:pos="0"/>
      </w:tabs>
      <w:spacing w:before="240" w:after="60"/>
      <w:ind w:left="1008" w:hanging="1008"/>
      <w:outlineLvl w:val="4"/>
    </w:pPr>
    <w:rPr>
      <w:rFonts w:eastAsia="Times New Roman"/>
      <w:b/>
      <w:bCs/>
      <w:i/>
      <w:iCs/>
      <w:sz w:val="26"/>
      <w:szCs w:val="26"/>
    </w:rPr>
  </w:style>
  <w:style w:type="paragraph" w:styleId="Heading6">
    <w:name w:val="heading 6"/>
    <w:basedOn w:val="Normal"/>
    <w:next w:val="BodyText"/>
    <w:qFormat/>
    <w:rsid w:val="006F28DE"/>
    <w:pPr>
      <w:keepNext/>
      <w:tabs>
        <w:tab w:val="num" w:pos="0"/>
      </w:tabs>
      <w:ind w:left="1152" w:hanging="1152"/>
      <w:outlineLvl w:val="5"/>
    </w:pPr>
    <w:rPr>
      <w:rFonts w:ascii="Book Antiqua" w:eastAsia="Times New Roman" w:hAnsi="Book Antiqua"/>
      <w:sz w:val="28"/>
    </w:rPr>
  </w:style>
  <w:style w:type="paragraph" w:styleId="Heading7">
    <w:name w:val="heading 7"/>
    <w:basedOn w:val="Normal"/>
    <w:next w:val="BodyText"/>
    <w:qFormat/>
    <w:rsid w:val="006F28DE"/>
    <w:pPr>
      <w:keepNext/>
      <w:tabs>
        <w:tab w:val="num" w:pos="0"/>
      </w:tabs>
      <w:ind w:left="1296" w:hanging="1296"/>
      <w:outlineLvl w:val="6"/>
    </w:pPr>
    <w:rPr>
      <w:rFonts w:ascii="Book Antiqua" w:eastAsia="Times New Roman" w:hAnsi="Book Antiqua" w:cs="Arial"/>
      <w:b/>
      <w:bCs/>
    </w:rPr>
  </w:style>
  <w:style w:type="paragraph" w:styleId="Heading8">
    <w:name w:val="heading 8"/>
    <w:basedOn w:val="Normal"/>
    <w:next w:val="BodyText"/>
    <w:qFormat/>
    <w:rsid w:val="006F28DE"/>
    <w:pPr>
      <w:keepNext/>
      <w:tabs>
        <w:tab w:val="num" w:pos="0"/>
      </w:tabs>
      <w:ind w:left="1440" w:hanging="1440"/>
      <w:jc w:val="both"/>
      <w:outlineLvl w:val="7"/>
    </w:pPr>
    <w:rPr>
      <w:rFonts w:eastAsia="Times New Roman"/>
      <w:b/>
    </w:rPr>
  </w:style>
  <w:style w:type="paragraph" w:styleId="Heading9">
    <w:name w:val="heading 9"/>
    <w:basedOn w:val="Normal"/>
    <w:next w:val="BodyText"/>
    <w:qFormat/>
    <w:rsid w:val="006F28DE"/>
    <w:pPr>
      <w:tabs>
        <w:tab w:val="num" w:pos="0"/>
      </w:tabs>
      <w:spacing w:before="240" w:after="60"/>
      <w:ind w:left="1584" w:hanging="1584"/>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6F28DE"/>
    <w:rPr>
      <w:rFonts w:ascii="Symbol" w:hAnsi="Symbol" w:cs="Symbol"/>
    </w:rPr>
  </w:style>
  <w:style w:type="character" w:customStyle="1" w:styleId="WW8Num2z1">
    <w:name w:val="WW8Num2z1"/>
    <w:rsid w:val="006F28DE"/>
    <w:rPr>
      <w:rFonts w:ascii="Courier New" w:hAnsi="Courier New" w:cs="Courier New"/>
    </w:rPr>
  </w:style>
  <w:style w:type="character" w:customStyle="1" w:styleId="WW8Num2z2">
    <w:name w:val="WW8Num2z2"/>
    <w:rsid w:val="006F28DE"/>
    <w:rPr>
      <w:rFonts w:ascii="Wingdings" w:hAnsi="Wingdings" w:cs="Wingdings"/>
    </w:rPr>
  </w:style>
  <w:style w:type="character" w:customStyle="1" w:styleId="WW8Num3z1">
    <w:name w:val="WW8Num3z1"/>
    <w:rsid w:val="006F28DE"/>
    <w:rPr>
      <w:b/>
      <w:i w:val="0"/>
      <w:sz w:val="24"/>
      <w:szCs w:val="24"/>
    </w:rPr>
  </w:style>
  <w:style w:type="character" w:customStyle="1" w:styleId="WW8Num4z0">
    <w:name w:val="WW8Num4z0"/>
    <w:rsid w:val="006F28DE"/>
    <w:rPr>
      <w:rFonts w:cs="Arial"/>
      <w:i w:val="0"/>
      <w:sz w:val="24"/>
    </w:rPr>
  </w:style>
  <w:style w:type="character" w:customStyle="1" w:styleId="WW8Num4z1">
    <w:name w:val="WW8Num4z1"/>
    <w:rsid w:val="006F28DE"/>
    <w:rPr>
      <w:rFonts w:ascii="Courier New" w:hAnsi="Courier New" w:cs="Courier New"/>
    </w:rPr>
  </w:style>
  <w:style w:type="character" w:customStyle="1" w:styleId="WW8Num4z2">
    <w:name w:val="WW8Num4z2"/>
    <w:rsid w:val="006F28DE"/>
    <w:rPr>
      <w:rFonts w:ascii="Wingdings" w:hAnsi="Wingdings" w:cs="Wingdings"/>
    </w:rPr>
  </w:style>
  <w:style w:type="character" w:customStyle="1" w:styleId="WW8Num4z3">
    <w:name w:val="WW8Num4z3"/>
    <w:rsid w:val="006F28DE"/>
    <w:rPr>
      <w:rFonts w:ascii="Symbol" w:hAnsi="Symbol" w:cs="Symbol"/>
    </w:rPr>
  </w:style>
  <w:style w:type="character" w:customStyle="1" w:styleId="WW8Num5z0">
    <w:name w:val="WW8Num5z0"/>
    <w:rsid w:val="006F28DE"/>
    <w:rPr>
      <w:rFonts w:cs="Arial"/>
      <w:b w:val="0"/>
      <w:i w:val="0"/>
      <w:sz w:val="24"/>
    </w:rPr>
  </w:style>
  <w:style w:type="character" w:customStyle="1" w:styleId="WW8Num5z1">
    <w:name w:val="WW8Num5z1"/>
    <w:rsid w:val="006F28DE"/>
    <w:rPr>
      <w:rFonts w:ascii="Courier New" w:hAnsi="Courier New" w:cs="Courier New"/>
    </w:rPr>
  </w:style>
  <w:style w:type="character" w:customStyle="1" w:styleId="WW8Num5z2">
    <w:name w:val="WW8Num5z2"/>
    <w:rsid w:val="006F28DE"/>
    <w:rPr>
      <w:rFonts w:ascii="Wingdings" w:hAnsi="Wingdings" w:cs="Wingdings"/>
    </w:rPr>
  </w:style>
  <w:style w:type="character" w:customStyle="1" w:styleId="WW8Num6z0">
    <w:name w:val="WW8Num6z0"/>
    <w:rsid w:val="006F28DE"/>
    <w:rPr>
      <w:rFonts w:ascii="Symbol" w:hAnsi="Symbol" w:cs="Symbol"/>
    </w:rPr>
  </w:style>
  <w:style w:type="character" w:customStyle="1" w:styleId="WW8Num6z1">
    <w:name w:val="WW8Num6z1"/>
    <w:rsid w:val="006F28DE"/>
    <w:rPr>
      <w:rFonts w:ascii="Courier New" w:hAnsi="Courier New" w:cs="Courier New"/>
    </w:rPr>
  </w:style>
  <w:style w:type="character" w:customStyle="1" w:styleId="WW8Num6z2">
    <w:name w:val="WW8Num6z2"/>
    <w:rsid w:val="006F28DE"/>
    <w:rPr>
      <w:rFonts w:ascii="Wingdings" w:hAnsi="Wingdings" w:cs="Wingdings"/>
    </w:rPr>
  </w:style>
  <w:style w:type="character" w:customStyle="1" w:styleId="WW8Num8z1">
    <w:name w:val="WW8Num8z1"/>
    <w:rsid w:val="006F28DE"/>
    <w:rPr>
      <w:rFonts w:ascii="Courier New" w:hAnsi="Courier New" w:cs="Courier New"/>
    </w:rPr>
  </w:style>
  <w:style w:type="character" w:customStyle="1" w:styleId="WW8Num8z2">
    <w:name w:val="WW8Num8z2"/>
    <w:rsid w:val="006F28DE"/>
    <w:rPr>
      <w:rFonts w:ascii="Wingdings" w:hAnsi="Wingdings" w:cs="Wingdings"/>
    </w:rPr>
  </w:style>
  <w:style w:type="character" w:customStyle="1" w:styleId="WW8Num8z3">
    <w:name w:val="WW8Num8z3"/>
    <w:rsid w:val="006F28DE"/>
    <w:rPr>
      <w:rFonts w:ascii="Symbol" w:hAnsi="Symbol" w:cs="Symbol"/>
    </w:rPr>
  </w:style>
  <w:style w:type="character" w:customStyle="1" w:styleId="WW8Num9z0">
    <w:name w:val="WW8Num9z0"/>
    <w:rsid w:val="006F28DE"/>
    <w:rPr>
      <w:i w:val="0"/>
    </w:rPr>
  </w:style>
  <w:style w:type="character" w:customStyle="1" w:styleId="WW8Num9z1">
    <w:name w:val="WW8Num9z1"/>
    <w:rsid w:val="006F28DE"/>
    <w:rPr>
      <w:rFonts w:ascii="Courier New" w:hAnsi="Courier New" w:cs="Courier New"/>
    </w:rPr>
  </w:style>
  <w:style w:type="character" w:customStyle="1" w:styleId="WW8Num9z2">
    <w:name w:val="WW8Num9z2"/>
    <w:rsid w:val="006F28DE"/>
    <w:rPr>
      <w:rFonts w:ascii="Wingdings" w:hAnsi="Wingdings" w:cs="Wingdings"/>
    </w:rPr>
  </w:style>
  <w:style w:type="character" w:customStyle="1" w:styleId="WW8Num9z3">
    <w:name w:val="WW8Num9z3"/>
    <w:rsid w:val="006F28DE"/>
    <w:rPr>
      <w:rFonts w:ascii="Symbol" w:hAnsi="Symbol" w:cs="Symbol"/>
    </w:rPr>
  </w:style>
  <w:style w:type="character" w:customStyle="1" w:styleId="WW8Num10z1">
    <w:name w:val="WW8Num10z1"/>
    <w:rsid w:val="006F28DE"/>
    <w:rPr>
      <w:rFonts w:ascii="Courier New" w:hAnsi="Courier New" w:cs="Courier New"/>
    </w:rPr>
  </w:style>
  <w:style w:type="character" w:customStyle="1" w:styleId="WW8Num10z2">
    <w:name w:val="WW8Num10z2"/>
    <w:rsid w:val="006F28DE"/>
    <w:rPr>
      <w:rFonts w:ascii="Wingdings" w:hAnsi="Wingdings" w:cs="Wingdings"/>
    </w:rPr>
  </w:style>
  <w:style w:type="character" w:customStyle="1" w:styleId="WW8Num10z3">
    <w:name w:val="WW8Num10z3"/>
    <w:rsid w:val="006F28DE"/>
    <w:rPr>
      <w:rFonts w:ascii="Symbol" w:hAnsi="Symbol" w:cs="Symbol"/>
    </w:rPr>
  </w:style>
  <w:style w:type="character" w:customStyle="1" w:styleId="WW8Num5z3">
    <w:name w:val="WW8Num5z3"/>
    <w:rsid w:val="006F28DE"/>
    <w:rPr>
      <w:rFonts w:ascii="Symbol" w:hAnsi="Symbol" w:cs="Symbol"/>
    </w:rPr>
  </w:style>
  <w:style w:type="character" w:customStyle="1" w:styleId="WW8Num7z0">
    <w:name w:val="WW8Num7z0"/>
    <w:rsid w:val="006F28DE"/>
    <w:rPr>
      <w:b w:val="0"/>
      <w:i w:val="0"/>
      <w:color w:val="00000A"/>
    </w:rPr>
  </w:style>
  <w:style w:type="character" w:customStyle="1" w:styleId="WW8Num8z0">
    <w:name w:val="WW8Num8z0"/>
    <w:rsid w:val="006F28DE"/>
    <w:rPr>
      <w:rFonts w:ascii="Symbol" w:hAnsi="Symbol" w:cs="Symbol"/>
    </w:rPr>
  </w:style>
  <w:style w:type="character" w:customStyle="1" w:styleId="WW8Num11z0">
    <w:name w:val="WW8Num11z0"/>
    <w:rsid w:val="006F28DE"/>
    <w:rPr>
      <w:rFonts w:ascii="Wingdings" w:hAnsi="Wingdings" w:cs="Wingdings"/>
      <w:b w:val="0"/>
      <w:i w:val="0"/>
      <w:color w:val="00000A"/>
    </w:rPr>
  </w:style>
  <w:style w:type="character" w:customStyle="1" w:styleId="WW8Num11z1">
    <w:name w:val="WW8Num11z1"/>
    <w:rsid w:val="006F28DE"/>
    <w:rPr>
      <w:rFonts w:ascii="Courier New" w:hAnsi="Courier New" w:cs="Arial"/>
      <w:b w:val="0"/>
      <w:i w:val="0"/>
      <w:sz w:val="24"/>
    </w:rPr>
  </w:style>
  <w:style w:type="character" w:customStyle="1" w:styleId="WW8Num11z2">
    <w:name w:val="WW8Num11z2"/>
    <w:rsid w:val="006F28DE"/>
    <w:rPr>
      <w:rFonts w:ascii="Wingdings" w:hAnsi="Wingdings" w:cs="Wingdings"/>
    </w:rPr>
  </w:style>
  <w:style w:type="character" w:customStyle="1" w:styleId="WW8Num11z3">
    <w:name w:val="WW8Num11z3"/>
    <w:rsid w:val="006F28DE"/>
    <w:rPr>
      <w:rFonts w:ascii="Symbol" w:hAnsi="Symbol" w:cs="Symbol"/>
    </w:rPr>
  </w:style>
  <w:style w:type="character" w:customStyle="1" w:styleId="WW8Num12z0">
    <w:name w:val="WW8Num12z0"/>
    <w:rsid w:val="006F28DE"/>
    <w:rPr>
      <w:b w:val="0"/>
    </w:rPr>
  </w:style>
  <w:style w:type="character" w:customStyle="1" w:styleId="WW8Num12z1">
    <w:name w:val="WW8Num12z1"/>
    <w:rsid w:val="006F28DE"/>
    <w:rPr>
      <w:rFonts w:ascii="Courier New" w:hAnsi="Courier New" w:cs="Arial"/>
      <w:b w:val="0"/>
      <w:i w:val="0"/>
      <w:sz w:val="24"/>
    </w:rPr>
  </w:style>
  <w:style w:type="character" w:customStyle="1" w:styleId="WW8Num12z2">
    <w:name w:val="WW8Num12z2"/>
    <w:rsid w:val="006F28DE"/>
    <w:rPr>
      <w:rFonts w:ascii="Wingdings" w:hAnsi="Wingdings" w:cs="Wingdings"/>
    </w:rPr>
  </w:style>
  <w:style w:type="character" w:customStyle="1" w:styleId="WW8Num12z3">
    <w:name w:val="WW8Num12z3"/>
    <w:rsid w:val="006F28DE"/>
    <w:rPr>
      <w:rFonts w:ascii="Symbol" w:hAnsi="Symbol" w:cs="Symbol"/>
    </w:rPr>
  </w:style>
  <w:style w:type="character" w:customStyle="1" w:styleId="WW8Num14z0">
    <w:name w:val="WW8Num14z0"/>
    <w:rsid w:val="006F28DE"/>
    <w:rPr>
      <w:rFonts w:ascii="Wingdings" w:hAnsi="Wingdings" w:cs="Wingdings"/>
    </w:rPr>
  </w:style>
  <w:style w:type="character" w:customStyle="1" w:styleId="WW8Num14z1">
    <w:name w:val="WW8Num14z1"/>
    <w:rsid w:val="006F28DE"/>
    <w:rPr>
      <w:rFonts w:ascii="Courier New" w:hAnsi="Courier New" w:cs="Arial"/>
      <w:b w:val="0"/>
      <w:i w:val="0"/>
      <w:sz w:val="24"/>
    </w:rPr>
  </w:style>
  <w:style w:type="character" w:customStyle="1" w:styleId="WW8Num14z3">
    <w:name w:val="WW8Num14z3"/>
    <w:rsid w:val="006F28DE"/>
    <w:rPr>
      <w:rFonts w:ascii="Symbol" w:hAnsi="Symbol" w:cs="Symbol"/>
    </w:rPr>
  </w:style>
  <w:style w:type="character" w:customStyle="1" w:styleId="WW8Num15z1">
    <w:name w:val="WW8Num15z1"/>
    <w:rsid w:val="006F28DE"/>
    <w:rPr>
      <w:b/>
      <w:i w:val="0"/>
      <w:sz w:val="24"/>
      <w:szCs w:val="24"/>
    </w:rPr>
  </w:style>
  <w:style w:type="character" w:customStyle="1" w:styleId="WW8Num16z1">
    <w:name w:val="WW8Num16z1"/>
    <w:rsid w:val="006F28DE"/>
    <w:rPr>
      <w:rFonts w:ascii="Courier New" w:hAnsi="Courier New" w:cs="Arial"/>
      <w:b w:val="0"/>
      <w:i w:val="0"/>
      <w:sz w:val="24"/>
    </w:rPr>
  </w:style>
  <w:style w:type="character" w:customStyle="1" w:styleId="WW8Num16z2">
    <w:name w:val="WW8Num16z2"/>
    <w:rsid w:val="006F28DE"/>
    <w:rPr>
      <w:rFonts w:ascii="Wingdings" w:hAnsi="Wingdings" w:cs="Wingdings"/>
    </w:rPr>
  </w:style>
  <w:style w:type="character" w:customStyle="1" w:styleId="WW8Num16z3">
    <w:name w:val="WW8Num16z3"/>
    <w:rsid w:val="006F28DE"/>
    <w:rPr>
      <w:rFonts w:ascii="Symbol" w:hAnsi="Symbol" w:cs="Symbol"/>
    </w:rPr>
  </w:style>
  <w:style w:type="character" w:customStyle="1" w:styleId="WW8Num7z1">
    <w:name w:val="WW8Num7z1"/>
    <w:rsid w:val="006F28DE"/>
    <w:rPr>
      <w:rFonts w:ascii="Courier New" w:hAnsi="Courier New" w:cs="Courier New"/>
    </w:rPr>
  </w:style>
  <w:style w:type="character" w:customStyle="1" w:styleId="WW8Num7z2">
    <w:name w:val="WW8Num7z2"/>
    <w:rsid w:val="006F28DE"/>
    <w:rPr>
      <w:rFonts w:ascii="Wingdings" w:hAnsi="Wingdings" w:cs="Wingdings"/>
    </w:rPr>
  </w:style>
  <w:style w:type="character" w:customStyle="1" w:styleId="WW8Num10z0">
    <w:name w:val="WW8Num10z0"/>
    <w:rsid w:val="006F28DE"/>
    <w:rPr>
      <w:rFonts w:ascii="Symbol" w:hAnsi="Symbol" w:cs="Symbol"/>
    </w:rPr>
  </w:style>
  <w:style w:type="character" w:customStyle="1" w:styleId="WW-DefaultParagraphFont">
    <w:name w:val="WW-Default Paragraph Font"/>
    <w:rsid w:val="006F28DE"/>
  </w:style>
  <w:style w:type="character" w:customStyle="1" w:styleId="WW-DefaultParagraphFont1">
    <w:name w:val="WW-Default Paragraph Font1"/>
    <w:rsid w:val="006F28DE"/>
  </w:style>
  <w:style w:type="character" w:customStyle="1" w:styleId="ListParagraphChar">
    <w:name w:val="List Paragraph Char"/>
    <w:rsid w:val="006F28DE"/>
  </w:style>
  <w:style w:type="character" w:customStyle="1" w:styleId="CommentReference1">
    <w:name w:val="Comment Reference1"/>
    <w:rsid w:val="006F28DE"/>
    <w:rPr>
      <w:sz w:val="16"/>
      <w:szCs w:val="16"/>
    </w:rPr>
  </w:style>
  <w:style w:type="character" w:customStyle="1" w:styleId="CommentTextChar">
    <w:name w:val="Comment Text Char"/>
    <w:rsid w:val="006F28DE"/>
    <w:rPr>
      <w:sz w:val="20"/>
      <w:szCs w:val="20"/>
    </w:rPr>
  </w:style>
  <w:style w:type="character" w:customStyle="1" w:styleId="CommentSubjectChar">
    <w:name w:val="Comment Subject Char"/>
    <w:rsid w:val="006F28DE"/>
    <w:rPr>
      <w:b/>
      <w:bCs/>
      <w:sz w:val="20"/>
      <w:szCs w:val="20"/>
    </w:rPr>
  </w:style>
  <w:style w:type="character" w:customStyle="1" w:styleId="BalloonTextChar">
    <w:name w:val="Balloon Text Char"/>
    <w:rsid w:val="006F28DE"/>
    <w:rPr>
      <w:rFonts w:ascii="Tahoma" w:hAnsi="Tahoma" w:cs="Tahoma"/>
      <w:sz w:val="16"/>
      <w:szCs w:val="16"/>
    </w:rPr>
  </w:style>
  <w:style w:type="character" w:customStyle="1" w:styleId="Heading1Char">
    <w:name w:val="Heading 1 Char"/>
    <w:aliases w:val="Naslov 1 Char"/>
    <w:rsid w:val="006F28DE"/>
    <w:rPr>
      <w:rFonts w:ascii="Cambria" w:hAnsi="Cambria" w:cs="font295"/>
      <w:b/>
      <w:bCs/>
      <w:color w:val="365F91"/>
      <w:sz w:val="28"/>
      <w:szCs w:val="28"/>
    </w:rPr>
  </w:style>
  <w:style w:type="character" w:customStyle="1" w:styleId="Heading2Char">
    <w:name w:val="Heading 2 Char"/>
    <w:aliases w:val="Naslov 2 Char"/>
    <w:rsid w:val="006F28DE"/>
    <w:rPr>
      <w:rFonts w:ascii="Book Antiqua" w:eastAsia="Times New Roman" w:hAnsi="Book Antiqua" w:cs="Times New Roman"/>
      <w:b/>
      <w:bCs/>
      <w:sz w:val="28"/>
      <w:szCs w:val="24"/>
    </w:rPr>
  </w:style>
  <w:style w:type="character" w:customStyle="1" w:styleId="Heading3Char">
    <w:name w:val="Heading 3 Char"/>
    <w:aliases w:val="Naslov 3 Char"/>
    <w:rsid w:val="006F28DE"/>
    <w:rPr>
      <w:rFonts w:ascii="Arial" w:eastAsia="Times New Roman" w:hAnsi="Arial" w:cs="Times New Roman"/>
      <w:b/>
      <w:bCs/>
      <w:sz w:val="26"/>
      <w:szCs w:val="26"/>
    </w:rPr>
  </w:style>
  <w:style w:type="character" w:customStyle="1" w:styleId="Heading4Char">
    <w:name w:val="Heading 4 Char"/>
    <w:rsid w:val="006F28DE"/>
    <w:rPr>
      <w:rFonts w:ascii="Book Antiqua" w:eastAsia="Times New Roman" w:hAnsi="Book Antiqua" w:cs="Times New Roman"/>
      <w:b/>
      <w:bCs/>
      <w:sz w:val="28"/>
      <w:szCs w:val="24"/>
      <w:u w:val="single"/>
    </w:rPr>
  </w:style>
  <w:style w:type="character" w:customStyle="1" w:styleId="Heading5Char">
    <w:name w:val="Heading 5 Char"/>
    <w:rsid w:val="006F28DE"/>
    <w:rPr>
      <w:rFonts w:ascii="Times New Roman" w:eastAsia="Times New Roman" w:hAnsi="Times New Roman" w:cs="Times New Roman"/>
      <w:b/>
      <w:bCs/>
      <w:i/>
      <w:iCs/>
      <w:sz w:val="26"/>
      <w:szCs w:val="26"/>
      <w:lang w:val="en-US"/>
    </w:rPr>
  </w:style>
  <w:style w:type="character" w:customStyle="1" w:styleId="Heading6Char">
    <w:name w:val="Heading 6 Char"/>
    <w:rsid w:val="006F28DE"/>
    <w:rPr>
      <w:rFonts w:ascii="Book Antiqua" w:eastAsia="Times New Roman" w:hAnsi="Book Antiqua" w:cs="Times New Roman"/>
      <w:sz w:val="28"/>
      <w:szCs w:val="24"/>
    </w:rPr>
  </w:style>
  <w:style w:type="character" w:customStyle="1" w:styleId="Heading7Char">
    <w:name w:val="Heading 7 Char"/>
    <w:rsid w:val="006F28DE"/>
    <w:rPr>
      <w:rFonts w:ascii="Book Antiqua" w:eastAsia="Times New Roman" w:hAnsi="Book Antiqua" w:cs="Arial"/>
      <w:b/>
      <w:bCs/>
      <w:sz w:val="24"/>
      <w:szCs w:val="24"/>
    </w:rPr>
  </w:style>
  <w:style w:type="character" w:customStyle="1" w:styleId="Heading8Char">
    <w:name w:val="Heading 8 Char"/>
    <w:rsid w:val="006F28DE"/>
    <w:rPr>
      <w:rFonts w:ascii="Times New Roman" w:eastAsia="Times New Roman" w:hAnsi="Times New Roman" w:cs="Times New Roman"/>
      <w:b/>
      <w:sz w:val="24"/>
      <w:szCs w:val="24"/>
    </w:rPr>
  </w:style>
  <w:style w:type="character" w:customStyle="1" w:styleId="Heading9Char">
    <w:name w:val="Heading 9 Char"/>
    <w:rsid w:val="006F28DE"/>
    <w:rPr>
      <w:rFonts w:ascii="Arial" w:eastAsia="Times New Roman" w:hAnsi="Arial" w:cs="Arial"/>
      <w:lang w:val="en-US"/>
    </w:rPr>
  </w:style>
  <w:style w:type="character" w:customStyle="1" w:styleId="BodyText2Char">
    <w:name w:val="Body Text 2 Char"/>
    <w:rsid w:val="006F28DE"/>
    <w:rPr>
      <w:sz w:val="24"/>
      <w:szCs w:val="24"/>
    </w:rPr>
  </w:style>
  <w:style w:type="character" w:customStyle="1" w:styleId="BodyText2Char1">
    <w:name w:val="Body Text 2 Char1"/>
    <w:basedOn w:val="WW-DefaultParagraphFont1"/>
    <w:rsid w:val="006F28DE"/>
  </w:style>
  <w:style w:type="character" w:customStyle="1" w:styleId="BodyText3Char">
    <w:name w:val="Body Text 3 Char"/>
    <w:rsid w:val="006F28DE"/>
    <w:rPr>
      <w:rFonts w:ascii="Times New Roman" w:eastAsia="Times New Roman" w:hAnsi="Times New Roman" w:cs="Times New Roman"/>
      <w:sz w:val="16"/>
      <w:szCs w:val="16"/>
    </w:rPr>
  </w:style>
  <w:style w:type="character" w:customStyle="1" w:styleId="NoSpacingChar">
    <w:name w:val="No Spacing Char"/>
    <w:rsid w:val="006F28DE"/>
    <w:rPr>
      <w:rFonts w:cs="font295"/>
      <w:lang w:val="en-US"/>
    </w:rPr>
  </w:style>
  <w:style w:type="character" w:customStyle="1" w:styleId="HeaderChar">
    <w:name w:val="Header Char"/>
    <w:basedOn w:val="WW-DefaultParagraphFont1"/>
    <w:rsid w:val="006F28DE"/>
  </w:style>
  <w:style w:type="character" w:customStyle="1" w:styleId="FooterChar">
    <w:name w:val="Footer Char"/>
    <w:basedOn w:val="WW-DefaultParagraphFont1"/>
    <w:rsid w:val="006F28DE"/>
  </w:style>
  <w:style w:type="character" w:customStyle="1" w:styleId="ListLabel1">
    <w:name w:val="ListLabel 1"/>
    <w:rsid w:val="006F28DE"/>
    <w:rPr>
      <w:rFonts w:cs="Courier New"/>
    </w:rPr>
  </w:style>
  <w:style w:type="character" w:customStyle="1" w:styleId="ListLabel2">
    <w:name w:val="ListLabel 2"/>
    <w:rsid w:val="006F28DE"/>
    <w:rPr>
      <w:b/>
      <w:i w:val="0"/>
      <w:sz w:val="24"/>
      <w:szCs w:val="24"/>
    </w:rPr>
  </w:style>
  <w:style w:type="character" w:customStyle="1" w:styleId="ListLabel3">
    <w:name w:val="ListLabel 3"/>
    <w:rsid w:val="006F28DE"/>
    <w:rPr>
      <w:rFonts w:cs="Arial"/>
      <w:i w:val="0"/>
      <w:sz w:val="24"/>
    </w:rPr>
  </w:style>
  <w:style w:type="character" w:customStyle="1" w:styleId="ListLabel4">
    <w:name w:val="ListLabel 4"/>
    <w:rsid w:val="006F28DE"/>
    <w:rPr>
      <w:rFonts w:cs="Arial"/>
      <w:b w:val="0"/>
      <w:i w:val="0"/>
      <w:sz w:val="24"/>
    </w:rPr>
  </w:style>
  <w:style w:type="character" w:customStyle="1" w:styleId="ListLabel5">
    <w:name w:val="ListLabel 5"/>
    <w:rsid w:val="006F28DE"/>
    <w:rPr>
      <w:rFonts w:cs="Calibri"/>
    </w:rPr>
  </w:style>
  <w:style w:type="character" w:customStyle="1" w:styleId="ListLabel6">
    <w:name w:val="ListLabel 6"/>
    <w:rsid w:val="006F28DE"/>
    <w:rPr>
      <w:b w:val="0"/>
      <w:i w:val="0"/>
      <w:color w:val="00000A"/>
    </w:rPr>
  </w:style>
  <w:style w:type="character" w:customStyle="1" w:styleId="ListLabel7">
    <w:name w:val="ListLabel 7"/>
    <w:rsid w:val="006F28DE"/>
    <w:rPr>
      <w:rFonts w:eastAsia="TimesNewRomanPSMT" w:cs="Times New Roman"/>
    </w:rPr>
  </w:style>
  <w:style w:type="character" w:customStyle="1" w:styleId="ListLabel8">
    <w:name w:val="ListLabel 8"/>
    <w:rsid w:val="006F28DE"/>
    <w:rPr>
      <w:i w:val="0"/>
    </w:rPr>
  </w:style>
  <w:style w:type="character" w:customStyle="1" w:styleId="NumberingSymbols">
    <w:name w:val="Numbering Symbols"/>
    <w:rsid w:val="006F28DE"/>
  </w:style>
  <w:style w:type="character" w:customStyle="1" w:styleId="FootnoteCharacters">
    <w:name w:val="Footnote Characters"/>
    <w:rsid w:val="006F28DE"/>
    <w:rPr>
      <w:vertAlign w:val="superscript"/>
    </w:rPr>
  </w:style>
  <w:style w:type="paragraph" w:customStyle="1" w:styleId="Heading">
    <w:name w:val="Heading"/>
    <w:basedOn w:val="Normal"/>
    <w:next w:val="BodyText"/>
    <w:rsid w:val="006F28DE"/>
    <w:pPr>
      <w:keepNext/>
      <w:spacing w:before="240" w:after="120"/>
    </w:pPr>
    <w:rPr>
      <w:rFonts w:ascii="Arial" w:hAnsi="Arial" w:cs="Mangal"/>
      <w:sz w:val="28"/>
      <w:szCs w:val="28"/>
    </w:rPr>
  </w:style>
  <w:style w:type="paragraph" w:styleId="BodyText">
    <w:name w:val="Body Text"/>
    <w:basedOn w:val="Normal"/>
    <w:link w:val="BodyTextChar1"/>
    <w:rsid w:val="006F28DE"/>
    <w:pPr>
      <w:spacing w:after="120"/>
    </w:pPr>
  </w:style>
  <w:style w:type="paragraph" w:styleId="List">
    <w:name w:val="List"/>
    <w:basedOn w:val="BodyText"/>
    <w:rsid w:val="006F28DE"/>
    <w:rPr>
      <w:rFonts w:cs="Mangal"/>
    </w:rPr>
  </w:style>
  <w:style w:type="paragraph" w:styleId="Caption">
    <w:name w:val="caption"/>
    <w:basedOn w:val="Normal"/>
    <w:qFormat/>
    <w:rsid w:val="006F28DE"/>
    <w:pPr>
      <w:suppressLineNumbers/>
      <w:spacing w:before="120" w:after="120"/>
    </w:pPr>
    <w:rPr>
      <w:rFonts w:cs="Mangal"/>
      <w:i/>
      <w:iCs/>
    </w:rPr>
  </w:style>
  <w:style w:type="paragraph" w:customStyle="1" w:styleId="Index">
    <w:name w:val="Index"/>
    <w:basedOn w:val="Normal"/>
    <w:rsid w:val="006F28DE"/>
    <w:pPr>
      <w:suppressLineNumbers/>
    </w:pPr>
    <w:rPr>
      <w:rFonts w:cs="Mangal"/>
    </w:rPr>
  </w:style>
  <w:style w:type="paragraph" w:styleId="ListParagraph">
    <w:name w:val="List Paragraph"/>
    <w:basedOn w:val="Normal"/>
    <w:uiPriority w:val="34"/>
    <w:qFormat/>
    <w:rsid w:val="006F28DE"/>
    <w:pPr>
      <w:ind w:left="720"/>
    </w:pPr>
  </w:style>
  <w:style w:type="paragraph" w:customStyle="1" w:styleId="CommentText1">
    <w:name w:val="Comment Text1"/>
    <w:basedOn w:val="Normal"/>
    <w:rsid w:val="006F28DE"/>
    <w:rPr>
      <w:sz w:val="20"/>
      <w:szCs w:val="20"/>
    </w:rPr>
  </w:style>
  <w:style w:type="paragraph" w:customStyle="1" w:styleId="CommentSubject1">
    <w:name w:val="Comment Subject1"/>
    <w:basedOn w:val="CommentText1"/>
    <w:rsid w:val="006F28DE"/>
    <w:rPr>
      <w:b/>
      <w:bCs/>
    </w:rPr>
  </w:style>
  <w:style w:type="paragraph" w:styleId="BalloonText">
    <w:name w:val="Balloon Text"/>
    <w:basedOn w:val="Normal"/>
    <w:rsid w:val="006F28DE"/>
    <w:rPr>
      <w:rFonts w:ascii="Tahoma" w:hAnsi="Tahoma" w:cs="Tahoma"/>
      <w:sz w:val="16"/>
      <w:szCs w:val="16"/>
    </w:rPr>
  </w:style>
  <w:style w:type="paragraph" w:customStyle="1" w:styleId="ContentsHeading">
    <w:name w:val="Contents Heading"/>
    <w:basedOn w:val="Heading1"/>
    <w:rsid w:val="006F28DE"/>
    <w:pPr>
      <w:suppressLineNumbers/>
    </w:pPr>
    <w:rPr>
      <w:sz w:val="32"/>
      <w:szCs w:val="32"/>
    </w:rPr>
  </w:style>
  <w:style w:type="paragraph" w:styleId="BodyText2">
    <w:name w:val="Body Text 2"/>
    <w:basedOn w:val="Normal"/>
    <w:rsid w:val="006F28DE"/>
    <w:pPr>
      <w:spacing w:after="120" w:line="480" w:lineRule="auto"/>
    </w:pPr>
  </w:style>
  <w:style w:type="paragraph" w:styleId="BodyText3">
    <w:name w:val="Body Text 3"/>
    <w:basedOn w:val="Normal"/>
    <w:rsid w:val="006F28DE"/>
    <w:pPr>
      <w:spacing w:after="120"/>
    </w:pPr>
    <w:rPr>
      <w:rFonts w:eastAsia="Times New Roman"/>
      <w:sz w:val="16"/>
      <w:szCs w:val="16"/>
    </w:rPr>
  </w:style>
  <w:style w:type="paragraph" w:styleId="NoSpacing">
    <w:name w:val="No Spacing"/>
    <w:qFormat/>
    <w:rsid w:val="006F28DE"/>
    <w:pPr>
      <w:suppressAutoHyphens/>
      <w:spacing w:line="100" w:lineRule="atLeast"/>
    </w:pPr>
    <w:rPr>
      <w:rFonts w:ascii="Calibri" w:eastAsia="Arial Unicode MS" w:hAnsi="Calibri" w:cs="Calibri"/>
      <w:kern w:val="1"/>
      <w:sz w:val="22"/>
      <w:szCs w:val="22"/>
      <w:lang w:eastAsia="ar-SA"/>
    </w:rPr>
  </w:style>
  <w:style w:type="paragraph" w:styleId="Header">
    <w:name w:val="header"/>
    <w:basedOn w:val="Normal"/>
    <w:rsid w:val="006F28DE"/>
    <w:pPr>
      <w:suppressLineNumbers/>
      <w:tabs>
        <w:tab w:val="center" w:pos="4513"/>
        <w:tab w:val="right" w:pos="9026"/>
      </w:tabs>
    </w:pPr>
  </w:style>
  <w:style w:type="paragraph" w:styleId="Footer">
    <w:name w:val="footer"/>
    <w:basedOn w:val="Normal"/>
    <w:rsid w:val="006F28DE"/>
    <w:pPr>
      <w:suppressLineNumbers/>
      <w:tabs>
        <w:tab w:val="center" w:pos="4513"/>
        <w:tab w:val="right" w:pos="9026"/>
      </w:tabs>
    </w:pPr>
  </w:style>
  <w:style w:type="paragraph" w:customStyle="1" w:styleId="TableContents">
    <w:name w:val="Table Contents"/>
    <w:basedOn w:val="Normal"/>
    <w:rsid w:val="006F28DE"/>
    <w:pPr>
      <w:suppressLineNumbers/>
    </w:pPr>
  </w:style>
  <w:style w:type="paragraph" w:customStyle="1" w:styleId="TableHeading">
    <w:name w:val="Table Heading"/>
    <w:basedOn w:val="TableContents"/>
    <w:rsid w:val="006F28DE"/>
    <w:pPr>
      <w:jc w:val="center"/>
    </w:pPr>
    <w:rPr>
      <w:b/>
      <w:bCs/>
    </w:rPr>
  </w:style>
  <w:style w:type="table" w:styleId="TableGrid">
    <w:name w:val="Table Grid"/>
    <w:basedOn w:val="TableNormal"/>
    <w:rsid w:val="005A14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D546D1"/>
    <w:rPr>
      <w:color w:val="0000FF"/>
      <w:u w:val="single"/>
    </w:rPr>
  </w:style>
  <w:style w:type="character" w:styleId="Strong">
    <w:name w:val="Strong"/>
    <w:qFormat/>
    <w:rsid w:val="00507912"/>
    <w:rPr>
      <w:b/>
      <w:bCs/>
    </w:rPr>
  </w:style>
  <w:style w:type="character" w:customStyle="1" w:styleId="FontStyle70">
    <w:name w:val="Font Style70"/>
    <w:uiPriority w:val="99"/>
    <w:rsid w:val="00495184"/>
    <w:rPr>
      <w:rFonts w:ascii="Arial" w:hAnsi="Arial" w:cs="Arial"/>
      <w:sz w:val="18"/>
      <w:szCs w:val="18"/>
    </w:rPr>
  </w:style>
  <w:style w:type="paragraph" w:styleId="EnvelopeAddress">
    <w:name w:val="envelope address"/>
    <w:basedOn w:val="Normal"/>
    <w:rsid w:val="00CC1E38"/>
    <w:pPr>
      <w:framePr w:w="7920" w:h="1980" w:hRule="exact" w:hSpace="180" w:wrap="auto" w:hAnchor="page" w:xAlign="center" w:yAlign="bottom"/>
      <w:suppressAutoHyphens w:val="0"/>
      <w:spacing w:line="240" w:lineRule="auto"/>
      <w:ind w:left="2880"/>
    </w:pPr>
    <w:rPr>
      <w:rFonts w:ascii="Arial" w:eastAsia="Times New Roman" w:hAnsi="Arial" w:cs="Arial"/>
      <w:b/>
      <w:color w:val="auto"/>
      <w:kern w:val="0"/>
      <w:lang w:eastAsia="en-US"/>
    </w:rPr>
  </w:style>
  <w:style w:type="paragraph" w:styleId="BodyTextIndent3">
    <w:name w:val="Body Text Indent 3"/>
    <w:basedOn w:val="Normal"/>
    <w:link w:val="BodyTextIndent3Char"/>
    <w:rsid w:val="00CC1E38"/>
    <w:pPr>
      <w:suppressAutoHyphens w:val="0"/>
      <w:spacing w:after="120" w:line="240" w:lineRule="auto"/>
      <w:ind w:left="360"/>
    </w:pPr>
    <w:rPr>
      <w:rFonts w:ascii="Dutch" w:eastAsia="Times New Roman" w:hAnsi="Dutch"/>
      <w:color w:val="auto"/>
      <w:kern w:val="0"/>
      <w:sz w:val="16"/>
      <w:szCs w:val="16"/>
    </w:rPr>
  </w:style>
  <w:style w:type="character" w:customStyle="1" w:styleId="BodyTextIndent3Char">
    <w:name w:val="Body Text Indent 3 Char"/>
    <w:link w:val="BodyTextIndent3"/>
    <w:rsid w:val="00CC1E38"/>
    <w:rPr>
      <w:rFonts w:ascii="Dutch" w:hAnsi="Dutch"/>
      <w:sz w:val="16"/>
      <w:szCs w:val="16"/>
    </w:rPr>
  </w:style>
  <w:style w:type="character" w:styleId="PageNumber">
    <w:name w:val="page number"/>
    <w:basedOn w:val="DefaultParagraphFont"/>
    <w:rsid w:val="00CC1E38"/>
  </w:style>
  <w:style w:type="paragraph" w:customStyle="1" w:styleId="lcell">
    <w:name w:val="lcell"/>
    <w:basedOn w:val="Normal"/>
    <w:rsid w:val="00CC1E38"/>
    <w:pPr>
      <w:suppressAutoHyphens w:val="0"/>
      <w:spacing w:before="100" w:beforeAutospacing="1" w:after="100" w:afterAutospacing="1" w:line="240" w:lineRule="auto"/>
    </w:pPr>
    <w:rPr>
      <w:rFonts w:ascii="Arial" w:eastAsia="Times New Roman" w:hAnsi="Arial" w:cs="Arial"/>
      <w:kern w:val="0"/>
      <w:sz w:val="18"/>
      <w:szCs w:val="18"/>
      <w:lang w:eastAsia="en-US"/>
    </w:rPr>
  </w:style>
  <w:style w:type="paragraph" w:customStyle="1" w:styleId="Char">
    <w:name w:val="Char"/>
    <w:basedOn w:val="Normal"/>
    <w:rsid w:val="00CC1E38"/>
    <w:pPr>
      <w:suppressAutoHyphens w:val="0"/>
      <w:spacing w:after="160" w:line="240" w:lineRule="exact"/>
    </w:pPr>
    <w:rPr>
      <w:rFonts w:ascii="Arial" w:eastAsia="Times New Roman" w:hAnsi="Arial" w:cs="Arial"/>
      <w:color w:val="auto"/>
      <w:kern w:val="0"/>
      <w:sz w:val="20"/>
      <w:szCs w:val="20"/>
      <w:lang w:eastAsia="en-US"/>
    </w:rPr>
  </w:style>
  <w:style w:type="character" w:customStyle="1" w:styleId="BodyTextChar">
    <w:name w:val="Body Text Char"/>
    <w:rsid w:val="00CC1E38"/>
    <w:rPr>
      <w:sz w:val="24"/>
    </w:rPr>
  </w:style>
  <w:style w:type="paragraph" w:customStyle="1" w:styleId="Naslov">
    <w:name w:val="Naslov"/>
    <w:basedOn w:val="Normal"/>
    <w:next w:val="Paragraf"/>
    <w:rsid w:val="00CC1E38"/>
    <w:pPr>
      <w:keepNext/>
      <w:suppressAutoHyphens w:val="0"/>
      <w:spacing w:before="360" w:after="360" w:line="240" w:lineRule="auto"/>
      <w:jc w:val="center"/>
      <w:outlineLvl w:val="0"/>
    </w:pPr>
    <w:rPr>
      <w:rFonts w:ascii="Verdana" w:eastAsia="Times New Roman" w:hAnsi="Verdana"/>
      <w:b/>
      <w:color w:val="auto"/>
      <w:kern w:val="0"/>
      <w:sz w:val="32"/>
      <w:szCs w:val="22"/>
      <w:lang w:val="sr-Cyrl-CS" w:eastAsia="en-US"/>
    </w:rPr>
  </w:style>
  <w:style w:type="paragraph" w:customStyle="1" w:styleId="Paragraf">
    <w:name w:val="Paragraf"/>
    <w:basedOn w:val="Normal"/>
    <w:rsid w:val="00CC1E38"/>
    <w:pPr>
      <w:suppressAutoHyphens w:val="0"/>
      <w:spacing w:before="60" w:line="240" w:lineRule="auto"/>
      <w:ind w:firstLine="851"/>
      <w:jc w:val="both"/>
    </w:pPr>
    <w:rPr>
      <w:rFonts w:ascii="Verdana" w:eastAsia="Times New Roman" w:hAnsi="Verdana"/>
      <w:noProof/>
      <w:color w:val="auto"/>
      <w:kern w:val="0"/>
      <w:sz w:val="22"/>
      <w:szCs w:val="22"/>
      <w:lang w:val="sr-Cyrl-CS" w:eastAsia="en-US"/>
    </w:rPr>
  </w:style>
  <w:style w:type="paragraph" w:customStyle="1" w:styleId="Podnaslov">
    <w:name w:val="Podnaslov"/>
    <w:basedOn w:val="Normal"/>
    <w:next w:val="Paragraf"/>
    <w:rsid w:val="00CC1E38"/>
    <w:pPr>
      <w:keepNext/>
      <w:suppressAutoHyphens w:val="0"/>
      <w:spacing w:before="240" w:after="120" w:line="240" w:lineRule="auto"/>
      <w:ind w:left="851"/>
      <w:jc w:val="both"/>
      <w:outlineLvl w:val="0"/>
    </w:pPr>
    <w:rPr>
      <w:rFonts w:ascii="Verdana" w:eastAsia="Times New Roman" w:hAnsi="Verdana"/>
      <w:b/>
      <w:color w:val="auto"/>
      <w:kern w:val="0"/>
      <w:szCs w:val="22"/>
      <w:lang w:val="sr-Cyrl-CS" w:eastAsia="en-US"/>
    </w:rPr>
  </w:style>
  <w:style w:type="paragraph" w:styleId="BlockText">
    <w:name w:val="Block Text"/>
    <w:basedOn w:val="Normal"/>
    <w:hidden/>
    <w:rsid w:val="00CC1E38"/>
    <w:pPr>
      <w:suppressAutoHyphens w:val="0"/>
      <w:spacing w:after="120" w:line="240" w:lineRule="auto"/>
      <w:ind w:left="1440" w:right="1440"/>
      <w:jc w:val="both"/>
    </w:pPr>
    <w:rPr>
      <w:rFonts w:ascii="Verdana" w:eastAsia="Times New Roman" w:hAnsi="Verdana"/>
      <w:color w:val="auto"/>
      <w:kern w:val="0"/>
      <w:sz w:val="22"/>
      <w:szCs w:val="22"/>
      <w:lang w:val="sr-Cyrl-CS" w:eastAsia="en-US"/>
    </w:rPr>
  </w:style>
  <w:style w:type="paragraph" w:customStyle="1" w:styleId="Podnaslov2">
    <w:name w:val="Podnaslov 2"/>
    <w:basedOn w:val="Normal"/>
    <w:next w:val="Paragraf"/>
    <w:rsid w:val="00CC1E38"/>
    <w:pPr>
      <w:keepNext/>
      <w:suppressAutoHyphens w:val="0"/>
      <w:spacing w:before="240" w:after="120" w:line="240" w:lineRule="auto"/>
      <w:ind w:left="851"/>
      <w:jc w:val="both"/>
    </w:pPr>
    <w:rPr>
      <w:rFonts w:ascii="Verdana" w:eastAsia="Times New Roman" w:hAnsi="Verdana"/>
      <w:color w:val="auto"/>
      <w:kern w:val="0"/>
      <w:szCs w:val="22"/>
      <w:lang w:val="sr-Cyrl-CS" w:eastAsia="en-US"/>
    </w:rPr>
  </w:style>
  <w:style w:type="paragraph" w:customStyle="1" w:styleId="Podnaslov1">
    <w:name w:val="Podnaslov 1"/>
    <w:basedOn w:val="Normal"/>
    <w:next w:val="Paragraf"/>
    <w:rsid w:val="00CC1E38"/>
    <w:pPr>
      <w:keepNext/>
      <w:suppressAutoHyphens w:val="0"/>
      <w:spacing w:before="240" w:after="120" w:line="240" w:lineRule="auto"/>
      <w:ind w:left="851"/>
      <w:jc w:val="both"/>
      <w:outlineLvl w:val="1"/>
    </w:pPr>
    <w:rPr>
      <w:rFonts w:ascii="Verdana" w:eastAsia="Times New Roman" w:hAnsi="Verdana"/>
      <w:b/>
      <w:i/>
      <w:color w:val="auto"/>
      <w:kern w:val="0"/>
      <w:szCs w:val="22"/>
      <w:lang w:val="sr-Cyrl-CS" w:eastAsia="en-US"/>
    </w:rPr>
  </w:style>
  <w:style w:type="paragraph" w:customStyle="1" w:styleId="Podnaslov3">
    <w:name w:val="Podnaslov 3"/>
    <w:basedOn w:val="Normal"/>
    <w:next w:val="Paragraf"/>
    <w:rsid w:val="00CC1E38"/>
    <w:pPr>
      <w:keepNext/>
      <w:suppressAutoHyphens w:val="0"/>
      <w:spacing w:before="240" w:after="120" w:line="240" w:lineRule="auto"/>
      <w:ind w:left="851"/>
      <w:jc w:val="both"/>
    </w:pPr>
    <w:rPr>
      <w:rFonts w:ascii="Verdana" w:eastAsia="Times New Roman" w:hAnsi="Verdana"/>
      <w:i/>
      <w:color w:val="auto"/>
      <w:kern w:val="0"/>
      <w:szCs w:val="22"/>
      <w:lang w:val="sr-Cyrl-CS" w:eastAsia="en-US"/>
    </w:rPr>
  </w:style>
  <w:style w:type="paragraph" w:customStyle="1" w:styleId="Podnaslov4">
    <w:name w:val="Podnaslov 4"/>
    <w:basedOn w:val="Normal"/>
    <w:next w:val="Paragraf"/>
    <w:rsid w:val="00CC1E38"/>
    <w:pPr>
      <w:keepNext/>
      <w:suppressAutoHyphens w:val="0"/>
      <w:spacing w:before="240" w:after="120" w:line="240" w:lineRule="auto"/>
      <w:ind w:left="851"/>
      <w:jc w:val="both"/>
    </w:pPr>
    <w:rPr>
      <w:rFonts w:ascii="Verdana" w:eastAsia="Times New Roman" w:hAnsi="Verdana"/>
      <w:i/>
      <w:color w:val="auto"/>
      <w:kern w:val="0"/>
      <w:sz w:val="22"/>
      <w:szCs w:val="22"/>
      <w:lang w:val="sr-Cyrl-CS" w:eastAsia="en-US"/>
    </w:rPr>
  </w:style>
  <w:style w:type="paragraph" w:customStyle="1" w:styleId="Podnaslov5">
    <w:name w:val="Podnaslov 5"/>
    <w:basedOn w:val="Normal"/>
    <w:next w:val="Paragraf"/>
    <w:rsid w:val="00CC1E38"/>
    <w:pPr>
      <w:keepNext/>
      <w:suppressAutoHyphens w:val="0"/>
      <w:spacing w:before="240" w:after="120" w:line="240" w:lineRule="auto"/>
      <w:ind w:left="851"/>
      <w:jc w:val="both"/>
    </w:pPr>
    <w:rPr>
      <w:rFonts w:ascii="Verdana" w:eastAsia="Times New Roman" w:hAnsi="Verdana"/>
      <w:b/>
      <w:color w:val="auto"/>
      <w:kern w:val="0"/>
      <w:sz w:val="22"/>
      <w:szCs w:val="22"/>
      <w:lang w:val="sr-Cyrl-CS" w:eastAsia="en-US"/>
    </w:rPr>
  </w:style>
  <w:style w:type="paragraph" w:customStyle="1" w:styleId="Clan">
    <w:name w:val="Clan"/>
    <w:basedOn w:val="Paragraf"/>
    <w:next w:val="Paragraf"/>
    <w:rsid w:val="00CC1E38"/>
    <w:pPr>
      <w:keepNext/>
      <w:spacing w:before="240"/>
      <w:ind w:firstLine="0"/>
      <w:jc w:val="center"/>
      <w:outlineLvl w:val="2"/>
    </w:pPr>
  </w:style>
  <w:style w:type="paragraph" w:customStyle="1" w:styleId="Tacka10">
    <w:name w:val="Tacka 1"/>
    <w:basedOn w:val="Normal"/>
    <w:rsid w:val="00CC1E38"/>
    <w:pPr>
      <w:numPr>
        <w:numId w:val="13"/>
      </w:numPr>
      <w:tabs>
        <w:tab w:val="left" w:pos="1247"/>
      </w:tabs>
      <w:suppressAutoHyphens w:val="0"/>
      <w:spacing w:line="240" w:lineRule="auto"/>
      <w:jc w:val="both"/>
    </w:pPr>
    <w:rPr>
      <w:rFonts w:ascii="Verdana" w:eastAsia="Times New Roman" w:hAnsi="Verdana"/>
      <w:color w:val="auto"/>
      <w:kern w:val="0"/>
      <w:sz w:val="22"/>
      <w:szCs w:val="22"/>
      <w:lang w:val="sr-Cyrl-CS" w:eastAsia="en-US"/>
    </w:rPr>
  </w:style>
  <w:style w:type="paragraph" w:customStyle="1" w:styleId="Tackaa0">
    <w:name w:val="Tacka a"/>
    <w:basedOn w:val="Normal"/>
    <w:rsid w:val="00CC1E38"/>
    <w:pPr>
      <w:numPr>
        <w:numId w:val="25"/>
      </w:numPr>
      <w:suppressAutoHyphens w:val="0"/>
      <w:spacing w:line="240" w:lineRule="auto"/>
      <w:jc w:val="both"/>
    </w:pPr>
    <w:rPr>
      <w:rFonts w:ascii="Verdana" w:eastAsia="Times New Roman" w:hAnsi="Verdana"/>
      <w:color w:val="auto"/>
      <w:kern w:val="0"/>
      <w:sz w:val="22"/>
      <w:szCs w:val="22"/>
      <w:lang w:val="sr-Cyrl-CS" w:eastAsia="en-US"/>
    </w:rPr>
  </w:style>
  <w:style w:type="paragraph" w:customStyle="1" w:styleId="Tacka1">
    <w:name w:val="Tacka 1)"/>
    <w:basedOn w:val="Normal"/>
    <w:rsid w:val="00CC1E38"/>
    <w:pPr>
      <w:numPr>
        <w:numId w:val="14"/>
      </w:numPr>
      <w:suppressAutoHyphens w:val="0"/>
      <w:spacing w:line="240" w:lineRule="auto"/>
      <w:jc w:val="both"/>
    </w:pPr>
    <w:rPr>
      <w:rFonts w:ascii="Verdana" w:eastAsia="Times New Roman" w:hAnsi="Verdana"/>
      <w:color w:val="auto"/>
      <w:kern w:val="0"/>
      <w:sz w:val="22"/>
      <w:szCs w:val="22"/>
      <w:lang w:val="sr-Cyrl-CS" w:eastAsia="en-US"/>
    </w:rPr>
  </w:style>
  <w:style w:type="paragraph" w:customStyle="1" w:styleId="Tackaa1">
    <w:name w:val="Tacka a)"/>
    <w:basedOn w:val="Normal"/>
    <w:rsid w:val="00CC1E38"/>
    <w:pPr>
      <w:numPr>
        <w:numId w:val="15"/>
      </w:numPr>
      <w:suppressAutoHyphens w:val="0"/>
      <w:spacing w:line="240" w:lineRule="auto"/>
      <w:jc w:val="both"/>
    </w:pPr>
    <w:rPr>
      <w:rFonts w:ascii="Verdana" w:eastAsia="Times New Roman" w:hAnsi="Verdana"/>
      <w:color w:val="auto"/>
      <w:kern w:val="0"/>
      <w:sz w:val="22"/>
      <w:szCs w:val="22"/>
      <w:lang w:val="sr-Cyrl-CS" w:eastAsia="en-US"/>
    </w:rPr>
  </w:style>
  <w:style w:type="paragraph" w:styleId="BodyTextFirstIndent">
    <w:name w:val="Body Text First Indent"/>
    <w:basedOn w:val="BodyText"/>
    <w:link w:val="BodyTextFirstIndentChar"/>
    <w:hidden/>
    <w:rsid w:val="00CC1E38"/>
    <w:pPr>
      <w:suppressAutoHyphens w:val="0"/>
      <w:spacing w:line="240" w:lineRule="auto"/>
      <w:ind w:firstLine="210"/>
      <w:jc w:val="both"/>
    </w:pPr>
    <w:rPr>
      <w:rFonts w:ascii="Verdana" w:hAnsi="Verdana"/>
      <w:sz w:val="22"/>
      <w:szCs w:val="22"/>
      <w:lang w:val="sr-Cyrl-CS"/>
    </w:rPr>
  </w:style>
  <w:style w:type="character" w:customStyle="1" w:styleId="BodyTextChar1">
    <w:name w:val="Body Text Char1"/>
    <w:link w:val="BodyText"/>
    <w:rsid w:val="00CC1E38"/>
    <w:rPr>
      <w:rFonts w:eastAsia="Arial Unicode MS"/>
      <w:color w:val="000000"/>
      <w:kern w:val="1"/>
      <w:sz w:val="24"/>
      <w:szCs w:val="24"/>
      <w:lang w:eastAsia="ar-SA"/>
    </w:rPr>
  </w:style>
  <w:style w:type="character" w:customStyle="1" w:styleId="BodyTextFirstIndentChar">
    <w:name w:val="Body Text First Indent Char"/>
    <w:link w:val="BodyTextFirstIndent"/>
    <w:rsid w:val="00CC1E38"/>
    <w:rPr>
      <w:rFonts w:ascii="Verdana" w:eastAsia="Arial Unicode MS" w:hAnsi="Verdana"/>
      <w:color w:val="000000"/>
      <w:kern w:val="1"/>
      <w:sz w:val="22"/>
      <w:szCs w:val="22"/>
      <w:lang w:val="sr-Cyrl-CS" w:eastAsia="ar-SA"/>
    </w:rPr>
  </w:style>
  <w:style w:type="paragraph" w:styleId="BodyTextIndent">
    <w:name w:val="Body Text Indent"/>
    <w:basedOn w:val="Normal"/>
    <w:link w:val="BodyTextIndentChar"/>
    <w:hidden/>
    <w:rsid w:val="00CC1E38"/>
    <w:pPr>
      <w:suppressAutoHyphens w:val="0"/>
      <w:spacing w:after="120" w:line="240" w:lineRule="auto"/>
      <w:ind w:left="283"/>
      <w:jc w:val="both"/>
    </w:pPr>
    <w:rPr>
      <w:rFonts w:ascii="Verdana" w:eastAsia="Times New Roman" w:hAnsi="Verdana"/>
      <w:color w:val="auto"/>
      <w:kern w:val="0"/>
      <w:sz w:val="22"/>
      <w:szCs w:val="22"/>
      <w:lang w:val="sr-Cyrl-CS"/>
    </w:rPr>
  </w:style>
  <w:style w:type="character" w:customStyle="1" w:styleId="BodyTextIndentChar">
    <w:name w:val="Body Text Indent Char"/>
    <w:link w:val="BodyTextIndent"/>
    <w:rsid w:val="00CC1E38"/>
    <w:rPr>
      <w:rFonts w:ascii="Verdana" w:hAnsi="Verdana"/>
      <w:sz w:val="22"/>
      <w:szCs w:val="22"/>
      <w:lang w:val="sr-Cyrl-CS"/>
    </w:rPr>
  </w:style>
  <w:style w:type="paragraph" w:styleId="BodyTextFirstIndent2">
    <w:name w:val="Body Text First Indent 2"/>
    <w:basedOn w:val="BodyTextIndent"/>
    <w:link w:val="BodyTextFirstIndent2Char"/>
    <w:hidden/>
    <w:rsid w:val="00CC1E38"/>
    <w:pPr>
      <w:ind w:firstLine="210"/>
    </w:pPr>
  </w:style>
  <w:style w:type="character" w:customStyle="1" w:styleId="BodyTextFirstIndent2Char">
    <w:name w:val="Body Text First Indent 2 Char"/>
    <w:basedOn w:val="BodyTextIndentChar"/>
    <w:link w:val="BodyTextFirstIndent2"/>
    <w:rsid w:val="00CC1E38"/>
    <w:rPr>
      <w:rFonts w:ascii="Verdana" w:hAnsi="Verdana"/>
      <w:sz w:val="22"/>
      <w:szCs w:val="22"/>
      <w:lang w:val="sr-Cyrl-CS"/>
    </w:rPr>
  </w:style>
  <w:style w:type="paragraph" w:styleId="BodyTextIndent2">
    <w:name w:val="Body Text Indent 2"/>
    <w:basedOn w:val="Normal"/>
    <w:link w:val="BodyTextIndent2Char"/>
    <w:hidden/>
    <w:rsid w:val="00CC1E38"/>
    <w:pPr>
      <w:suppressAutoHyphens w:val="0"/>
      <w:spacing w:after="120" w:line="480" w:lineRule="auto"/>
      <w:ind w:left="283"/>
      <w:jc w:val="both"/>
    </w:pPr>
    <w:rPr>
      <w:rFonts w:ascii="Verdana" w:eastAsia="Times New Roman" w:hAnsi="Verdana"/>
      <w:color w:val="auto"/>
      <w:kern w:val="0"/>
      <w:sz w:val="22"/>
      <w:szCs w:val="22"/>
      <w:lang w:val="sr-Cyrl-CS"/>
    </w:rPr>
  </w:style>
  <w:style w:type="character" w:customStyle="1" w:styleId="BodyTextIndent2Char">
    <w:name w:val="Body Text Indent 2 Char"/>
    <w:link w:val="BodyTextIndent2"/>
    <w:rsid w:val="00CC1E38"/>
    <w:rPr>
      <w:rFonts w:ascii="Verdana" w:hAnsi="Verdana"/>
      <w:sz w:val="22"/>
      <w:szCs w:val="22"/>
      <w:lang w:val="sr-Cyrl-CS"/>
    </w:rPr>
  </w:style>
  <w:style w:type="paragraph" w:styleId="Closing">
    <w:name w:val="Closing"/>
    <w:basedOn w:val="Normal"/>
    <w:link w:val="ClosingChar"/>
    <w:hidden/>
    <w:rsid w:val="00CC1E38"/>
    <w:pPr>
      <w:suppressAutoHyphens w:val="0"/>
      <w:spacing w:line="240" w:lineRule="auto"/>
      <w:ind w:left="4252"/>
      <w:jc w:val="both"/>
    </w:pPr>
    <w:rPr>
      <w:rFonts w:ascii="Verdana" w:eastAsia="Times New Roman" w:hAnsi="Verdana"/>
      <w:color w:val="auto"/>
      <w:kern w:val="0"/>
      <w:sz w:val="22"/>
      <w:szCs w:val="22"/>
      <w:lang w:val="sr-Cyrl-CS"/>
    </w:rPr>
  </w:style>
  <w:style w:type="character" w:customStyle="1" w:styleId="ClosingChar">
    <w:name w:val="Closing Char"/>
    <w:link w:val="Closing"/>
    <w:rsid w:val="00CC1E38"/>
    <w:rPr>
      <w:rFonts w:ascii="Verdana" w:hAnsi="Verdana"/>
      <w:sz w:val="22"/>
      <w:szCs w:val="22"/>
      <w:lang w:val="sr-Cyrl-CS"/>
    </w:rPr>
  </w:style>
  <w:style w:type="paragraph" w:styleId="Date">
    <w:name w:val="Date"/>
    <w:basedOn w:val="Normal"/>
    <w:next w:val="Normal"/>
    <w:link w:val="DateChar"/>
    <w:hidden/>
    <w:rsid w:val="00CC1E38"/>
    <w:pPr>
      <w:suppressAutoHyphens w:val="0"/>
      <w:spacing w:line="240" w:lineRule="auto"/>
      <w:jc w:val="both"/>
    </w:pPr>
    <w:rPr>
      <w:rFonts w:ascii="Verdana" w:eastAsia="Times New Roman" w:hAnsi="Verdana"/>
      <w:color w:val="auto"/>
      <w:kern w:val="0"/>
      <w:sz w:val="22"/>
      <w:szCs w:val="22"/>
      <w:lang w:val="sr-Cyrl-CS"/>
    </w:rPr>
  </w:style>
  <w:style w:type="character" w:customStyle="1" w:styleId="DateChar">
    <w:name w:val="Date Char"/>
    <w:link w:val="Date"/>
    <w:rsid w:val="00CC1E38"/>
    <w:rPr>
      <w:rFonts w:ascii="Verdana" w:hAnsi="Verdana"/>
      <w:sz w:val="22"/>
      <w:szCs w:val="22"/>
      <w:lang w:val="sr-Cyrl-CS"/>
    </w:rPr>
  </w:style>
  <w:style w:type="paragraph" w:styleId="E-mailSignature">
    <w:name w:val="E-mail Signature"/>
    <w:basedOn w:val="Normal"/>
    <w:link w:val="E-mailSignatureChar"/>
    <w:hidden/>
    <w:rsid w:val="00CC1E38"/>
    <w:pPr>
      <w:suppressAutoHyphens w:val="0"/>
      <w:spacing w:line="240" w:lineRule="auto"/>
      <w:jc w:val="both"/>
    </w:pPr>
    <w:rPr>
      <w:rFonts w:ascii="Verdana" w:eastAsia="Times New Roman" w:hAnsi="Verdana"/>
      <w:color w:val="auto"/>
      <w:kern w:val="0"/>
      <w:sz w:val="22"/>
      <w:szCs w:val="22"/>
      <w:lang w:val="sr-Cyrl-CS"/>
    </w:rPr>
  </w:style>
  <w:style w:type="character" w:customStyle="1" w:styleId="E-mailSignatureChar">
    <w:name w:val="E-mail Signature Char"/>
    <w:link w:val="E-mailSignature"/>
    <w:rsid w:val="00CC1E38"/>
    <w:rPr>
      <w:rFonts w:ascii="Verdana" w:hAnsi="Verdana"/>
      <w:sz w:val="22"/>
      <w:szCs w:val="22"/>
      <w:lang w:val="sr-Cyrl-CS"/>
    </w:rPr>
  </w:style>
  <w:style w:type="character" w:styleId="Emphasis">
    <w:name w:val="Emphasis"/>
    <w:hidden/>
    <w:qFormat/>
    <w:rsid w:val="00CC1E38"/>
    <w:rPr>
      <w:i/>
      <w:iCs/>
    </w:rPr>
  </w:style>
  <w:style w:type="paragraph" w:styleId="EnvelopeReturn">
    <w:name w:val="envelope return"/>
    <w:basedOn w:val="Normal"/>
    <w:hidden/>
    <w:rsid w:val="00CC1E38"/>
    <w:pPr>
      <w:suppressAutoHyphens w:val="0"/>
      <w:spacing w:line="240" w:lineRule="auto"/>
      <w:jc w:val="both"/>
    </w:pPr>
    <w:rPr>
      <w:rFonts w:ascii="Verdana" w:eastAsia="Times New Roman" w:hAnsi="Verdana" w:cs="Arial"/>
      <w:color w:val="auto"/>
      <w:kern w:val="0"/>
      <w:sz w:val="22"/>
      <w:szCs w:val="22"/>
      <w:lang w:val="sr-Cyrl-CS" w:eastAsia="en-US"/>
    </w:rPr>
  </w:style>
  <w:style w:type="character" w:styleId="FollowedHyperlink">
    <w:name w:val="FollowedHyperlink"/>
    <w:hidden/>
    <w:rsid w:val="00CC1E38"/>
    <w:rPr>
      <w:color w:val="800080"/>
      <w:u w:val="single"/>
    </w:rPr>
  </w:style>
  <w:style w:type="character" w:styleId="HTMLAcronym">
    <w:name w:val="HTML Acronym"/>
    <w:basedOn w:val="DefaultParagraphFont"/>
    <w:hidden/>
    <w:rsid w:val="00CC1E38"/>
  </w:style>
  <w:style w:type="paragraph" w:styleId="HTMLAddress">
    <w:name w:val="HTML Address"/>
    <w:basedOn w:val="Normal"/>
    <w:link w:val="HTMLAddressChar"/>
    <w:hidden/>
    <w:rsid w:val="00CC1E38"/>
    <w:pPr>
      <w:suppressAutoHyphens w:val="0"/>
      <w:spacing w:line="240" w:lineRule="auto"/>
      <w:jc w:val="both"/>
    </w:pPr>
    <w:rPr>
      <w:rFonts w:ascii="Verdana" w:eastAsia="Times New Roman" w:hAnsi="Verdana"/>
      <w:i/>
      <w:iCs/>
      <w:color w:val="auto"/>
      <w:kern w:val="0"/>
      <w:sz w:val="22"/>
      <w:szCs w:val="22"/>
      <w:lang w:val="sr-Cyrl-CS"/>
    </w:rPr>
  </w:style>
  <w:style w:type="character" w:customStyle="1" w:styleId="HTMLAddressChar">
    <w:name w:val="HTML Address Char"/>
    <w:link w:val="HTMLAddress"/>
    <w:rsid w:val="00CC1E38"/>
    <w:rPr>
      <w:rFonts w:ascii="Verdana" w:hAnsi="Verdana"/>
      <w:i/>
      <w:iCs/>
      <w:sz w:val="22"/>
      <w:szCs w:val="22"/>
      <w:lang w:val="sr-Cyrl-CS"/>
    </w:rPr>
  </w:style>
  <w:style w:type="character" w:styleId="HTMLCite">
    <w:name w:val="HTML Cite"/>
    <w:hidden/>
    <w:rsid w:val="00CC1E38"/>
    <w:rPr>
      <w:i/>
      <w:iCs/>
    </w:rPr>
  </w:style>
  <w:style w:type="character" w:styleId="HTMLCode">
    <w:name w:val="HTML Code"/>
    <w:hidden/>
    <w:rsid w:val="00CC1E38"/>
    <w:rPr>
      <w:rFonts w:ascii="Courier New" w:hAnsi="Courier New"/>
      <w:sz w:val="20"/>
      <w:szCs w:val="20"/>
    </w:rPr>
  </w:style>
  <w:style w:type="character" w:styleId="HTMLDefinition">
    <w:name w:val="HTML Definition"/>
    <w:hidden/>
    <w:rsid w:val="00CC1E38"/>
    <w:rPr>
      <w:i/>
      <w:iCs/>
    </w:rPr>
  </w:style>
  <w:style w:type="character" w:styleId="HTMLKeyboard">
    <w:name w:val="HTML Keyboard"/>
    <w:hidden/>
    <w:rsid w:val="00CC1E38"/>
    <w:rPr>
      <w:rFonts w:ascii="Courier New" w:hAnsi="Courier New"/>
      <w:sz w:val="20"/>
      <w:szCs w:val="20"/>
    </w:rPr>
  </w:style>
  <w:style w:type="paragraph" w:styleId="HTMLPreformatted">
    <w:name w:val="HTML Preformatted"/>
    <w:basedOn w:val="Normal"/>
    <w:link w:val="HTMLPreformattedChar"/>
    <w:hidden/>
    <w:rsid w:val="00CC1E38"/>
    <w:pPr>
      <w:suppressAutoHyphens w:val="0"/>
      <w:spacing w:line="240" w:lineRule="auto"/>
      <w:jc w:val="both"/>
    </w:pPr>
    <w:rPr>
      <w:rFonts w:ascii="Courier New" w:eastAsia="Times New Roman" w:hAnsi="Courier New"/>
      <w:color w:val="auto"/>
      <w:kern w:val="0"/>
      <w:sz w:val="20"/>
      <w:szCs w:val="20"/>
      <w:lang w:val="sr-Cyrl-CS"/>
    </w:rPr>
  </w:style>
  <w:style w:type="character" w:customStyle="1" w:styleId="HTMLPreformattedChar">
    <w:name w:val="HTML Preformatted Char"/>
    <w:link w:val="HTMLPreformatted"/>
    <w:rsid w:val="00CC1E38"/>
    <w:rPr>
      <w:rFonts w:ascii="Courier New" w:hAnsi="Courier New" w:cs="Courier New"/>
      <w:lang w:val="sr-Cyrl-CS"/>
    </w:rPr>
  </w:style>
  <w:style w:type="character" w:styleId="HTMLSample">
    <w:name w:val="HTML Sample"/>
    <w:hidden/>
    <w:rsid w:val="00CC1E38"/>
    <w:rPr>
      <w:rFonts w:ascii="Courier New" w:hAnsi="Courier New"/>
    </w:rPr>
  </w:style>
  <w:style w:type="character" w:styleId="HTMLTypewriter">
    <w:name w:val="HTML Typewriter"/>
    <w:hidden/>
    <w:rsid w:val="00CC1E38"/>
    <w:rPr>
      <w:rFonts w:ascii="Courier New" w:hAnsi="Courier New"/>
      <w:sz w:val="20"/>
      <w:szCs w:val="20"/>
    </w:rPr>
  </w:style>
  <w:style w:type="character" w:styleId="HTMLVariable">
    <w:name w:val="HTML Variable"/>
    <w:hidden/>
    <w:rsid w:val="00CC1E38"/>
    <w:rPr>
      <w:i/>
      <w:iCs/>
    </w:rPr>
  </w:style>
  <w:style w:type="character" w:styleId="LineNumber">
    <w:name w:val="line number"/>
    <w:basedOn w:val="DefaultParagraphFont"/>
    <w:hidden/>
    <w:rsid w:val="00CC1E38"/>
  </w:style>
  <w:style w:type="paragraph" w:styleId="List2">
    <w:name w:val="List 2"/>
    <w:basedOn w:val="Normal"/>
    <w:hidden/>
    <w:rsid w:val="00CC1E38"/>
    <w:pPr>
      <w:suppressAutoHyphens w:val="0"/>
      <w:spacing w:line="240" w:lineRule="auto"/>
      <w:ind w:left="566" w:hanging="283"/>
      <w:jc w:val="both"/>
    </w:pPr>
    <w:rPr>
      <w:rFonts w:ascii="Verdana" w:eastAsia="Times New Roman" w:hAnsi="Verdana"/>
      <w:color w:val="auto"/>
      <w:kern w:val="0"/>
      <w:sz w:val="22"/>
      <w:szCs w:val="22"/>
      <w:lang w:val="sr-Cyrl-CS" w:eastAsia="en-US"/>
    </w:rPr>
  </w:style>
  <w:style w:type="paragraph" w:styleId="List3">
    <w:name w:val="List 3"/>
    <w:basedOn w:val="Normal"/>
    <w:hidden/>
    <w:rsid w:val="00CC1E38"/>
    <w:pPr>
      <w:suppressAutoHyphens w:val="0"/>
      <w:spacing w:line="240" w:lineRule="auto"/>
      <w:ind w:left="849" w:hanging="283"/>
      <w:jc w:val="both"/>
    </w:pPr>
    <w:rPr>
      <w:rFonts w:ascii="Verdana" w:eastAsia="Times New Roman" w:hAnsi="Verdana"/>
      <w:color w:val="auto"/>
      <w:kern w:val="0"/>
      <w:sz w:val="22"/>
      <w:szCs w:val="22"/>
      <w:lang w:val="sr-Cyrl-CS" w:eastAsia="en-US"/>
    </w:rPr>
  </w:style>
  <w:style w:type="paragraph" w:styleId="List4">
    <w:name w:val="List 4"/>
    <w:basedOn w:val="Normal"/>
    <w:hidden/>
    <w:rsid w:val="00CC1E38"/>
    <w:pPr>
      <w:suppressAutoHyphens w:val="0"/>
      <w:spacing w:line="240" w:lineRule="auto"/>
      <w:ind w:left="1132" w:hanging="283"/>
      <w:jc w:val="both"/>
    </w:pPr>
    <w:rPr>
      <w:rFonts w:ascii="Verdana" w:eastAsia="Times New Roman" w:hAnsi="Verdana"/>
      <w:color w:val="auto"/>
      <w:kern w:val="0"/>
      <w:sz w:val="22"/>
      <w:szCs w:val="22"/>
      <w:lang w:val="sr-Cyrl-CS" w:eastAsia="en-US"/>
    </w:rPr>
  </w:style>
  <w:style w:type="paragraph" w:styleId="List5">
    <w:name w:val="List 5"/>
    <w:basedOn w:val="Normal"/>
    <w:hidden/>
    <w:rsid w:val="00CC1E38"/>
    <w:pPr>
      <w:suppressAutoHyphens w:val="0"/>
      <w:spacing w:line="240" w:lineRule="auto"/>
      <w:ind w:left="1415" w:hanging="283"/>
      <w:jc w:val="both"/>
    </w:pPr>
    <w:rPr>
      <w:rFonts w:ascii="Verdana" w:eastAsia="Times New Roman" w:hAnsi="Verdana"/>
      <w:color w:val="auto"/>
      <w:kern w:val="0"/>
      <w:sz w:val="22"/>
      <w:szCs w:val="22"/>
      <w:lang w:val="sr-Cyrl-CS" w:eastAsia="en-US"/>
    </w:rPr>
  </w:style>
  <w:style w:type="paragraph" w:styleId="ListBullet">
    <w:name w:val="List Bullet"/>
    <w:basedOn w:val="Normal"/>
    <w:autoRedefine/>
    <w:hidden/>
    <w:rsid w:val="00CC1E38"/>
    <w:pPr>
      <w:tabs>
        <w:tab w:val="num" w:pos="0"/>
      </w:tabs>
      <w:suppressAutoHyphens w:val="0"/>
      <w:spacing w:line="240" w:lineRule="auto"/>
      <w:ind w:left="432" w:hanging="432"/>
      <w:jc w:val="both"/>
    </w:pPr>
    <w:rPr>
      <w:rFonts w:ascii="Verdana" w:eastAsia="Times New Roman" w:hAnsi="Verdana"/>
      <w:color w:val="auto"/>
      <w:kern w:val="0"/>
      <w:sz w:val="22"/>
      <w:szCs w:val="22"/>
      <w:lang w:val="sr-Cyrl-CS" w:eastAsia="en-US"/>
    </w:rPr>
  </w:style>
  <w:style w:type="paragraph" w:styleId="ListBullet2">
    <w:name w:val="List Bullet 2"/>
    <w:basedOn w:val="Normal"/>
    <w:autoRedefine/>
    <w:hidden/>
    <w:rsid w:val="00CC1E38"/>
    <w:pPr>
      <w:tabs>
        <w:tab w:val="num" w:pos="0"/>
      </w:tabs>
      <w:suppressAutoHyphens w:val="0"/>
      <w:spacing w:line="240" w:lineRule="auto"/>
      <w:ind w:left="780" w:hanging="360"/>
      <w:jc w:val="both"/>
    </w:pPr>
    <w:rPr>
      <w:rFonts w:ascii="Verdana" w:eastAsia="Times New Roman" w:hAnsi="Verdana"/>
      <w:color w:val="auto"/>
      <w:kern w:val="0"/>
      <w:sz w:val="22"/>
      <w:szCs w:val="22"/>
      <w:lang w:val="sr-Cyrl-CS" w:eastAsia="en-US"/>
    </w:rPr>
  </w:style>
  <w:style w:type="paragraph" w:styleId="ListBullet3">
    <w:name w:val="List Bullet 3"/>
    <w:basedOn w:val="Normal"/>
    <w:autoRedefine/>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Bullet4">
    <w:name w:val="List Bullet 4"/>
    <w:basedOn w:val="Normal"/>
    <w:autoRedefine/>
    <w:hidden/>
    <w:rsid w:val="00CC1E38"/>
    <w:pPr>
      <w:tabs>
        <w:tab w:val="num" w:pos="-218"/>
      </w:tabs>
      <w:suppressAutoHyphens w:val="0"/>
      <w:spacing w:line="240" w:lineRule="auto"/>
      <w:ind w:left="502" w:hanging="360"/>
      <w:jc w:val="both"/>
    </w:pPr>
    <w:rPr>
      <w:rFonts w:ascii="Verdana" w:eastAsia="Times New Roman" w:hAnsi="Verdana"/>
      <w:color w:val="auto"/>
      <w:kern w:val="0"/>
      <w:sz w:val="22"/>
      <w:szCs w:val="22"/>
      <w:lang w:val="sr-Cyrl-CS" w:eastAsia="en-US"/>
    </w:rPr>
  </w:style>
  <w:style w:type="paragraph" w:styleId="ListBullet5">
    <w:name w:val="List Bullet 5"/>
    <w:basedOn w:val="Normal"/>
    <w:autoRedefine/>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Continue">
    <w:name w:val="List Continue"/>
    <w:basedOn w:val="Normal"/>
    <w:hidden/>
    <w:rsid w:val="00CC1E38"/>
    <w:pPr>
      <w:suppressAutoHyphens w:val="0"/>
      <w:spacing w:after="120" w:line="240" w:lineRule="auto"/>
      <w:ind w:left="283"/>
      <w:jc w:val="both"/>
    </w:pPr>
    <w:rPr>
      <w:rFonts w:ascii="Verdana" w:eastAsia="Times New Roman" w:hAnsi="Verdana"/>
      <w:color w:val="auto"/>
      <w:kern w:val="0"/>
      <w:sz w:val="22"/>
      <w:szCs w:val="22"/>
      <w:lang w:val="sr-Cyrl-CS" w:eastAsia="en-US"/>
    </w:rPr>
  </w:style>
  <w:style w:type="paragraph" w:styleId="ListContinue2">
    <w:name w:val="List Continue 2"/>
    <w:basedOn w:val="Normal"/>
    <w:hidden/>
    <w:rsid w:val="00CC1E38"/>
    <w:pPr>
      <w:suppressAutoHyphens w:val="0"/>
      <w:spacing w:after="120" w:line="240" w:lineRule="auto"/>
      <w:ind w:left="566"/>
      <w:jc w:val="both"/>
    </w:pPr>
    <w:rPr>
      <w:rFonts w:ascii="Verdana" w:eastAsia="Times New Roman" w:hAnsi="Verdana"/>
      <w:color w:val="auto"/>
      <w:kern w:val="0"/>
      <w:sz w:val="22"/>
      <w:szCs w:val="22"/>
      <w:lang w:val="sr-Cyrl-CS" w:eastAsia="en-US"/>
    </w:rPr>
  </w:style>
  <w:style w:type="paragraph" w:styleId="ListContinue3">
    <w:name w:val="List Continue 3"/>
    <w:basedOn w:val="Normal"/>
    <w:hidden/>
    <w:rsid w:val="00CC1E38"/>
    <w:pPr>
      <w:suppressAutoHyphens w:val="0"/>
      <w:spacing w:after="120" w:line="240" w:lineRule="auto"/>
      <w:ind w:left="849"/>
      <w:jc w:val="both"/>
    </w:pPr>
    <w:rPr>
      <w:rFonts w:ascii="Verdana" w:eastAsia="Times New Roman" w:hAnsi="Verdana"/>
      <w:color w:val="auto"/>
      <w:kern w:val="0"/>
      <w:sz w:val="22"/>
      <w:szCs w:val="22"/>
      <w:lang w:val="sr-Cyrl-CS" w:eastAsia="en-US"/>
    </w:rPr>
  </w:style>
  <w:style w:type="paragraph" w:styleId="ListContinue4">
    <w:name w:val="List Continue 4"/>
    <w:basedOn w:val="Normal"/>
    <w:hidden/>
    <w:rsid w:val="00CC1E38"/>
    <w:pPr>
      <w:suppressAutoHyphens w:val="0"/>
      <w:spacing w:after="120" w:line="240" w:lineRule="auto"/>
      <w:ind w:left="1132"/>
      <w:jc w:val="both"/>
    </w:pPr>
    <w:rPr>
      <w:rFonts w:ascii="Verdana" w:eastAsia="Times New Roman" w:hAnsi="Verdana"/>
      <w:color w:val="auto"/>
      <w:kern w:val="0"/>
      <w:sz w:val="22"/>
      <w:szCs w:val="22"/>
      <w:lang w:val="sr-Cyrl-CS" w:eastAsia="en-US"/>
    </w:rPr>
  </w:style>
  <w:style w:type="paragraph" w:styleId="ListContinue5">
    <w:name w:val="List Continue 5"/>
    <w:basedOn w:val="Normal"/>
    <w:hidden/>
    <w:rsid w:val="00CC1E38"/>
    <w:pPr>
      <w:suppressAutoHyphens w:val="0"/>
      <w:spacing w:after="120" w:line="240" w:lineRule="auto"/>
      <w:ind w:left="1415"/>
      <w:jc w:val="both"/>
    </w:pPr>
    <w:rPr>
      <w:rFonts w:ascii="Verdana" w:eastAsia="Times New Roman" w:hAnsi="Verdana"/>
      <w:color w:val="auto"/>
      <w:kern w:val="0"/>
      <w:sz w:val="22"/>
      <w:szCs w:val="22"/>
      <w:lang w:val="sr-Cyrl-CS" w:eastAsia="en-US"/>
    </w:rPr>
  </w:style>
  <w:style w:type="paragraph" w:styleId="ListNumber">
    <w:name w:val="List Number"/>
    <w:basedOn w:val="Normal"/>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Number2">
    <w:name w:val="List Number 2"/>
    <w:basedOn w:val="Normal"/>
    <w:hidden/>
    <w:rsid w:val="00CC1E38"/>
    <w:pPr>
      <w:tabs>
        <w:tab w:val="num" w:pos="72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Number3">
    <w:name w:val="List Number 3"/>
    <w:basedOn w:val="Normal"/>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Number4">
    <w:name w:val="List Number 4"/>
    <w:basedOn w:val="Normal"/>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Number5">
    <w:name w:val="List Number 5"/>
    <w:basedOn w:val="Normal"/>
    <w:hidden/>
    <w:rsid w:val="00CC1E38"/>
    <w:pPr>
      <w:tabs>
        <w:tab w:val="num" w:pos="270"/>
      </w:tabs>
      <w:suppressAutoHyphens w:val="0"/>
      <w:spacing w:line="240" w:lineRule="auto"/>
      <w:ind w:left="990" w:hanging="360"/>
      <w:jc w:val="both"/>
    </w:pPr>
    <w:rPr>
      <w:rFonts w:ascii="Verdana" w:eastAsia="Times New Roman" w:hAnsi="Verdana"/>
      <w:color w:val="auto"/>
      <w:kern w:val="0"/>
      <w:sz w:val="22"/>
      <w:szCs w:val="22"/>
      <w:lang w:val="sr-Cyrl-CS" w:eastAsia="en-US"/>
    </w:rPr>
  </w:style>
  <w:style w:type="paragraph" w:styleId="MessageHeader">
    <w:name w:val="Message Header"/>
    <w:basedOn w:val="Normal"/>
    <w:link w:val="MessageHeaderChar"/>
    <w:hidden/>
    <w:rsid w:val="00CC1E38"/>
    <w:pPr>
      <w:pBdr>
        <w:top w:val="single" w:sz="6" w:space="1" w:color="auto"/>
        <w:left w:val="single" w:sz="6" w:space="1" w:color="auto"/>
        <w:bottom w:val="single" w:sz="6" w:space="1" w:color="auto"/>
        <w:right w:val="single" w:sz="6" w:space="1" w:color="auto"/>
      </w:pBdr>
      <w:shd w:val="pct20" w:color="auto" w:fill="auto"/>
      <w:suppressAutoHyphens w:val="0"/>
      <w:spacing w:line="240" w:lineRule="auto"/>
      <w:ind w:left="1134" w:hanging="1134"/>
      <w:jc w:val="both"/>
    </w:pPr>
    <w:rPr>
      <w:rFonts w:ascii="Arial" w:eastAsia="Times New Roman" w:hAnsi="Arial"/>
      <w:color w:val="auto"/>
      <w:kern w:val="0"/>
      <w:szCs w:val="22"/>
      <w:lang w:val="sr-Cyrl-CS"/>
    </w:rPr>
  </w:style>
  <w:style w:type="character" w:customStyle="1" w:styleId="MessageHeaderChar">
    <w:name w:val="Message Header Char"/>
    <w:link w:val="MessageHeader"/>
    <w:rsid w:val="00CC1E38"/>
    <w:rPr>
      <w:rFonts w:ascii="Arial" w:hAnsi="Arial" w:cs="Arial"/>
      <w:sz w:val="24"/>
      <w:szCs w:val="22"/>
      <w:shd w:val="pct20" w:color="auto" w:fill="auto"/>
      <w:lang w:val="sr-Cyrl-CS"/>
    </w:rPr>
  </w:style>
  <w:style w:type="paragraph" w:styleId="NormalWeb">
    <w:name w:val="Normal (Web)"/>
    <w:basedOn w:val="Normal"/>
    <w:hidden/>
    <w:uiPriority w:val="99"/>
    <w:rsid w:val="00CC1E38"/>
    <w:pPr>
      <w:suppressAutoHyphens w:val="0"/>
      <w:spacing w:line="240" w:lineRule="auto"/>
      <w:jc w:val="both"/>
    </w:pPr>
    <w:rPr>
      <w:rFonts w:eastAsia="Times New Roman"/>
      <w:color w:val="auto"/>
      <w:kern w:val="0"/>
      <w:szCs w:val="22"/>
      <w:lang w:val="sr-Cyrl-CS" w:eastAsia="en-US"/>
    </w:rPr>
  </w:style>
  <w:style w:type="paragraph" w:styleId="NormalIndent">
    <w:name w:val="Normal Indent"/>
    <w:basedOn w:val="Normal"/>
    <w:hidden/>
    <w:rsid w:val="00CC1E38"/>
    <w:pPr>
      <w:suppressAutoHyphens w:val="0"/>
      <w:spacing w:line="240" w:lineRule="auto"/>
      <w:ind w:left="720"/>
      <w:jc w:val="both"/>
    </w:pPr>
    <w:rPr>
      <w:rFonts w:ascii="Verdana" w:eastAsia="Times New Roman" w:hAnsi="Verdana"/>
      <w:color w:val="auto"/>
      <w:kern w:val="0"/>
      <w:sz w:val="22"/>
      <w:szCs w:val="22"/>
      <w:lang w:val="sr-Cyrl-CS" w:eastAsia="en-US"/>
    </w:rPr>
  </w:style>
  <w:style w:type="paragraph" w:styleId="NoteHeading">
    <w:name w:val="Note Heading"/>
    <w:basedOn w:val="Normal"/>
    <w:next w:val="Normal"/>
    <w:link w:val="NoteHeadingChar"/>
    <w:hidden/>
    <w:rsid w:val="00CC1E38"/>
    <w:pPr>
      <w:numPr>
        <w:numId w:val="16"/>
      </w:numPr>
      <w:tabs>
        <w:tab w:val="clear" w:pos="360"/>
      </w:tabs>
      <w:suppressAutoHyphens w:val="0"/>
      <w:spacing w:line="240" w:lineRule="auto"/>
      <w:ind w:left="0" w:firstLine="0"/>
      <w:jc w:val="both"/>
    </w:pPr>
    <w:rPr>
      <w:rFonts w:ascii="Verdana" w:eastAsia="Times New Roman" w:hAnsi="Verdana"/>
      <w:color w:val="auto"/>
      <w:kern w:val="0"/>
      <w:sz w:val="22"/>
      <w:szCs w:val="22"/>
      <w:lang w:val="sr-Cyrl-CS"/>
    </w:rPr>
  </w:style>
  <w:style w:type="character" w:customStyle="1" w:styleId="NoteHeadingChar">
    <w:name w:val="Note Heading Char"/>
    <w:link w:val="NoteHeading"/>
    <w:rsid w:val="00CC1E38"/>
    <w:rPr>
      <w:rFonts w:ascii="Verdana" w:hAnsi="Verdana"/>
      <w:sz w:val="22"/>
      <w:szCs w:val="22"/>
      <w:lang w:val="sr-Cyrl-CS"/>
    </w:rPr>
  </w:style>
  <w:style w:type="paragraph" w:styleId="PlainText">
    <w:name w:val="Plain Text"/>
    <w:basedOn w:val="Normal"/>
    <w:link w:val="PlainTextChar"/>
    <w:hidden/>
    <w:rsid w:val="00CC1E38"/>
    <w:pPr>
      <w:numPr>
        <w:numId w:val="17"/>
      </w:numPr>
      <w:tabs>
        <w:tab w:val="clear" w:pos="926"/>
      </w:tabs>
      <w:suppressAutoHyphens w:val="0"/>
      <w:spacing w:line="240" w:lineRule="auto"/>
      <w:ind w:left="0" w:firstLine="0"/>
      <w:jc w:val="both"/>
    </w:pPr>
    <w:rPr>
      <w:rFonts w:ascii="Courier New" w:eastAsia="Times New Roman" w:hAnsi="Courier New"/>
      <w:color w:val="auto"/>
      <w:kern w:val="0"/>
      <w:sz w:val="20"/>
      <w:szCs w:val="20"/>
      <w:lang w:val="sr-Cyrl-CS"/>
    </w:rPr>
  </w:style>
  <w:style w:type="character" w:customStyle="1" w:styleId="PlainTextChar">
    <w:name w:val="Plain Text Char"/>
    <w:link w:val="PlainText"/>
    <w:rsid w:val="00CC1E38"/>
    <w:rPr>
      <w:rFonts w:ascii="Courier New" w:hAnsi="Courier New"/>
      <w:lang w:val="sr-Cyrl-CS"/>
    </w:rPr>
  </w:style>
  <w:style w:type="paragraph" w:styleId="Salutation">
    <w:name w:val="Salutation"/>
    <w:basedOn w:val="Normal"/>
    <w:next w:val="Normal"/>
    <w:link w:val="SalutationChar"/>
    <w:hidden/>
    <w:rsid w:val="00CC1E38"/>
    <w:pPr>
      <w:numPr>
        <w:numId w:val="18"/>
      </w:numPr>
      <w:tabs>
        <w:tab w:val="clear" w:pos="1209"/>
      </w:tabs>
      <w:suppressAutoHyphens w:val="0"/>
      <w:spacing w:line="240" w:lineRule="auto"/>
      <w:ind w:left="0" w:firstLine="0"/>
      <w:jc w:val="both"/>
    </w:pPr>
    <w:rPr>
      <w:rFonts w:ascii="Verdana" w:eastAsia="Times New Roman" w:hAnsi="Verdana"/>
      <w:color w:val="auto"/>
      <w:kern w:val="0"/>
      <w:sz w:val="22"/>
      <w:szCs w:val="22"/>
      <w:lang w:val="sr-Cyrl-CS"/>
    </w:rPr>
  </w:style>
  <w:style w:type="character" w:customStyle="1" w:styleId="SalutationChar">
    <w:name w:val="Salutation Char"/>
    <w:link w:val="Salutation"/>
    <w:rsid w:val="00CC1E38"/>
    <w:rPr>
      <w:rFonts w:ascii="Verdana" w:hAnsi="Verdana"/>
      <w:sz w:val="22"/>
      <w:szCs w:val="22"/>
      <w:lang w:val="sr-Cyrl-CS"/>
    </w:rPr>
  </w:style>
  <w:style w:type="paragraph" w:styleId="Signature">
    <w:name w:val="Signature"/>
    <w:basedOn w:val="Normal"/>
    <w:link w:val="SignatureChar"/>
    <w:hidden/>
    <w:rsid w:val="00CC1E38"/>
    <w:pPr>
      <w:numPr>
        <w:numId w:val="19"/>
      </w:numPr>
      <w:tabs>
        <w:tab w:val="clear" w:pos="1492"/>
      </w:tabs>
      <w:suppressAutoHyphens w:val="0"/>
      <w:spacing w:line="240" w:lineRule="auto"/>
      <w:ind w:left="4252" w:firstLine="0"/>
      <w:jc w:val="both"/>
    </w:pPr>
    <w:rPr>
      <w:rFonts w:ascii="Verdana" w:eastAsia="Times New Roman" w:hAnsi="Verdana"/>
      <w:color w:val="auto"/>
      <w:kern w:val="0"/>
      <w:sz w:val="22"/>
      <w:szCs w:val="22"/>
      <w:lang w:val="sr-Cyrl-CS"/>
    </w:rPr>
  </w:style>
  <w:style w:type="character" w:customStyle="1" w:styleId="SignatureChar">
    <w:name w:val="Signature Char"/>
    <w:link w:val="Signature"/>
    <w:rsid w:val="00CC1E38"/>
    <w:rPr>
      <w:rFonts w:ascii="Verdana" w:hAnsi="Verdana"/>
      <w:sz w:val="22"/>
      <w:szCs w:val="22"/>
      <w:lang w:val="sr-Cyrl-CS"/>
    </w:rPr>
  </w:style>
  <w:style w:type="paragraph" w:styleId="Subtitle">
    <w:name w:val="Subtitle"/>
    <w:basedOn w:val="Normal"/>
    <w:link w:val="SubtitleChar"/>
    <w:hidden/>
    <w:qFormat/>
    <w:rsid w:val="00CC1E38"/>
    <w:pPr>
      <w:suppressAutoHyphens w:val="0"/>
      <w:spacing w:after="60" w:line="240" w:lineRule="auto"/>
      <w:jc w:val="center"/>
      <w:outlineLvl w:val="1"/>
    </w:pPr>
    <w:rPr>
      <w:rFonts w:ascii="Arial" w:eastAsia="Times New Roman" w:hAnsi="Arial"/>
      <w:color w:val="auto"/>
      <w:kern w:val="0"/>
      <w:szCs w:val="22"/>
      <w:lang w:val="sr-Cyrl-CS"/>
    </w:rPr>
  </w:style>
  <w:style w:type="character" w:customStyle="1" w:styleId="SubtitleChar">
    <w:name w:val="Subtitle Char"/>
    <w:link w:val="Subtitle"/>
    <w:rsid w:val="00CC1E38"/>
    <w:rPr>
      <w:rFonts w:ascii="Arial" w:hAnsi="Arial" w:cs="Arial"/>
      <w:sz w:val="24"/>
      <w:szCs w:val="22"/>
      <w:lang w:val="sr-Cyrl-CS"/>
    </w:rPr>
  </w:style>
  <w:style w:type="paragraph" w:styleId="Title">
    <w:name w:val="Title"/>
    <w:basedOn w:val="Normal"/>
    <w:link w:val="TitleChar"/>
    <w:hidden/>
    <w:qFormat/>
    <w:rsid w:val="00CC1E38"/>
    <w:pPr>
      <w:suppressAutoHyphens w:val="0"/>
      <w:spacing w:before="240" w:after="60" w:line="240" w:lineRule="auto"/>
      <w:jc w:val="center"/>
      <w:outlineLvl w:val="0"/>
    </w:pPr>
    <w:rPr>
      <w:rFonts w:ascii="Arial" w:eastAsia="Times New Roman" w:hAnsi="Arial"/>
      <w:b/>
      <w:bCs/>
      <w:color w:val="auto"/>
      <w:kern w:val="28"/>
      <w:sz w:val="32"/>
      <w:szCs w:val="32"/>
      <w:lang w:val="sr-Cyrl-CS"/>
    </w:rPr>
  </w:style>
  <w:style w:type="character" w:customStyle="1" w:styleId="TitleChar">
    <w:name w:val="Title Char"/>
    <w:link w:val="Title"/>
    <w:rsid w:val="00CC1E38"/>
    <w:rPr>
      <w:rFonts w:ascii="Arial" w:hAnsi="Arial" w:cs="Arial"/>
      <w:b/>
      <w:bCs/>
      <w:kern w:val="28"/>
      <w:sz w:val="32"/>
      <w:szCs w:val="32"/>
      <w:lang w:val="sr-Cyrl-CS"/>
    </w:rPr>
  </w:style>
  <w:style w:type="paragraph" w:customStyle="1" w:styleId="Karakteristike">
    <w:name w:val="Karakteristike"/>
    <w:basedOn w:val="Normal"/>
    <w:rsid w:val="00CC1E38"/>
    <w:pPr>
      <w:suppressAutoHyphens w:val="0"/>
      <w:spacing w:line="240" w:lineRule="auto"/>
      <w:ind w:left="1260"/>
    </w:pPr>
    <w:rPr>
      <w:rFonts w:ascii="Verdana" w:eastAsia="Times New Roman" w:hAnsi="Verdana"/>
      <w:color w:val="auto"/>
      <w:kern w:val="0"/>
      <w:sz w:val="22"/>
      <w:szCs w:val="22"/>
      <w:lang w:eastAsia="en-US"/>
    </w:rPr>
  </w:style>
  <w:style w:type="paragraph" w:customStyle="1" w:styleId="Zaglavlje">
    <w:name w:val="Zaglavlje"/>
    <w:basedOn w:val="Normal"/>
    <w:rsid w:val="00CC1E38"/>
    <w:pPr>
      <w:suppressAutoHyphens w:val="0"/>
      <w:spacing w:line="240" w:lineRule="auto"/>
      <w:ind w:right="6237"/>
      <w:jc w:val="center"/>
    </w:pPr>
    <w:rPr>
      <w:rFonts w:ascii="Verdana" w:eastAsia="Times New Roman" w:hAnsi="Verdana" w:cs="Arial"/>
      <w:color w:val="auto"/>
      <w:kern w:val="0"/>
      <w:sz w:val="22"/>
      <w:szCs w:val="22"/>
      <w:lang w:val="sr-Cyrl-CS" w:eastAsia="en-US"/>
    </w:rPr>
  </w:style>
  <w:style w:type="paragraph" w:customStyle="1" w:styleId="ZaglavljeWWW">
    <w:name w:val="ZaglavljeWWW"/>
    <w:basedOn w:val="Normal"/>
    <w:rsid w:val="00CC1E38"/>
    <w:pPr>
      <w:numPr>
        <w:numId w:val="20"/>
      </w:numPr>
      <w:tabs>
        <w:tab w:val="clear" w:pos="360"/>
      </w:tabs>
      <w:suppressAutoHyphens w:val="0"/>
      <w:spacing w:after="240" w:line="240" w:lineRule="auto"/>
      <w:ind w:left="0" w:right="6237" w:firstLine="0"/>
      <w:jc w:val="center"/>
    </w:pPr>
    <w:rPr>
      <w:rFonts w:ascii="Arial" w:eastAsia="Times New Roman" w:hAnsi="Arial"/>
      <w:color w:val="auto"/>
      <w:kern w:val="0"/>
      <w:sz w:val="18"/>
      <w:szCs w:val="22"/>
      <w:lang w:val="sr-Cyrl-CS" w:eastAsia="en-US"/>
    </w:rPr>
  </w:style>
  <w:style w:type="paragraph" w:customStyle="1" w:styleId="Potpis">
    <w:name w:val="Potpis"/>
    <w:basedOn w:val="Normal"/>
    <w:rsid w:val="00CC1E38"/>
    <w:pPr>
      <w:numPr>
        <w:numId w:val="21"/>
      </w:numPr>
      <w:tabs>
        <w:tab w:val="clear" w:pos="643"/>
      </w:tabs>
      <w:suppressAutoHyphens w:val="0"/>
      <w:spacing w:before="240" w:after="240" w:line="240" w:lineRule="auto"/>
      <w:ind w:left="4536" w:firstLine="0"/>
      <w:jc w:val="center"/>
    </w:pPr>
    <w:rPr>
      <w:rFonts w:ascii="Verdana" w:eastAsia="Times New Roman" w:hAnsi="Verdana"/>
      <w:color w:val="auto"/>
      <w:spacing w:val="30"/>
      <w:kern w:val="0"/>
      <w:sz w:val="22"/>
      <w:szCs w:val="22"/>
      <w:lang w:eastAsia="en-US"/>
    </w:rPr>
  </w:style>
  <w:style w:type="paragraph" w:customStyle="1" w:styleId="TackaA">
    <w:name w:val="Tacka A."/>
    <w:basedOn w:val="Normal"/>
    <w:rsid w:val="00CC1E38"/>
    <w:pPr>
      <w:numPr>
        <w:numId w:val="22"/>
      </w:numPr>
      <w:tabs>
        <w:tab w:val="clear" w:pos="926"/>
        <w:tab w:val="left" w:pos="851"/>
      </w:tabs>
      <w:suppressAutoHyphens w:val="0"/>
      <w:spacing w:line="240" w:lineRule="auto"/>
      <w:ind w:left="851" w:hanging="284"/>
      <w:jc w:val="both"/>
      <w:outlineLvl w:val="0"/>
    </w:pPr>
    <w:rPr>
      <w:rFonts w:ascii="Verdana" w:eastAsia="Times New Roman" w:hAnsi="Verdana"/>
      <w:color w:val="auto"/>
      <w:kern w:val="0"/>
      <w:sz w:val="22"/>
      <w:szCs w:val="22"/>
      <w:lang w:val="ro-RO" w:eastAsia="en-US"/>
    </w:rPr>
  </w:style>
  <w:style w:type="paragraph" w:customStyle="1" w:styleId="Tacka1n2">
    <w:name w:val="Tacka 1. n2"/>
    <w:basedOn w:val="Normal"/>
    <w:rsid w:val="00CC1E38"/>
    <w:pPr>
      <w:numPr>
        <w:numId w:val="23"/>
      </w:numPr>
      <w:tabs>
        <w:tab w:val="clear" w:pos="1209"/>
        <w:tab w:val="left" w:pos="1134"/>
        <w:tab w:val="num" w:pos="1304"/>
      </w:tabs>
      <w:suppressAutoHyphens w:val="0"/>
      <w:spacing w:line="240" w:lineRule="auto"/>
      <w:ind w:left="1304" w:hanging="93"/>
      <w:jc w:val="both"/>
      <w:outlineLvl w:val="1"/>
    </w:pPr>
    <w:rPr>
      <w:rFonts w:ascii="Verdana" w:eastAsia="Times New Roman" w:hAnsi="Verdana"/>
      <w:color w:val="auto"/>
      <w:kern w:val="0"/>
      <w:sz w:val="22"/>
      <w:szCs w:val="22"/>
      <w:lang w:val="ro-RO" w:eastAsia="en-US"/>
    </w:rPr>
  </w:style>
  <w:style w:type="paragraph" w:customStyle="1" w:styleId="Crtica">
    <w:name w:val="Crtica"/>
    <w:basedOn w:val="Normal"/>
    <w:rsid w:val="00CC1E38"/>
    <w:pPr>
      <w:numPr>
        <w:numId w:val="24"/>
      </w:numPr>
      <w:tabs>
        <w:tab w:val="clear" w:pos="1492"/>
        <w:tab w:val="left" w:pos="1304"/>
        <w:tab w:val="num" w:pos="2754"/>
      </w:tabs>
      <w:suppressAutoHyphens w:val="0"/>
      <w:spacing w:line="240" w:lineRule="auto"/>
      <w:ind w:left="2754" w:hanging="900"/>
      <w:jc w:val="both"/>
    </w:pPr>
    <w:rPr>
      <w:rFonts w:ascii="Verdana" w:eastAsia="Times New Roman" w:hAnsi="Verdana"/>
      <w:color w:val="auto"/>
      <w:kern w:val="0"/>
      <w:sz w:val="22"/>
      <w:szCs w:val="22"/>
      <w:lang w:val="ro-RO" w:eastAsia="en-US"/>
    </w:rPr>
  </w:style>
  <w:style w:type="paragraph" w:customStyle="1" w:styleId="ZaglavljeBold">
    <w:name w:val="ZaglavljeBold"/>
    <w:basedOn w:val="Zaglavlje"/>
    <w:next w:val="Zaglavlje"/>
    <w:rsid w:val="00CC1E38"/>
    <w:rPr>
      <w:b/>
      <w:bCs/>
    </w:rPr>
  </w:style>
  <w:style w:type="paragraph" w:customStyle="1" w:styleId="PodnaslovC">
    <w:name w:val="Podnaslov C"/>
    <w:basedOn w:val="Normal"/>
    <w:next w:val="Paragraf"/>
    <w:rsid w:val="00CC1E38"/>
    <w:pPr>
      <w:keepNext/>
      <w:suppressAutoHyphens w:val="0"/>
      <w:spacing w:before="240" w:after="120" w:line="240" w:lineRule="auto"/>
      <w:jc w:val="center"/>
    </w:pPr>
    <w:rPr>
      <w:rFonts w:ascii="Verdana" w:eastAsia="Times New Roman" w:hAnsi="Verdana"/>
      <w:b/>
      <w:color w:val="auto"/>
      <w:kern w:val="0"/>
      <w:szCs w:val="22"/>
      <w:lang w:val="sr-Cyrl-CS" w:eastAsia="en-US"/>
    </w:rPr>
  </w:style>
  <w:style w:type="paragraph" w:customStyle="1" w:styleId="PodnaslovCR">
    <w:name w:val="Podnaslov CR"/>
    <w:basedOn w:val="Paragraf"/>
    <w:next w:val="Paragraf"/>
    <w:rsid w:val="00CC1E38"/>
    <w:pPr>
      <w:keepNext/>
      <w:spacing w:before="240" w:after="120"/>
      <w:ind w:firstLine="0"/>
      <w:jc w:val="center"/>
    </w:pPr>
    <w:rPr>
      <w:b/>
      <w:spacing w:val="40"/>
      <w:sz w:val="24"/>
    </w:rPr>
  </w:style>
  <w:style w:type="paragraph" w:customStyle="1" w:styleId="PotpisR">
    <w:name w:val="Potpis R"/>
    <w:basedOn w:val="Potpis"/>
    <w:next w:val="Paragraf"/>
    <w:rsid w:val="00CC1E38"/>
    <w:rPr>
      <w:b/>
      <w:bCs/>
      <w:spacing w:val="80"/>
    </w:rPr>
  </w:style>
  <w:style w:type="paragraph" w:customStyle="1" w:styleId="ParagrafB">
    <w:name w:val="Paragraf B"/>
    <w:basedOn w:val="Paragraf"/>
    <w:next w:val="Paragraf"/>
    <w:rsid w:val="00CC1E38"/>
    <w:rPr>
      <w:b/>
      <w:bCs/>
    </w:rPr>
  </w:style>
  <w:style w:type="paragraph" w:customStyle="1" w:styleId="ParagrafI">
    <w:name w:val="Paragraf I"/>
    <w:basedOn w:val="Paragraf"/>
    <w:rsid w:val="00CC1E38"/>
    <w:rPr>
      <w:i/>
      <w:iCs/>
    </w:rPr>
  </w:style>
  <w:style w:type="character" w:customStyle="1" w:styleId="Sadrzaj">
    <w:name w:val="Sadrzaj"/>
    <w:rsid w:val="00CC1E38"/>
    <w:rPr>
      <w:vanish/>
      <w:lang w:val="sr-Cyrl-CS"/>
    </w:rPr>
  </w:style>
  <w:style w:type="paragraph" w:customStyle="1" w:styleId="Podnozje">
    <w:name w:val="Podnozje"/>
    <w:basedOn w:val="Normal"/>
    <w:rsid w:val="00CC1E38"/>
    <w:pPr>
      <w:tabs>
        <w:tab w:val="center" w:pos="5040"/>
      </w:tabs>
      <w:suppressAutoHyphens w:val="0"/>
      <w:spacing w:before="120" w:line="240" w:lineRule="auto"/>
      <w:jc w:val="center"/>
    </w:pPr>
    <w:rPr>
      <w:rFonts w:ascii="Verdana" w:eastAsia="Times New Roman" w:hAnsi="Verdana" w:cs="Arial"/>
      <w:color w:val="auto"/>
      <w:kern w:val="0"/>
      <w:sz w:val="20"/>
      <w:szCs w:val="22"/>
      <w:lang w:val="hu-HU" w:eastAsia="en-US"/>
    </w:rPr>
  </w:style>
  <w:style w:type="paragraph" w:customStyle="1" w:styleId="ZaglavljeN">
    <w:name w:val="ZaglavljeN"/>
    <w:basedOn w:val="Normal"/>
    <w:rsid w:val="00CC1E38"/>
    <w:pPr>
      <w:tabs>
        <w:tab w:val="center" w:pos="5103"/>
        <w:tab w:val="right" w:pos="10205"/>
      </w:tabs>
      <w:suppressAutoHyphens w:val="0"/>
      <w:spacing w:after="240" w:line="240" w:lineRule="auto"/>
      <w:jc w:val="both"/>
    </w:pPr>
    <w:rPr>
      <w:rFonts w:ascii="Arial" w:eastAsia="Times New Roman" w:hAnsi="Arial" w:cs="Arial"/>
      <w:color w:val="auto"/>
      <w:kern w:val="0"/>
      <w:sz w:val="20"/>
      <w:szCs w:val="22"/>
      <w:lang w:eastAsia="en-US"/>
    </w:rPr>
  </w:style>
  <w:style w:type="paragraph" w:customStyle="1" w:styleId="Tabela">
    <w:name w:val="Tabela"/>
    <w:basedOn w:val="Normal"/>
    <w:autoRedefine/>
    <w:rsid w:val="00CC1E38"/>
    <w:pPr>
      <w:tabs>
        <w:tab w:val="left" w:pos="720"/>
      </w:tabs>
      <w:suppressAutoHyphens w:val="0"/>
      <w:spacing w:line="240" w:lineRule="auto"/>
      <w:jc w:val="both"/>
    </w:pPr>
    <w:rPr>
      <w:rFonts w:ascii="Arial" w:eastAsia="Times New Roman" w:hAnsi="Arial"/>
      <w:color w:val="auto"/>
      <w:kern w:val="0"/>
      <w:sz w:val="22"/>
      <w:szCs w:val="20"/>
      <w:lang w:val="en-AU" w:eastAsia="en-US"/>
    </w:rPr>
  </w:style>
  <w:style w:type="paragraph" w:customStyle="1" w:styleId="Naslovglavni">
    <w:name w:val="Naslov glavni"/>
    <w:basedOn w:val="Headnig1"/>
    <w:rsid w:val="00CC1E38"/>
    <w:pPr>
      <w:spacing w:before="120" w:after="120"/>
    </w:pPr>
    <w:rPr>
      <w:lang w:val="sr-Latn-CS"/>
    </w:rPr>
  </w:style>
  <w:style w:type="paragraph" w:customStyle="1" w:styleId="Headnig1">
    <w:name w:val="Headnig 1"/>
    <w:basedOn w:val="Heading1"/>
    <w:rsid w:val="00CC1E38"/>
    <w:pPr>
      <w:keepLines w:val="0"/>
      <w:tabs>
        <w:tab w:val="num" w:pos="68"/>
      </w:tabs>
      <w:suppressAutoHyphens w:val="0"/>
      <w:spacing w:before="0" w:line="240" w:lineRule="auto"/>
      <w:ind w:left="1778" w:hanging="360"/>
      <w:jc w:val="both"/>
    </w:pPr>
    <w:rPr>
      <w:rFonts w:ascii="Arial" w:eastAsia="Times New Roman" w:hAnsi="Arial" w:cs="Times New Roman"/>
      <w:bCs w:val="0"/>
      <w:i/>
      <w:color w:val="auto"/>
      <w:kern w:val="0"/>
      <w:szCs w:val="20"/>
      <w:lang w:val="sr-Cyrl-CS" w:eastAsia="en-US"/>
    </w:rPr>
  </w:style>
  <w:style w:type="paragraph" w:customStyle="1" w:styleId="Naslovdruginivo">
    <w:name w:val="Naslov drugi nivo"/>
    <w:basedOn w:val="Naslovglavni"/>
    <w:rsid w:val="00CC1E38"/>
    <w:pPr>
      <w:numPr>
        <w:ilvl w:val="1"/>
      </w:numPr>
      <w:tabs>
        <w:tab w:val="num" w:pos="68"/>
      </w:tabs>
      <w:ind w:left="1778" w:hanging="360"/>
    </w:pPr>
    <w:rPr>
      <w:sz w:val="24"/>
    </w:rPr>
  </w:style>
  <w:style w:type="paragraph" w:customStyle="1" w:styleId="Naslovtrecinivo">
    <w:name w:val="Naslov treci nivo"/>
    <w:basedOn w:val="Naslovdruginivo"/>
    <w:rsid w:val="00CC1E38"/>
    <w:pPr>
      <w:numPr>
        <w:ilvl w:val="2"/>
      </w:numPr>
      <w:tabs>
        <w:tab w:val="num" w:pos="68"/>
      </w:tabs>
      <w:ind w:left="1778" w:hanging="360"/>
    </w:pPr>
    <w:rPr>
      <w:sz w:val="22"/>
    </w:rPr>
  </w:style>
  <w:style w:type="paragraph" w:customStyle="1" w:styleId="Naslovcetvrtinivo">
    <w:name w:val="Naslov cetvrti nivo"/>
    <w:basedOn w:val="Naslovtrecinivo"/>
    <w:rsid w:val="00CC1E38"/>
    <w:pPr>
      <w:numPr>
        <w:ilvl w:val="3"/>
      </w:numPr>
      <w:tabs>
        <w:tab w:val="num" w:pos="68"/>
      </w:tabs>
      <w:ind w:left="1778" w:hanging="360"/>
    </w:pPr>
    <w:rPr>
      <w:b w:val="0"/>
      <w:bCs/>
    </w:rPr>
  </w:style>
  <w:style w:type="paragraph" w:customStyle="1" w:styleId="NormalJustifiedChar">
    <w:name w:val="Normal + Justified Char"/>
    <w:aliases w:val="Before:  6 pt Char,After:  6 pt Char"/>
    <w:basedOn w:val="Normal"/>
    <w:link w:val="NormalJustifiedCharChar"/>
    <w:rsid w:val="00CC1E38"/>
    <w:pPr>
      <w:suppressAutoHyphens w:val="0"/>
      <w:spacing w:line="240" w:lineRule="auto"/>
      <w:jc w:val="both"/>
    </w:pPr>
    <w:rPr>
      <w:rFonts w:ascii="Verdana" w:eastAsia="Times New Roman" w:hAnsi="Verdana"/>
      <w:color w:val="auto"/>
      <w:kern w:val="0"/>
      <w:szCs w:val="22"/>
      <w:lang w:val="sr-Latn-CS"/>
    </w:rPr>
  </w:style>
  <w:style w:type="character" w:customStyle="1" w:styleId="NormalJustifiedCharChar">
    <w:name w:val="Normal + Justified Char Char"/>
    <w:aliases w:val="Before:  6 pt Char Char,After:  6 pt Char Char"/>
    <w:link w:val="NormalJustifiedChar"/>
    <w:rsid w:val="00CC1E38"/>
    <w:rPr>
      <w:rFonts w:ascii="Verdana" w:hAnsi="Verdana"/>
      <w:sz w:val="24"/>
      <w:szCs w:val="22"/>
      <w:lang w:val="sr-Latn-CS"/>
    </w:rPr>
  </w:style>
  <w:style w:type="paragraph" w:customStyle="1" w:styleId="font0">
    <w:name w:val="font0"/>
    <w:basedOn w:val="Normal"/>
    <w:rsid w:val="00CC1E38"/>
    <w:pPr>
      <w:suppressAutoHyphens w:val="0"/>
      <w:spacing w:before="100" w:beforeAutospacing="1" w:after="100" w:afterAutospacing="1" w:line="240" w:lineRule="auto"/>
    </w:pPr>
    <w:rPr>
      <w:rFonts w:ascii="Arial" w:eastAsia="Times New Roman" w:hAnsi="Arial" w:cs="Arial"/>
      <w:color w:val="auto"/>
      <w:kern w:val="0"/>
      <w:szCs w:val="20"/>
      <w:lang w:eastAsia="en-US"/>
    </w:rPr>
  </w:style>
  <w:style w:type="paragraph" w:customStyle="1" w:styleId="font5">
    <w:name w:val="font5"/>
    <w:basedOn w:val="Normal"/>
    <w:rsid w:val="00CC1E38"/>
    <w:pPr>
      <w:suppressAutoHyphens w:val="0"/>
      <w:spacing w:before="100" w:beforeAutospacing="1" w:after="100" w:afterAutospacing="1" w:line="240" w:lineRule="auto"/>
    </w:pPr>
    <w:rPr>
      <w:rFonts w:ascii="Symbol" w:eastAsia="Times New Roman" w:hAnsi="Symbol"/>
      <w:color w:val="auto"/>
      <w:kern w:val="0"/>
      <w:szCs w:val="20"/>
      <w:lang w:eastAsia="en-US"/>
    </w:rPr>
  </w:style>
  <w:style w:type="paragraph" w:customStyle="1" w:styleId="xl24">
    <w:name w:val="xl24"/>
    <w:basedOn w:val="Normal"/>
    <w:rsid w:val="00CC1E38"/>
    <w:pPr>
      <w:suppressAutoHyphens w:val="0"/>
      <w:spacing w:before="100" w:beforeAutospacing="1" w:after="100" w:afterAutospacing="1" w:line="240" w:lineRule="auto"/>
      <w:jc w:val="center"/>
    </w:pPr>
    <w:rPr>
      <w:rFonts w:eastAsia="Times New Roman"/>
      <w:color w:val="auto"/>
      <w:kern w:val="0"/>
      <w:lang w:eastAsia="en-US"/>
    </w:rPr>
  </w:style>
  <w:style w:type="paragraph" w:customStyle="1" w:styleId="xl25">
    <w:name w:val="xl25"/>
    <w:basedOn w:val="Normal"/>
    <w:rsid w:val="00CC1E38"/>
    <w:pPr>
      <w:suppressAutoHyphens w:val="0"/>
      <w:spacing w:before="100" w:beforeAutospacing="1" w:after="100" w:afterAutospacing="1" w:line="240" w:lineRule="auto"/>
      <w:jc w:val="center"/>
    </w:pPr>
    <w:rPr>
      <w:rFonts w:eastAsia="Times New Roman"/>
      <w:color w:val="auto"/>
      <w:kern w:val="0"/>
      <w:lang w:eastAsia="en-US"/>
    </w:rPr>
  </w:style>
  <w:style w:type="paragraph" w:customStyle="1" w:styleId="xl26">
    <w:name w:val="xl26"/>
    <w:basedOn w:val="Normal"/>
    <w:rsid w:val="00CC1E38"/>
    <w:pPr>
      <w:suppressAutoHyphens w:val="0"/>
      <w:spacing w:before="100" w:beforeAutospacing="1" w:after="100" w:afterAutospacing="1" w:line="240" w:lineRule="auto"/>
      <w:jc w:val="center"/>
      <w:textAlignment w:val="top"/>
    </w:pPr>
    <w:rPr>
      <w:rFonts w:eastAsia="Times New Roman"/>
      <w:color w:val="auto"/>
      <w:kern w:val="0"/>
      <w:lang w:eastAsia="en-US"/>
    </w:rPr>
  </w:style>
  <w:style w:type="paragraph" w:customStyle="1" w:styleId="xl27">
    <w:name w:val="xl27"/>
    <w:basedOn w:val="Normal"/>
    <w:rsid w:val="00CC1E38"/>
    <w:pPr>
      <w:suppressAutoHyphens w:val="0"/>
      <w:spacing w:before="100" w:beforeAutospacing="1" w:after="100" w:afterAutospacing="1" w:line="240" w:lineRule="auto"/>
      <w:textAlignment w:val="top"/>
    </w:pPr>
    <w:rPr>
      <w:rFonts w:eastAsia="Times New Roman"/>
      <w:color w:val="auto"/>
      <w:kern w:val="0"/>
      <w:lang w:eastAsia="en-US"/>
    </w:rPr>
  </w:style>
  <w:style w:type="paragraph" w:customStyle="1" w:styleId="xl28">
    <w:name w:val="xl28"/>
    <w:basedOn w:val="Normal"/>
    <w:rsid w:val="00CC1E38"/>
    <w:pPr>
      <w:suppressAutoHyphens w:val="0"/>
      <w:spacing w:before="100" w:beforeAutospacing="1" w:after="100" w:afterAutospacing="1" w:line="240" w:lineRule="auto"/>
      <w:jc w:val="center"/>
    </w:pPr>
    <w:rPr>
      <w:rFonts w:ascii="Arial" w:eastAsia="Times New Roman" w:hAnsi="Arial" w:cs="Arial"/>
      <w:b/>
      <w:bCs/>
      <w:color w:val="auto"/>
      <w:kern w:val="0"/>
      <w:lang w:eastAsia="en-US"/>
    </w:rPr>
  </w:style>
  <w:style w:type="paragraph" w:customStyle="1" w:styleId="xl29">
    <w:name w:val="xl29"/>
    <w:basedOn w:val="Normal"/>
    <w:rsid w:val="00CC1E38"/>
    <w:pPr>
      <w:suppressAutoHyphens w:val="0"/>
      <w:spacing w:before="100" w:beforeAutospacing="1" w:after="100" w:afterAutospacing="1" w:line="240" w:lineRule="auto"/>
      <w:textAlignment w:val="top"/>
    </w:pPr>
    <w:rPr>
      <w:rFonts w:eastAsia="Times New Roman"/>
      <w:color w:val="auto"/>
      <w:kern w:val="0"/>
      <w:lang w:eastAsia="en-US"/>
    </w:rPr>
  </w:style>
  <w:style w:type="paragraph" w:customStyle="1" w:styleId="xl30">
    <w:name w:val="xl30"/>
    <w:basedOn w:val="Normal"/>
    <w:rsid w:val="00CC1E38"/>
    <w:pPr>
      <w:suppressAutoHyphens w:val="0"/>
      <w:spacing w:before="100" w:beforeAutospacing="1" w:after="100" w:afterAutospacing="1" w:line="240" w:lineRule="auto"/>
    </w:pPr>
    <w:rPr>
      <w:rFonts w:ascii="Arial" w:eastAsia="Times New Roman" w:hAnsi="Arial" w:cs="Arial"/>
      <w:b/>
      <w:bCs/>
      <w:color w:val="auto"/>
      <w:kern w:val="0"/>
      <w:lang w:eastAsia="en-US"/>
    </w:rPr>
  </w:style>
  <w:style w:type="paragraph" w:customStyle="1" w:styleId="xl31">
    <w:name w:val="xl31"/>
    <w:basedOn w:val="Normal"/>
    <w:rsid w:val="00CC1E38"/>
    <w:pPr>
      <w:shd w:val="clear" w:color="auto" w:fill="FFCC99"/>
      <w:suppressAutoHyphens w:val="0"/>
      <w:spacing w:before="100" w:beforeAutospacing="1" w:after="100" w:afterAutospacing="1" w:line="240" w:lineRule="auto"/>
      <w:jc w:val="center"/>
    </w:pPr>
    <w:rPr>
      <w:rFonts w:eastAsia="Times New Roman"/>
      <w:color w:val="auto"/>
      <w:kern w:val="0"/>
      <w:lang w:eastAsia="en-US"/>
    </w:rPr>
  </w:style>
  <w:style w:type="paragraph" w:customStyle="1" w:styleId="xl32">
    <w:name w:val="xl32"/>
    <w:basedOn w:val="Normal"/>
    <w:rsid w:val="00CC1E38"/>
    <w:pPr>
      <w:shd w:val="clear" w:color="auto" w:fill="FFCC99"/>
      <w:suppressAutoHyphens w:val="0"/>
      <w:spacing w:before="100" w:beforeAutospacing="1" w:after="100" w:afterAutospacing="1" w:line="240" w:lineRule="auto"/>
    </w:pPr>
    <w:rPr>
      <w:rFonts w:eastAsia="Times New Roman"/>
      <w:color w:val="auto"/>
      <w:kern w:val="0"/>
      <w:lang w:eastAsia="en-US"/>
    </w:rPr>
  </w:style>
  <w:style w:type="paragraph" w:customStyle="1" w:styleId="xl33">
    <w:name w:val="xl33"/>
    <w:basedOn w:val="Normal"/>
    <w:rsid w:val="00CC1E38"/>
    <w:pPr>
      <w:numPr>
        <w:numId w:val="27"/>
      </w:numPr>
      <w:shd w:val="clear" w:color="auto" w:fill="FFCC99"/>
      <w:tabs>
        <w:tab w:val="clear" w:pos="1494"/>
      </w:tabs>
      <w:suppressAutoHyphens w:val="0"/>
      <w:spacing w:before="100" w:beforeAutospacing="1" w:after="100" w:afterAutospacing="1" w:line="240" w:lineRule="auto"/>
      <w:ind w:left="0" w:firstLine="0"/>
      <w:jc w:val="center"/>
    </w:pPr>
    <w:rPr>
      <w:rFonts w:ascii="Arial" w:eastAsia="Times New Roman" w:hAnsi="Arial" w:cs="Arial"/>
      <w:color w:val="auto"/>
      <w:kern w:val="0"/>
      <w:lang w:eastAsia="en-US"/>
    </w:rPr>
  </w:style>
  <w:style w:type="paragraph" w:customStyle="1" w:styleId="xl34">
    <w:name w:val="xl34"/>
    <w:basedOn w:val="Normal"/>
    <w:rsid w:val="00CC1E38"/>
    <w:pPr>
      <w:numPr>
        <w:numId w:val="26"/>
      </w:numPr>
      <w:shd w:val="clear" w:color="auto" w:fill="FFCC99"/>
      <w:tabs>
        <w:tab w:val="clear" w:pos="1304"/>
      </w:tabs>
      <w:suppressAutoHyphens w:val="0"/>
      <w:spacing w:before="100" w:beforeAutospacing="1" w:after="100" w:afterAutospacing="1" w:line="240" w:lineRule="auto"/>
      <w:ind w:left="0" w:firstLine="0"/>
    </w:pPr>
    <w:rPr>
      <w:rFonts w:ascii="Arial" w:eastAsia="Times New Roman" w:hAnsi="Arial" w:cs="Arial"/>
      <w:color w:val="auto"/>
      <w:kern w:val="0"/>
      <w:lang w:eastAsia="en-US"/>
    </w:rPr>
  </w:style>
  <w:style w:type="paragraph" w:customStyle="1" w:styleId="Naslovpetinivo">
    <w:name w:val="Naslov peti nivo"/>
    <w:basedOn w:val="Naslovcetvrtinivo"/>
    <w:rsid w:val="00CC1E38"/>
    <w:pPr>
      <w:numPr>
        <w:ilvl w:val="0"/>
        <w:numId w:val="28"/>
      </w:numPr>
      <w:tabs>
        <w:tab w:val="clear" w:pos="2754"/>
        <w:tab w:val="num" w:pos="2520"/>
        <w:tab w:val="num" w:pos="3600"/>
      </w:tabs>
      <w:ind w:left="3600" w:hanging="792"/>
    </w:pPr>
    <w:rPr>
      <w:sz w:val="20"/>
    </w:rPr>
  </w:style>
  <w:style w:type="paragraph" w:customStyle="1" w:styleId="ProjekatRNS">
    <w:name w:val="Projekat RNS"/>
    <w:basedOn w:val="Normal"/>
    <w:rsid w:val="00CC1E38"/>
    <w:pPr>
      <w:suppressAutoHyphens w:val="0"/>
      <w:overflowPunct w:val="0"/>
      <w:autoSpaceDE w:val="0"/>
      <w:autoSpaceDN w:val="0"/>
      <w:adjustRightInd w:val="0"/>
      <w:spacing w:line="240" w:lineRule="auto"/>
      <w:jc w:val="both"/>
      <w:textAlignment w:val="baseline"/>
    </w:pPr>
    <w:rPr>
      <w:rFonts w:ascii="Arial" w:eastAsia="Times New Roman" w:hAnsi="Arial"/>
      <w:color w:val="auto"/>
      <w:kern w:val="0"/>
      <w:szCs w:val="20"/>
      <w:lang w:eastAsia="en-US"/>
    </w:rPr>
  </w:style>
  <w:style w:type="paragraph" w:customStyle="1" w:styleId="Tabela1">
    <w:name w:val="Tabela 1"/>
    <w:basedOn w:val="Tabela"/>
    <w:rsid w:val="00CC1E38"/>
    <w:pPr>
      <w:jc w:val="right"/>
    </w:pPr>
  </w:style>
  <w:style w:type="paragraph" w:customStyle="1" w:styleId="Normal1">
    <w:name w:val="Normal 1"/>
    <w:basedOn w:val="Normal"/>
    <w:rsid w:val="00CC1E38"/>
    <w:pPr>
      <w:suppressAutoHyphens w:val="0"/>
      <w:spacing w:line="240" w:lineRule="auto"/>
    </w:pPr>
    <w:rPr>
      <w:rFonts w:eastAsia="Times New Roman"/>
      <w:color w:val="auto"/>
      <w:kern w:val="0"/>
      <w:szCs w:val="20"/>
      <w:lang w:eastAsia="en-US"/>
    </w:rPr>
  </w:style>
  <w:style w:type="paragraph" w:customStyle="1" w:styleId="NormalJustified">
    <w:name w:val="Normal + Justified"/>
    <w:aliases w:val="Before:  6 pt,After:  6 pt"/>
    <w:basedOn w:val="Normal"/>
    <w:rsid w:val="00CC1E38"/>
    <w:pPr>
      <w:suppressAutoHyphens w:val="0"/>
      <w:spacing w:line="240" w:lineRule="auto"/>
      <w:jc w:val="both"/>
    </w:pPr>
    <w:rPr>
      <w:rFonts w:eastAsia="Times New Roman"/>
      <w:color w:val="auto"/>
      <w:kern w:val="0"/>
      <w:szCs w:val="20"/>
      <w:lang w:val="sr-Latn-CS" w:eastAsia="en-US"/>
    </w:rPr>
  </w:style>
  <w:style w:type="character" w:customStyle="1" w:styleId="midtitlecapscenterblock">
    <w:name w:val="midtitle caps center block"/>
    <w:basedOn w:val="DefaultParagraphFont"/>
    <w:rsid w:val="00CC1E38"/>
  </w:style>
  <w:style w:type="character" w:customStyle="1" w:styleId="windowtitlepassive">
    <w:name w:val="windowtitlepassive"/>
    <w:basedOn w:val="DefaultParagraphFont"/>
    <w:rsid w:val="00CC1E38"/>
  </w:style>
  <w:style w:type="character" w:customStyle="1" w:styleId="bold">
    <w:name w:val="bold"/>
    <w:basedOn w:val="DefaultParagraphFont"/>
    <w:rsid w:val="00CC1E38"/>
  </w:style>
  <w:style w:type="character" w:customStyle="1" w:styleId="midtitleinline">
    <w:name w:val="midtitle inline"/>
    <w:basedOn w:val="DefaultParagraphFont"/>
    <w:rsid w:val="00CC1E38"/>
  </w:style>
  <w:style w:type="character" w:customStyle="1" w:styleId="width99">
    <w:name w:val="width99"/>
    <w:basedOn w:val="DefaultParagraphFont"/>
    <w:rsid w:val="00CC1E38"/>
  </w:style>
  <w:style w:type="paragraph" w:customStyle="1" w:styleId="Default">
    <w:name w:val="Default"/>
    <w:rsid w:val="00CC1E38"/>
    <w:pPr>
      <w:autoSpaceDE w:val="0"/>
      <w:autoSpaceDN w:val="0"/>
      <w:adjustRightInd w:val="0"/>
    </w:pPr>
    <w:rPr>
      <w:color w:val="000000"/>
      <w:sz w:val="24"/>
      <w:szCs w:val="24"/>
    </w:rPr>
  </w:style>
  <w:style w:type="paragraph" w:customStyle="1" w:styleId="Normal10">
    <w:name w:val="Normal1"/>
    <w:basedOn w:val="Normal"/>
    <w:rsid w:val="00CC1E38"/>
    <w:pPr>
      <w:suppressAutoHyphens w:val="0"/>
      <w:spacing w:before="100" w:beforeAutospacing="1" w:after="100" w:afterAutospacing="1" w:line="240" w:lineRule="auto"/>
    </w:pPr>
    <w:rPr>
      <w:rFonts w:ascii="Arial" w:eastAsia="Times New Roman" w:hAnsi="Arial" w:cs="Arial"/>
      <w:color w:val="auto"/>
      <w:kern w:val="0"/>
      <w:sz w:val="22"/>
      <w:szCs w:val="22"/>
      <w:lang w:eastAsia="en-US"/>
    </w:rPr>
  </w:style>
  <w:style w:type="paragraph" w:customStyle="1" w:styleId="bodytext0">
    <w:name w:val="bodytext"/>
    <w:basedOn w:val="Normal"/>
    <w:rsid w:val="00DC059F"/>
    <w:pPr>
      <w:suppressAutoHyphens w:val="0"/>
      <w:spacing w:before="100" w:beforeAutospacing="1" w:after="100" w:afterAutospacing="1" w:line="240" w:lineRule="auto"/>
    </w:pPr>
    <w:rPr>
      <w:rFonts w:ascii="Arial" w:eastAsia="Times New Roman" w:hAnsi="Arial" w:cs="Arial"/>
      <w:color w:val="auto"/>
      <w:kern w:val="0"/>
      <w:sz w:val="22"/>
      <w:szCs w:val="22"/>
      <w:lang w:eastAsia="en-US"/>
    </w:rPr>
  </w:style>
  <w:style w:type="paragraph" w:customStyle="1" w:styleId="pasus">
    <w:name w:val="pasus"/>
    <w:basedOn w:val="Normal"/>
    <w:rsid w:val="000A0BFC"/>
    <w:pPr>
      <w:suppressAutoHyphens w:val="0"/>
      <w:spacing w:before="40" w:after="40" w:line="220" w:lineRule="exact"/>
      <w:jc w:val="both"/>
    </w:pPr>
    <w:rPr>
      <w:rFonts w:eastAsia="Times New Roman"/>
      <w:color w:val="auto"/>
      <w:kern w:val="0"/>
      <w:sz w:val="22"/>
      <w:szCs w:val="20"/>
      <w:lang w:eastAsia="en-US"/>
    </w:rPr>
  </w:style>
  <w:style w:type="numbering" w:customStyle="1" w:styleId="NoList1">
    <w:name w:val="No List1"/>
    <w:next w:val="NoList"/>
    <w:uiPriority w:val="99"/>
    <w:semiHidden/>
    <w:unhideWhenUsed/>
    <w:rsid w:val="000B43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153698">
      <w:bodyDiv w:val="1"/>
      <w:marLeft w:val="0"/>
      <w:marRight w:val="0"/>
      <w:marTop w:val="0"/>
      <w:marBottom w:val="0"/>
      <w:divBdr>
        <w:top w:val="none" w:sz="0" w:space="0" w:color="auto"/>
        <w:left w:val="none" w:sz="0" w:space="0" w:color="auto"/>
        <w:bottom w:val="none" w:sz="0" w:space="0" w:color="auto"/>
        <w:right w:val="none" w:sz="0" w:space="0" w:color="auto"/>
      </w:divBdr>
    </w:div>
    <w:div w:id="207643665">
      <w:bodyDiv w:val="1"/>
      <w:marLeft w:val="0"/>
      <w:marRight w:val="0"/>
      <w:marTop w:val="0"/>
      <w:marBottom w:val="0"/>
      <w:divBdr>
        <w:top w:val="none" w:sz="0" w:space="0" w:color="auto"/>
        <w:left w:val="none" w:sz="0" w:space="0" w:color="auto"/>
        <w:bottom w:val="none" w:sz="0" w:space="0" w:color="auto"/>
        <w:right w:val="none" w:sz="0" w:space="0" w:color="auto"/>
      </w:divBdr>
    </w:div>
    <w:div w:id="255940015">
      <w:bodyDiv w:val="1"/>
      <w:marLeft w:val="0"/>
      <w:marRight w:val="0"/>
      <w:marTop w:val="0"/>
      <w:marBottom w:val="0"/>
      <w:divBdr>
        <w:top w:val="none" w:sz="0" w:space="0" w:color="auto"/>
        <w:left w:val="none" w:sz="0" w:space="0" w:color="auto"/>
        <w:bottom w:val="none" w:sz="0" w:space="0" w:color="auto"/>
        <w:right w:val="none" w:sz="0" w:space="0" w:color="auto"/>
      </w:divBdr>
    </w:div>
    <w:div w:id="349376901">
      <w:bodyDiv w:val="1"/>
      <w:marLeft w:val="0"/>
      <w:marRight w:val="0"/>
      <w:marTop w:val="0"/>
      <w:marBottom w:val="0"/>
      <w:divBdr>
        <w:top w:val="none" w:sz="0" w:space="0" w:color="auto"/>
        <w:left w:val="none" w:sz="0" w:space="0" w:color="auto"/>
        <w:bottom w:val="none" w:sz="0" w:space="0" w:color="auto"/>
        <w:right w:val="none" w:sz="0" w:space="0" w:color="auto"/>
      </w:divBdr>
    </w:div>
    <w:div w:id="423965410">
      <w:bodyDiv w:val="1"/>
      <w:marLeft w:val="0"/>
      <w:marRight w:val="0"/>
      <w:marTop w:val="0"/>
      <w:marBottom w:val="0"/>
      <w:divBdr>
        <w:top w:val="none" w:sz="0" w:space="0" w:color="auto"/>
        <w:left w:val="none" w:sz="0" w:space="0" w:color="auto"/>
        <w:bottom w:val="none" w:sz="0" w:space="0" w:color="auto"/>
        <w:right w:val="none" w:sz="0" w:space="0" w:color="auto"/>
      </w:divBdr>
    </w:div>
    <w:div w:id="430127563">
      <w:bodyDiv w:val="1"/>
      <w:marLeft w:val="0"/>
      <w:marRight w:val="0"/>
      <w:marTop w:val="0"/>
      <w:marBottom w:val="0"/>
      <w:divBdr>
        <w:top w:val="none" w:sz="0" w:space="0" w:color="auto"/>
        <w:left w:val="none" w:sz="0" w:space="0" w:color="auto"/>
        <w:bottom w:val="none" w:sz="0" w:space="0" w:color="auto"/>
        <w:right w:val="none" w:sz="0" w:space="0" w:color="auto"/>
      </w:divBdr>
    </w:div>
    <w:div w:id="614018284">
      <w:bodyDiv w:val="1"/>
      <w:marLeft w:val="0"/>
      <w:marRight w:val="0"/>
      <w:marTop w:val="0"/>
      <w:marBottom w:val="0"/>
      <w:divBdr>
        <w:top w:val="none" w:sz="0" w:space="0" w:color="auto"/>
        <w:left w:val="none" w:sz="0" w:space="0" w:color="auto"/>
        <w:bottom w:val="none" w:sz="0" w:space="0" w:color="auto"/>
        <w:right w:val="none" w:sz="0" w:space="0" w:color="auto"/>
      </w:divBdr>
    </w:div>
    <w:div w:id="718676433">
      <w:bodyDiv w:val="1"/>
      <w:marLeft w:val="0"/>
      <w:marRight w:val="0"/>
      <w:marTop w:val="0"/>
      <w:marBottom w:val="0"/>
      <w:divBdr>
        <w:top w:val="none" w:sz="0" w:space="0" w:color="auto"/>
        <w:left w:val="none" w:sz="0" w:space="0" w:color="auto"/>
        <w:bottom w:val="none" w:sz="0" w:space="0" w:color="auto"/>
        <w:right w:val="none" w:sz="0" w:space="0" w:color="auto"/>
      </w:divBdr>
    </w:div>
    <w:div w:id="724641286">
      <w:bodyDiv w:val="1"/>
      <w:marLeft w:val="0"/>
      <w:marRight w:val="0"/>
      <w:marTop w:val="0"/>
      <w:marBottom w:val="0"/>
      <w:divBdr>
        <w:top w:val="none" w:sz="0" w:space="0" w:color="auto"/>
        <w:left w:val="none" w:sz="0" w:space="0" w:color="auto"/>
        <w:bottom w:val="none" w:sz="0" w:space="0" w:color="auto"/>
        <w:right w:val="none" w:sz="0" w:space="0" w:color="auto"/>
      </w:divBdr>
    </w:div>
    <w:div w:id="831066371">
      <w:bodyDiv w:val="1"/>
      <w:marLeft w:val="0"/>
      <w:marRight w:val="0"/>
      <w:marTop w:val="0"/>
      <w:marBottom w:val="0"/>
      <w:divBdr>
        <w:top w:val="none" w:sz="0" w:space="0" w:color="auto"/>
        <w:left w:val="none" w:sz="0" w:space="0" w:color="auto"/>
        <w:bottom w:val="none" w:sz="0" w:space="0" w:color="auto"/>
        <w:right w:val="none" w:sz="0" w:space="0" w:color="auto"/>
      </w:divBdr>
    </w:div>
    <w:div w:id="1077171669">
      <w:bodyDiv w:val="1"/>
      <w:marLeft w:val="0"/>
      <w:marRight w:val="0"/>
      <w:marTop w:val="0"/>
      <w:marBottom w:val="0"/>
      <w:divBdr>
        <w:top w:val="none" w:sz="0" w:space="0" w:color="auto"/>
        <w:left w:val="none" w:sz="0" w:space="0" w:color="auto"/>
        <w:bottom w:val="none" w:sz="0" w:space="0" w:color="auto"/>
        <w:right w:val="none" w:sz="0" w:space="0" w:color="auto"/>
      </w:divBdr>
    </w:div>
    <w:div w:id="1152718346">
      <w:bodyDiv w:val="1"/>
      <w:marLeft w:val="0"/>
      <w:marRight w:val="0"/>
      <w:marTop w:val="0"/>
      <w:marBottom w:val="0"/>
      <w:divBdr>
        <w:top w:val="none" w:sz="0" w:space="0" w:color="auto"/>
        <w:left w:val="none" w:sz="0" w:space="0" w:color="auto"/>
        <w:bottom w:val="none" w:sz="0" w:space="0" w:color="auto"/>
        <w:right w:val="none" w:sz="0" w:space="0" w:color="auto"/>
      </w:divBdr>
    </w:div>
    <w:div w:id="1178500823">
      <w:bodyDiv w:val="1"/>
      <w:marLeft w:val="0"/>
      <w:marRight w:val="0"/>
      <w:marTop w:val="0"/>
      <w:marBottom w:val="0"/>
      <w:divBdr>
        <w:top w:val="none" w:sz="0" w:space="0" w:color="auto"/>
        <w:left w:val="none" w:sz="0" w:space="0" w:color="auto"/>
        <w:bottom w:val="none" w:sz="0" w:space="0" w:color="auto"/>
        <w:right w:val="none" w:sz="0" w:space="0" w:color="auto"/>
      </w:divBdr>
    </w:div>
    <w:div w:id="1345934496">
      <w:bodyDiv w:val="1"/>
      <w:marLeft w:val="0"/>
      <w:marRight w:val="0"/>
      <w:marTop w:val="0"/>
      <w:marBottom w:val="0"/>
      <w:divBdr>
        <w:top w:val="none" w:sz="0" w:space="0" w:color="auto"/>
        <w:left w:val="none" w:sz="0" w:space="0" w:color="auto"/>
        <w:bottom w:val="none" w:sz="0" w:space="0" w:color="auto"/>
        <w:right w:val="none" w:sz="0" w:space="0" w:color="auto"/>
      </w:divBdr>
    </w:div>
    <w:div w:id="1485124710">
      <w:bodyDiv w:val="1"/>
      <w:marLeft w:val="0"/>
      <w:marRight w:val="0"/>
      <w:marTop w:val="0"/>
      <w:marBottom w:val="0"/>
      <w:divBdr>
        <w:top w:val="none" w:sz="0" w:space="0" w:color="auto"/>
        <w:left w:val="none" w:sz="0" w:space="0" w:color="auto"/>
        <w:bottom w:val="none" w:sz="0" w:space="0" w:color="auto"/>
        <w:right w:val="none" w:sz="0" w:space="0" w:color="auto"/>
      </w:divBdr>
    </w:div>
    <w:div w:id="1585913532">
      <w:bodyDiv w:val="1"/>
      <w:marLeft w:val="0"/>
      <w:marRight w:val="0"/>
      <w:marTop w:val="0"/>
      <w:marBottom w:val="0"/>
      <w:divBdr>
        <w:top w:val="none" w:sz="0" w:space="0" w:color="auto"/>
        <w:left w:val="none" w:sz="0" w:space="0" w:color="auto"/>
        <w:bottom w:val="none" w:sz="0" w:space="0" w:color="auto"/>
        <w:right w:val="none" w:sz="0" w:space="0" w:color="auto"/>
      </w:divBdr>
    </w:div>
    <w:div w:id="1592666962">
      <w:bodyDiv w:val="1"/>
      <w:marLeft w:val="0"/>
      <w:marRight w:val="0"/>
      <w:marTop w:val="0"/>
      <w:marBottom w:val="0"/>
      <w:divBdr>
        <w:top w:val="none" w:sz="0" w:space="0" w:color="auto"/>
        <w:left w:val="none" w:sz="0" w:space="0" w:color="auto"/>
        <w:bottom w:val="none" w:sz="0" w:space="0" w:color="auto"/>
        <w:right w:val="none" w:sz="0" w:space="0" w:color="auto"/>
      </w:divBdr>
    </w:div>
    <w:div w:id="1857650600">
      <w:bodyDiv w:val="1"/>
      <w:marLeft w:val="0"/>
      <w:marRight w:val="0"/>
      <w:marTop w:val="0"/>
      <w:marBottom w:val="0"/>
      <w:divBdr>
        <w:top w:val="none" w:sz="0" w:space="0" w:color="auto"/>
        <w:left w:val="none" w:sz="0" w:space="0" w:color="auto"/>
        <w:bottom w:val="none" w:sz="0" w:space="0" w:color="auto"/>
        <w:right w:val="none" w:sz="0" w:space="0" w:color="auto"/>
      </w:divBdr>
    </w:div>
    <w:div w:id="2059284000">
      <w:bodyDiv w:val="1"/>
      <w:marLeft w:val="0"/>
      <w:marRight w:val="0"/>
      <w:marTop w:val="0"/>
      <w:marBottom w:val="0"/>
      <w:divBdr>
        <w:top w:val="none" w:sz="0" w:space="0" w:color="auto"/>
        <w:left w:val="none" w:sz="0" w:space="0" w:color="auto"/>
        <w:bottom w:val="none" w:sz="0" w:space="0" w:color="auto"/>
        <w:right w:val="none" w:sz="0" w:space="0" w:color="auto"/>
      </w:divBdr>
    </w:div>
    <w:div w:id="2078940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olj.uns.ac.rs/index.html" TargetMode="External"/><Relationship Id="rId13" Type="http://schemas.openxmlformats.org/officeDocument/2006/relationships/image" Target="media/image2.png"/><Relationship Id="rId18" Type="http://schemas.openxmlformats.org/officeDocument/2006/relationships/hyperlink" Target="mailto:sekretar@polj.uns.ac.r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mailto:sekretar@polj.uns.ac.rs"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__doPostBack('trvFullCPV','s16000000-5\\16600000-1\\16650000-6')"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sekretar@polj.uns.ac.r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javascript:__doPostBack('trvFullCPV','s16000000-5\\16600000-1\\16650000-6')"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88C5E-BF6F-4E3D-8C53-8A7E48C59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52</Pages>
  <Words>16286</Words>
  <Characters>92833</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МОДЕЛ</vt:lpstr>
    </vt:vector>
  </TitlesOfParts>
  <Company/>
  <LinksUpToDate>false</LinksUpToDate>
  <CharactersWithSpaces>108902</CharactersWithSpaces>
  <SharedDoc>false</SharedDoc>
  <HLinks>
    <vt:vector size="36" baseType="variant">
      <vt:variant>
        <vt:i4>65592</vt:i4>
      </vt:variant>
      <vt:variant>
        <vt:i4>15</vt:i4>
      </vt:variant>
      <vt:variant>
        <vt:i4>0</vt:i4>
      </vt:variant>
      <vt:variant>
        <vt:i4>5</vt:i4>
      </vt:variant>
      <vt:variant>
        <vt:lpwstr>mailto:sekretar@polj.uns.ac.rs</vt:lpwstr>
      </vt:variant>
      <vt:variant>
        <vt:lpwstr/>
      </vt:variant>
      <vt:variant>
        <vt:i4>65592</vt:i4>
      </vt:variant>
      <vt:variant>
        <vt:i4>12</vt:i4>
      </vt:variant>
      <vt:variant>
        <vt:i4>0</vt:i4>
      </vt:variant>
      <vt:variant>
        <vt:i4>5</vt:i4>
      </vt:variant>
      <vt:variant>
        <vt:lpwstr>mailto:sekretar@polj.uns.ac.rs</vt:lpwstr>
      </vt:variant>
      <vt:variant>
        <vt:lpwstr/>
      </vt:variant>
      <vt:variant>
        <vt:i4>983122</vt:i4>
      </vt:variant>
      <vt:variant>
        <vt:i4>9</vt:i4>
      </vt:variant>
      <vt:variant>
        <vt:i4>0</vt:i4>
      </vt:variant>
      <vt:variant>
        <vt:i4>5</vt:i4>
      </vt:variant>
      <vt:variant>
        <vt:lpwstr>javascript:__doPostBack('trvFullCPV','s16000000-5\\16600000-1\\16650000-6')</vt:lpwstr>
      </vt:variant>
      <vt:variant>
        <vt:lpwstr/>
      </vt:variant>
      <vt:variant>
        <vt:i4>65592</vt:i4>
      </vt:variant>
      <vt:variant>
        <vt:i4>6</vt:i4>
      </vt:variant>
      <vt:variant>
        <vt:i4>0</vt:i4>
      </vt:variant>
      <vt:variant>
        <vt:i4>5</vt:i4>
      </vt:variant>
      <vt:variant>
        <vt:lpwstr>mailto:sekretar@polj.uns.ac.rs</vt:lpwstr>
      </vt:variant>
      <vt:variant>
        <vt:lpwstr/>
      </vt:variant>
      <vt:variant>
        <vt:i4>983122</vt:i4>
      </vt:variant>
      <vt:variant>
        <vt:i4>3</vt:i4>
      </vt:variant>
      <vt:variant>
        <vt:i4>0</vt:i4>
      </vt:variant>
      <vt:variant>
        <vt:i4>5</vt:i4>
      </vt:variant>
      <vt:variant>
        <vt:lpwstr>javascript:__doPostBack('trvFullCPV','s16000000-5\\16600000-1\\16650000-6')</vt:lpwstr>
      </vt:variant>
      <vt:variant>
        <vt:lpwstr/>
      </vt:variant>
      <vt:variant>
        <vt:i4>5898310</vt:i4>
      </vt:variant>
      <vt:variant>
        <vt:i4>0</vt:i4>
      </vt:variant>
      <vt:variant>
        <vt:i4>0</vt:i4>
      </vt:variant>
      <vt:variant>
        <vt:i4>5</vt:i4>
      </vt:variant>
      <vt:variant>
        <vt:lpwstr>http://polj.uns.ac.rs/index.html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МОДЕЛ</dc:title>
  <dc:creator>Pedja Bojovic</dc:creator>
  <cp:lastModifiedBy>Dejan Gligoric</cp:lastModifiedBy>
  <cp:revision>10</cp:revision>
  <cp:lastPrinted>2013-10-17T12:47:00Z</cp:lastPrinted>
  <dcterms:created xsi:type="dcterms:W3CDTF">2020-07-07T12:34:00Z</dcterms:created>
  <dcterms:modified xsi:type="dcterms:W3CDTF">2021-08-18T10:41:00Z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