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619E7" w:rsidRPr="00D230C9" w:rsidRDefault="001619E7">
      <w:pPr>
        <w:jc w:val="center"/>
        <w:rPr>
          <w:lang w:val="sr-Cyrl-CS"/>
        </w:rPr>
      </w:pPr>
    </w:p>
    <w:p w:rsidR="00C1545E" w:rsidRPr="00D230C9" w:rsidRDefault="00C1545E" w:rsidP="00C1545E">
      <w:pPr>
        <w:jc w:val="both"/>
      </w:pPr>
      <w:r w:rsidRPr="00D230C9">
        <w:t>Универзитет у Новом Саду</w:t>
      </w:r>
    </w:p>
    <w:p w:rsidR="00C1545E" w:rsidRPr="00D230C9" w:rsidRDefault="00C1545E" w:rsidP="00C1545E">
      <w:pPr>
        <w:jc w:val="both"/>
        <w:rPr>
          <w:lang w:val="sr-Cyrl-RS"/>
        </w:rPr>
      </w:pPr>
      <w:r w:rsidRPr="00D230C9">
        <w:rPr>
          <w:lang w:val="sr-Cyrl-RS"/>
        </w:rPr>
        <w:t>Пољопривредни факултет Нови Сад</w:t>
      </w:r>
    </w:p>
    <w:p w:rsidR="00C1545E" w:rsidRPr="00D230C9" w:rsidRDefault="00C1545E" w:rsidP="00C1545E">
      <w:pPr>
        <w:jc w:val="both"/>
        <w:rPr>
          <w:lang w:val="sr-Cyrl-RS"/>
        </w:rPr>
      </w:pPr>
      <w:r w:rsidRPr="00D230C9">
        <w:rPr>
          <w:lang w:val="sr-Cyrl-RS"/>
        </w:rPr>
        <w:t>Трг Доститеја Обрадовића 8</w:t>
      </w:r>
    </w:p>
    <w:p w:rsidR="00C1545E" w:rsidRPr="00D230C9" w:rsidRDefault="00C1545E" w:rsidP="00C1545E">
      <w:pPr>
        <w:jc w:val="both"/>
        <w:rPr>
          <w:b/>
          <w:bCs/>
          <w:i/>
          <w:iCs/>
          <w:lang w:val="sr-Cyrl-RS"/>
        </w:rPr>
      </w:pPr>
      <w:r w:rsidRPr="00D230C9">
        <w:rPr>
          <w:lang w:val="sr-Cyrl-RS"/>
        </w:rPr>
        <w:t>21000 Нови Сад</w:t>
      </w:r>
    </w:p>
    <w:p w:rsidR="00C1545E" w:rsidRPr="00D230C9" w:rsidRDefault="00C1545E" w:rsidP="00C1545E">
      <w:pPr>
        <w:jc w:val="center"/>
        <w:rPr>
          <w:b/>
          <w:bCs/>
          <w:i/>
          <w:iCs/>
          <w:lang w:val="ru-RU"/>
        </w:rPr>
      </w:pPr>
    </w:p>
    <w:p w:rsidR="001619E7" w:rsidRPr="00D230C9" w:rsidRDefault="001619E7">
      <w:pPr>
        <w:jc w:val="center"/>
        <w:rPr>
          <w:lang w:val="ru-RU"/>
        </w:rPr>
      </w:pPr>
    </w:p>
    <w:p w:rsidR="001619E7" w:rsidRPr="00D230C9" w:rsidRDefault="001619E7">
      <w:pPr>
        <w:jc w:val="center"/>
        <w:rPr>
          <w:b/>
          <w:bCs/>
          <w:i/>
          <w:iCs/>
          <w:lang w:val="sr-Cyrl-RS"/>
        </w:rPr>
      </w:pPr>
    </w:p>
    <w:p w:rsidR="001619E7" w:rsidRPr="00D230C9" w:rsidRDefault="001619E7">
      <w:pPr>
        <w:jc w:val="center"/>
        <w:rPr>
          <w:b/>
          <w:bCs/>
          <w:i/>
          <w:iCs/>
          <w:lang w:val="ru-RU"/>
        </w:rPr>
      </w:pPr>
    </w:p>
    <w:p w:rsidR="001619E7" w:rsidRPr="00D230C9" w:rsidRDefault="001619E7">
      <w:pPr>
        <w:jc w:val="center"/>
        <w:rPr>
          <w:b/>
          <w:bCs/>
          <w:i/>
          <w:iCs/>
          <w:lang w:val="ru-RU"/>
        </w:rPr>
      </w:pPr>
    </w:p>
    <w:p w:rsidR="005F53ED" w:rsidRPr="00D230C9" w:rsidRDefault="001619E7" w:rsidP="00C1545E">
      <w:pPr>
        <w:jc w:val="center"/>
        <w:rPr>
          <w:b/>
          <w:bCs/>
          <w:lang w:val="sr-Cyrl-RS"/>
        </w:rPr>
      </w:pPr>
      <w:r w:rsidRPr="00D230C9">
        <w:rPr>
          <w:b/>
          <w:bCs/>
        </w:rPr>
        <w:t>ЈАВНА НАБАВКА</w:t>
      </w:r>
      <w:r w:rsidR="00C1545E" w:rsidRPr="00D230C9">
        <w:rPr>
          <w:b/>
          <w:bCs/>
          <w:lang w:val="sr-Cyrl-RS"/>
        </w:rPr>
        <w:t xml:space="preserve"> </w:t>
      </w:r>
    </w:p>
    <w:p w:rsidR="005F53ED" w:rsidRPr="00D230C9" w:rsidRDefault="005F53ED" w:rsidP="00C1545E">
      <w:pPr>
        <w:jc w:val="center"/>
        <w:rPr>
          <w:b/>
          <w:bCs/>
          <w:lang w:val="sr-Cyrl-RS"/>
        </w:rPr>
      </w:pPr>
    </w:p>
    <w:p w:rsidR="00EA1FA1" w:rsidRPr="00D230C9" w:rsidRDefault="00C1545E" w:rsidP="00C1545E">
      <w:pPr>
        <w:jc w:val="center"/>
        <w:rPr>
          <w:b/>
          <w:lang w:val="sr-Cyrl-RS"/>
        </w:rPr>
      </w:pPr>
      <w:r w:rsidRPr="00D230C9">
        <w:rPr>
          <w:b/>
          <w:bCs/>
          <w:lang w:val="sr-Cyrl-RS"/>
        </w:rPr>
        <w:t xml:space="preserve">ДОБРА </w:t>
      </w:r>
      <w:r w:rsidR="001619E7" w:rsidRPr="00D230C9">
        <w:rPr>
          <w:b/>
          <w:bCs/>
          <w:lang w:val="sr-Cyrl-CS"/>
        </w:rPr>
        <w:t xml:space="preserve"> </w:t>
      </w:r>
      <w:r w:rsidRPr="00D230C9">
        <w:rPr>
          <w:b/>
          <w:bCs/>
          <w:lang w:val="sr-Cyrl-RS"/>
        </w:rPr>
        <w:t xml:space="preserve"> </w:t>
      </w:r>
      <w:r w:rsidRPr="00D230C9">
        <w:rPr>
          <w:b/>
          <w:lang w:val="sr-Cyrl-RS"/>
        </w:rPr>
        <w:t xml:space="preserve"> </w:t>
      </w:r>
    </w:p>
    <w:p w:rsidR="00EA1FA1" w:rsidRPr="00D230C9" w:rsidRDefault="00EA1FA1" w:rsidP="00C1545E">
      <w:pPr>
        <w:jc w:val="center"/>
        <w:rPr>
          <w:b/>
          <w:lang w:val="sr-Cyrl-RS"/>
        </w:rPr>
      </w:pPr>
    </w:p>
    <w:p w:rsidR="000B43A3" w:rsidRPr="00F51E7E" w:rsidRDefault="00B7230F" w:rsidP="00533DC9">
      <w:pPr>
        <w:jc w:val="center"/>
        <w:rPr>
          <w:b/>
          <w:lang w:val="sr-Cyrl-RS"/>
        </w:rPr>
      </w:pPr>
      <w:r>
        <w:rPr>
          <w:rFonts w:eastAsia="TimesNewRomanPS-BoldMT"/>
          <w:b/>
          <w:bCs/>
          <w:lang w:val="sr-Cyrl-RS"/>
        </w:rPr>
        <w:t>ОПРЕМА ЗА ТОВ БРОЈЛЕРА У ТЕСТ</w:t>
      </w:r>
      <w:r w:rsidR="00D230C9" w:rsidRPr="00F51E7E">
        <w:rPr>
          <w:rFonts w:eastAsia="TimesNewRomanPS-BoldMT"/>
          <w:b/>
          <w:bCs/>
          <w:lang w:val="sr-Cyrl-RS"/>
        </w:rPr>
        <w:t>НОМ ЦЕНТРУ</w:t>
      </w:r>
    </w:p>
    <w:p w:rsidR="00780D49" w:rsidRPr="00D230C9" w:rsidRDefault="00780D49" w:rsidP="00533DC9">
      <w:pPr>
        <w:jc w:val="center"/>
        <w:rPr>
          <w:b/>
          <w:bCs/>
          <w:i/>
          <w:iCs/>
        </w:rPr>
      </w:pPr>
    </w:p>
    <w:p w:rsidR="001619E7" w:rsidRPr="00D230C9" w:rsidRDefault="001619E7">
      <w:pPr>
        <w:jc w:val="center"/>
        <w:rPr>
          <w:b/>
          <w:bCs/>
        </w:rPr>
      </w:pPr>
      <w:r w:rsidRPr="00D230C9">
        <w:rPr>
          <w:b/>
          <w:bCs/>
          <w:lang w:val="sr-Cyrl-CS"/>
        </w:rPr>
        <w:t>ОТВОРЕНИ ПОСТУПАК</w:t>
      </w:r>
    </w:p>
    <w:p w:rsidR="001619E7" w:rsidRPr="00D230C9" w:rsidRDefault="001619E7">
      <w:pPr>
        <w:jc w:val="center"/>
        <w:rPr>
          <w:b/>
          <w:bCs/>
        </w:rPr>
      </w:pPr>
    </w:p>
    <w:p w:rsidR="001619E7" w:rsidRPr="00D230C9" w:rsidRDefault="001619E7">
      <w:pPr>
        <w:jc w:val="center"/>
        <w:rPr>
          <w:i/>
          <w:iCs/>
          <w:lang w:val="sr-Cyrl-RS"/>
        </w:rPr>
      </w:pPr>
      <w:r w:rsidRPr="00D230C9">
        <w:rPr>
          <w:b/>
          <w:bCs/>
        </w:rPr>
        <w:t>ЈАВНА НАБАВКА бр</w:t>
      </w:r>
      <w:r w:rsidRPr="00D230C9">
        <w:rPr>
          <w:b/>
          <w:bCs/>
          <w:color w:val="auto"/>
        </w:rPr>
        <w:t xml:space="preserve">. </w:t>
      </w:r>
      <w:r w:rsidR="000B43A3" w:rsidRPr="00D230C9">
        <w:rPr>
          <w:b/>
          <w:bCs/>
          <w:color w:val="auto"/>
          <w:lang w:val="sr-Cyrl-RS"/>
        </w:rPr>
        <w:t>2</w:t>
      </w:r>
      <w:r w:rsidR="00780D49" w:rsidRPr="00D230C9">
        <w:rPr>
          <w:b/>
          <w:bCs/>
          <w:color w:val="auto"/>
          <w:lang w:val="sr-Cyrl-RS"/>
        </w:rPr>
        <w:t>6</w:t>
      </w:r>
      <w:r w:rsidR="00C1545E" w:rsidRPr="00D230C9">
        <w:rPr>
          <w:b/>
          <w:color w:val="auto"/>
          <w:lang w:val="sr-Cyrl-RS"/>
        </w:rPr>
        <w:t>/20</w:t>
      </w:r>
      <w:r w:rsidR="00D230C9" w:rsidRPr="00D230C9">
        <w:rPr>
          <w:b/>
          <w:color w:val="auto"/>
          <w:lang w:val="sr-Cyrl-RS"/>
        </w:rPr>
        <w:t>20</w:t>
      </w: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1619E7">
      <w:pPr>
        <w:jc w:val="center"/>
        <w:rPr>
          <w:i/>
          <w:iCs/>
        </w:rPr>
      </w:pPr>
    </w:p>
    <w:p w:rsidR="001619E7" w:rsidRPr="00D230C9" w:rsidRDefault="00275D0C">
      <w:pPr>
        <w:jc w:val="center"/>
        <w:rPr>
          <w:b/>
          <w:bCs/>
          <w:lang w:val="sr-Cyrl-RS"/>
        </w:rPr>
      </w:pPr>
      <w:r>
        <w:rPr>
          <w:b/>
          <w:iCs/>
          <w:lang w:val="sr-Cyrl-RS"/>
        </w:rPr>
        <w:t xml:space="preserve">Март </w:t>
      </w:r>
      <w:r w:rsidR="001619E7" w:rsidRPr="00D230C9">
        <w:rPr>
          <w:b/>
          <w:bCs/>
        </w:rPr>
        <w:t>20</w:t>
      </w:r>
      <w:r w:rsidR="00D230C9" w:rsidRPr="00D230C9">
        <w:rPr>
          <w:b/>
          <w:bCs/>
          <w:lang w:val="sr-Cyrl-RS"/>
        </w:rPr>
        <w:t>20</w:t>
      </w:r>
      <w:r w:rsidR="001619E7" w:rsidRPr="00D230C9">
        <w:rPr>
          <w:b/>
          <w:bCs/>
        </w:rPr>
        <w:t xml:space="preserve">. </w:t>
      </w:r>
      <w:r w:rsidR="00C1545E" w:rsidRPr="00D230C9">
        <w:rPr>
          <w:b/>
          <w:bCs/>
        </w:rPr>
        <w:t>Г</w:t>
      </w:r>
      <w:r w:rsidR="001619E7" w:rsidRPr="00D230C9">
        <w:rPr>
          <w:b/>
          <w:bCs/>
        </w:rPr>
        <w:t>одине</w:t>
      </w:r>
    </w:p>
    <w:p w:rsidR="00C1545E" w:rsidRPr="00D230C9" w:rsidRDefault="00C1545E">
      <w:pPr>
        <w:jc w:val="center"/>
        <w:rPr>
          <w:b/>
          <w:bCs/>
          <w:lang w:val="sr-Cyrl-RS"/>
        </w:rPr>
      </w:pPr>
    </w:p>
    <w:p w:rsidR="00C1545E" w:rsidRPr="00D230C9" w:rsidRDefault="00C1545E">
      <w:pPr>
        <w:jc w:val="center"/>
        <w:rPr>
          <w:b/>
          <w:bCs/>
          <w:lang w:val="sr-Cyrl-RS"/>
        </w:rPr>
      </w:pPr>
    </w:p>
    <w:p w:rsidR="00C1545E" w:rsidRPr="00D230C9" w:rsidRDefault="00C1545E">
      <w:pPr>
        <w:jc w:val="center"/>
        <w:rPr>
          <w:b/>
          <w:bCs/>
          <w:lang w:val="sr-Cyrl-RS"/>
        </w:rPr>
      </w:pPr>
    </w:p>
    <w:p w:rsidR="00C1545E" w:rsidRPr="00D230C9" w:rsidRDefault="00C1545E">
      <w:pPr>
        <w:jc w:val="center"/>
        <w:rPr>
          <w:b/>
          <w:bCs/>
          <w:lang w:val="sr-Cyrl-RS"/>
        </w:rPr>
      </w:pPr>
    </w:p>
    <w:p w:rsidR="00C1545E" w:rsidRPr="00D230C9" w:rsidRDefault="00C1545E">
      <w:pPr>
        <w:jc w:val="center"/>
        <w:rPr>
          <w:b/>
          <w:bCs/>
          <w:lang w:val="sr-Cyrl-RS"/>
        </w:rPr>
      </w:pPr>
    </w:p>
    <w:p w:rsidR="00C1545E" w:rsidRPr="00D230C9" w:rsidRDefault="00C1545E">
      <w:pPr>
        <w:jc w:val="center"/>
        <w:rPr>
          <w:b/>
          <w:bCs/>
          <w:lang w:val="sr-Cyrl-RS"/>
        </w:rPr>
      </w:pPr>
    </w:p>
    <w:p w:rsidR="00E31C53" w:rsidRPr="00D230C9" w:rsidRDefault="00E31C53">
      <w:pPr>
        <w:jc w:val="center"/>
        <w:rPr>
          <w:b/>
          <w:bCs/>
          <w:lang w:val="sr-Cyrl-RS"/>
        </w:rPr>
      </w:pPr>
    </w:p>
    <w:p w:rsidR="00E31C53" w:rsidRPr="00D230C9" w:rsidRDefault="00E31C53">
      <w:pPr>
        <w:jc w:val="center"/>
        <w:rPr>
          <w:b/>
          <w:bCs/>
          <w:lang w:val="sr-Cyrl-RS"/>
        </w:rPr>
      </w:pPr>
    </w:p>
    <w:p w:rsidR="00E31C53" w:rsidRPr="00D230C9" w:rsidRDefault="00E31C53">
      <w:pPr>
        <w:jc w:val="center"/>
        <w:rPr>
          <w:b/>
          <w:bCs/>
          <w:lang w:val="sr-Cyrl-RS"/>
        </w:rPr>
      </w:pPr>
    </w:p>
    <w:p w:rsidR="001619E7" w:rsidRPr="00D230C9" w:rsidRDefault="001619E7">
      <w:pPr>
        <w:jc w:val="both"/>
        <w:rPr>
          <w:lang w:val="sr-Cyrl-RS"/>
        </w:rPr>
      </w:pPr>
    </w:p>
    <w:p w:rsidR="00976B5C" w:rsidRPr="00275D0C" w:rsidRDefault="00976B5C" w:rsidP="00976B5C">
      <w:pPr>
        <w:jc w:val="both"/>
        <w:rPr>
          <w:b/>
          <w:lang w:val="sr-Cyrl-CS"/>
        </w:rPr>
      </w:pPr>
      <w:r w:rsidRPr="00D230C9">
        <w:rPr>
          <w:rFonts w:eastAsia="TimesNewRomanPSMT"/>
        </w:rPr>
        <w:lastRenderedPageBreak/>
        <w:t xml:space="preserve">На основу чл. 39. и 61. Закона о јавним набавкама („Сл. гласник РС” бр. </w:t>
      </w:r>
      <w:r w:rsidRPr="00D230C9">
        <w:t xml:space="preserve">124/2012, 14/2015 </w:t>
      </w:r>
      <w:r w:rsidRPr="00D230C9">
        <w:rPr>
          <w:lang w:val="sr-Cyrl-RS"/>
        </w:rPr>
        <w:t>и</w:t>
      </w:r>
      <w:r w:rsidRPr="00D230C9">
        <w:t xml:space="preserve"> 68/2015</w:t>
      </w:r>
      <w:r w:rsidRPr="00D230C9">
        <w:rPr>
          <w:rFonts w:eastAsia="TimesNewRomanPSMT"/>
        </w:rPr>
        <w:t xml:space="preserve">, у даљем тексту: Закон), чл. 6. Правилника о обавезним елементима конкурсне документације у поступцима јавних набавки и начину доказивања испуњености услова („Сл. гласник РС” бр. </w:t>
      </w:r>
      <w:r w:rsidRPr="00D230C9">
        <w:rPr>
          <w:rFonts w:eastAsia="TimesNewRomanPSMT"/>
          <w:lang w:val="sr-Cyrl-RS"/>
        </w:rPr>
        <w:t>46</w:t>
      </w:r>
      <w:r w:rsidRPr="00D230C9">
        <w:rPr>
          <w:rFonts w:eastAsia="TimesNewRomanPSMT"/>
        </w:rPr>
        <w:t>/201</w:t>
      </w:r>
      <w:r w:rsidRPr="00D230C9">
        <w:rPr>
          <w:rFonts w:eastAsia="TimesNewRomanPSMT"/>
          <w:lang w:val="sr-Cyrl-RS"/>
        </w:rPr>
        <w:t>6</w:t>
      </w:r>
      <w:r w:rsidRPr="00D230C9">
        <w:rPr>
          <w:rFonts w:eastAsia="TimesNewRomanPSMT"/>
        </w:rPr>
        <w:t xml:space="preserve">), </w:t>
      </w:r>
      <w:r w:rsidRPr="00D230C9">
        <w:t xml:space="preserve">Одлуке о покретању поступка јавне набавке број </w:t>
      </w:r>
      <w:r w:rsidR="000B43A3" w:rsidRPr="00D230C9">
        <w:rPr>
          <w:lang w:val="sr-Cyrl-RS"/>
        </w:rPr>
        <w:t>2</w:t>
      </w:r>
      <w:r w:rsidR="00780D49" w:rsidRPr="00D230C9">
        <w:rPr>
          <w:lang w:val="sr-Cyrl-RS"/>
        </w:rPr>
        <w:t>6</w:t>
      </w:r>
      <w:r w:rsidRPr="00D230C9">
        <w:rPr>
          <w:lang w:val="sr-Cyrl-RS"/>
        </w:rPr>
        <w:t>/20</w:t>
      </w:r>
      <w:r w:rsidR="00D230C9" w:rsidRPr="00D230C9">
        <w:rPr>
          <w:lang w:val="sr-Cyrl-RS"/>
        </w:rPr>
        <w:t>20</w:t>
      </w:r>
      <w:r w:rsidRPr="00D230C9">
        <w:rPr>
          <w:lang w:val="sr-Cyrl-RS"/>
        </w:rPr>
        <w:t xml:space="preserve">, деловодни број </w:t>
      </w:r>
      <w:r w:rsidRPr="00D230C9">
        <w:rPr>
          <w:b/>
          <w:lang w:val="sr-Latn-CS"/>
        </w:rPr>
        <w:t>1000</w:t>
      </w:r>
      <w:r w:rsidRPr="00D230C9">
        <w:rPr>
          <w:b/>
          <w:lang w:val="sr-Cyrl-CS"/>
        </w:rPr>
        <w:t>-</w:t>
      </w:r>
      <w:r w:rsidR="000B43A3" w:rsidRPr="00D230C9">
        <w:rPr>
          <w:b/>
          <w:lang w:val="sr-Cyrl-CS"/>
        </w:rPr>
        <w:t>1</w:t>
      </w:r>
      <w:r w:rsidR="00D230C9" w:rsidRPr="00D230C9">
        <w:rPr>
          <w:b/>
          <w:lang w:val="sr-Cyrl-CS"/>
        </w:rPr>
        <w:t>1</w:t>
      </w:r>
      <w:r w:rsidR="000B43A3" w:rsidRPr="00D230C9">
        <w:rPr>
          <w:b/>
          <w:lang w:val="sr-Cyrl-CS"/>
        </w:rPr>
        <w:t>/2</w:t>
      </w:r>
      <w:r w:rsidR="00780D49" w:rsidRPr="00D230C9">
        <w:rPr>
          <w:b/>
          <w:lang w:val="sr-Cyrl-CS"/>
        </w:rPr>
        <w:t>6</w:t>
      </w:r>
      <w:r w:rsidRPr="00D230C9">
        <w:rPr>
          <w:b/>
          <w:lang w:val="sr-Cyrl-CS"/>
        </w:rPr>
        <w:t xml:space="preserve">/1 од </w:t>
      </w:r>
      <w:r w:rsidR="000D58F1" w:rsidRPr="000D58F1">
        <w:rPr>
          <w:b/>
          <w:lang w:val="ru-RU"/>
        </w:rPr>
        <w:t>1</w:t>
      </w:r>
      <w:r w:rsidR="002837C9">
        <w:rPr>
          <w:b/>
          <w:lang w:val="sr-Cyrl-RS"/>
        </w:rPr>
        <w:t>6</w:t>
      </w:r>
      <w:r w:rsidRPr="00D230C9">
        <w:rPr>
          <w:b/>
          <w:lang w:val="sr-Cyrl-CS"/>
        </w:rPr>
        <w:t>.</w:t>
      </w:r>
      <w:r w:rsidR="00275D0C">
        <w:rPr>
          <w:b/>
          <w:lang w:val="sr-Cyrl-CS"/>
        </w:rPr>
        <w:t>03</w:t>
      </w:r>
      <w:r w:rsidRPr="00D230C9">
        <w:rPr>
          <w:b/>
          <w:lang w:val="sr-Cyrl-CS"/>
        </w:rPr>
        <w:t>.20</w:t>
      </w:r>
      <w:r w:rsidR="00D230C9" w:rsidRPr="00D230C9">
        <w:rPr>
          <w:b/>
          <w:lang w:val="sr-Cyrl-CS"/>
        </w:rPr>
        <w:t>20</w:t>
      </w:r>
      <w:r w:rsidRPr="00D230C9">
        <w:rPr>
          <w:b/>
          <w:lang w:val="sr-Cyrl-CS"/>
        </w:rPr>
        <w:t>. године</w:t>
      </w:r>
      <w:r w:rsidRPr="00D230C9">
        <w:t xml:space="preserve"> и </w:t>
      </w:r>
      <w:r w:rsidRPr="00D230C9">
        <w:rPr>
          <w:color w:val="auto"/>
        </w:rPr>
        <w:t xml:space="preserve">Решења о образовању </w:t>
      </w:r>
      <w:r w:rsidRPr="00D230C9">
        <w:rPr>
          <w:color w:val="auto"/>
          <w:lang w:val="sr-Cyrl-RS"/>
        </w:rPr>
        <w:t>к</w:t>
      </w:r>
      <w:r w:rsidRPr="00D230C9">
        <w:rPr>
          <w:color w:val="auto"/>
        </w:rPr>
        <w:t>омисије</w:t>
      </w:r>
      <w:r w:rsidRPr="00D230C9">
        <w:rPr>
          <w:color w:val="auto"/>
          <w:lang w:val="sr-Cyrl-RS"/>
        </w:rPr>
        <w:t xml:space="preserve"> за јавну набавку </w:t>
      </w:r>
      <w:r w:rsidRPr="00D230C9">
        <w:rPr>
          <w:b/>
          <w:lang w:val="sr-Latn-CS"/>
        </w:rPr>
        <w:t>1000</w:t>
      </w:r>
      <w:r w:rsidRPr="00D230C9">
        <w:rPr>
          <w:b/>
          <w:lang w:val="sr-Cyrl-CS"/>
        </w:rPr>
        <w:t>-</w:t>
      </w:r>
      <w:r w:rsidR="000B43A3" w:rsidRPr="00D230C9">
        <w:rPr>
          <w:b/>
          <w:lang w:val="sr-Cyrl-CS"/>
        </w:rPr>
        <w:t>1</w:t>
      </w:r>
      <w:r w:rsidR="00D230C9" w:rsidRPr="00D230C9">
        <w:rPr>
          <w:b/>
          <w:lang w:val="sr-Cyrl-CS"/>
        </w:rPr>
        <w:t>1</w:t>
      </w:r>
      <w:r w:rsidRPr="00D230C9">
        <w:rPr>
          <w:b/>
          <w:lang w:val="sr-Cyrl-CS"/>
        </w:rPr>
        <w:t>/</w:t>
      </w:r>
      <w:r w:rsidR="000B43A3" w:rsidRPr="00D230C9">
        <w:rPr>
          <w:b/>
          <w:lang w:val="sr-Cyrl-CS"/>
        </w:rPr>
        <w:t>2</w:t>
      </w:r>
      <w:r w:rsidR="00780D49" w:rsidRPr="00D230C9">
        <w:rPr>
          <w:b/>
          <w:lang w:val="sr-Cyrl-CS"/>
        </w:rPr>
        <w:t>6</w:t>
      </w:r>
      <w:r w:rsidRPr="00D230C9">
        <w:rPr>
          <w:b/>
          <w:lang w:val="sr-Cyrl-CS"/>
        </w:rPr>
        <w:t xml:space="preserve">/2 од </w:t>
      </w:r>
      <w:r w:rsidR="000D58F1" w:rsidRPr="000D58F1">
        <w:rPr>
          <w:b/>
          <w:lang w:val="ru-RU"/>
        </w:rPr>
        <w:t>1</w:t>
      </w:r>
      <w:r w:rsidR="002837C9">
        <w:rPr>
          <w:b/>
          <w:lang w:val="sr-Cyrl-RS"/>
        </w:rPr>
        <w:t>6</w:t>
      </w:r>
      <w:r w:rsidRPr="00D230C9">
        <w:rPr>
          <w:b/>
          <w:lang w:val="sr-Cyrl-CS"/>
        </w:rPr>
        <w:t>.</w:t>
      </w:r>
      <w:r w:rsidR="00275D0C">
        <w:rPr>
          <w:b/>
          <w:lang w:val="sr-Cyrl-CS"/>
        </w:rPr>
        <w:t>03</w:t>
      </w:r>
      <w:r w:rsidRPr="00D230C9">
        <w:rPr>
          <w:b/>
          <w:lang w:val="sr-Cyrl-CS"/>
        </w:rPr>
        <w:t>.20</w:t>
      </w:r>
      <w:r w:rsidR="00D230C9" w:rsidRPr="00D230C9">
        <w:rPr>
          <w:b/>
          <w:lang w:val="sr-Cyrl-CS"/>
        </w:rPr>
        <w:t>20</w:t>
      </w:r>
      <w:r w:rsidRPr="00D230C9">
        <w:rPr>
          <w:b/>
          <w:lang w:val="sr-Cyrl-CS"/>
        </w:rPr>
        <w:t>.године</w:t>
      </w:r>
      <w:r w:rsidRPr="00D230C9">
        <w:t xml:space="preserve"> припремљена је:</w:t>
      </w:r>
    </w:p>
    <w:p w:rsidR="001619E7" w:rsidRPr="00D230C9" w:rsidRDefault="001619E7" w:rsidP="00C1545E">
      <w:pPr>
        <w:jc w:val="both"/>
        <w:rPr>
          <w:rFonts w:eastAsia="TimesNewRomanPSMT"/>
          <w:lang w:val="sr-Cyrl-RS"/>
        </w:rPr>
      </w:pPr>
    </w:p>
    <w:p w:rsidR="001619E7" w:rsidRPr="00D230C9" w:rsidRDefault="001619E7">
      <w:pPr>
        <w:shd w:val="clear" w:color="auto" w:fill="C6D9F1"/>
        <w:jc w:val="center"/>
        <w:rPr>
          <w:rFonts w:eastAsia="TimesNewRomanPS-BoldMT"/>
          <w:b/>
          <w:bCs/>
          <w:lang w:val="ru-RU"/>
        </w:rPr>
      </w:pPr>
      <w:r w:rsidRPr="00D230C9">
        <w:rPr>
          <w:rFonts w:eastAsia="TimesNewRomanPS-BoldMT"/>
          <w:b/>
          <w:bCs/>
        </w:rPr>
        <w:t>КОНКУРСНА ДОКУМЕНТАЦИЈА</w:t>
      </w:r>
    </w:p>
    <w:p w:rsidR="001619E7" w:rsidRPr="00D230C9" w:rsidRDefault="001619E7">
      <w:pPr>
        <w:shd w:val="clear" w:color="auto" w:fill="C6D9F1"/>
        <w:jc w:val="center"/>
        <w:rPr>
          <w:rFonts w:eastAsia="TimesNewRomanPS-BoldMT"/>
          <w:b/>
          <w:bCs/>
          <w:lang w:val="ru-RU"/>
        </w:rPr>
      </w:pPr>
    </w:p>
    <w:p w:rsidR="001619E7" w:rsidRPr="00D230C9" w:rsidRDefault="001619E7" w:rsidP="006B54A7">
      <w:pPr>
        <w:shd w:val="clear" w:color="auto" w:fill="C6D9F1"/>
        <w:jc w:val="center"/>
        <w:rPr>
          <w:rFonts w:eastAsia="TimesNewRomanPS-BoldMT"/>
          <w:b/>
          <w:bCs/>
          <w:lang w:val="sr-Cyrl-RS"/>
        </w:rPr>
      </w:pPr>
      <w:r w:rsidRPr="00D230C9">
        <w:rPr>
          <w:rFonts w:eastAsia="TimesNewRomanPS-BoldMT"/>
          <w:b/>
          <w:bCs/>
          <w:lang w:val="sr-Cyrl-CS"/>
        </w:rPr>
        <w:t xml:space="preserve">у отвореном поступку за </w:t>
      </w:r>
      <w:r w:rsidRPr="00D230C9">
        <w:rPr>
          <w:rFonts w:eastAsia="TimesNewRomanPS-BoldMT"/>
          <w:b/>
          <w:bCs/>
        </w:rPr>
        <w:t>јавну набавку</w:t>
      </w:r>
      <w:r w:rsidR="00C1545E" w:rsidRPr="00D230C9">
        <w:rPr>
          <w:rFonts w:eastAsia="TimesNewRomanPS-BoldMT"/>
          <w:b/>
          <w:bCs/>
          <w:lang w:val="sr-Cyrl-RS"/>
        </w:rPr>
        <w:t xml:space="preserve"> добра</w:t>
      </w:r>
      <w:r w:rsidR="00D546D1" w:rsidRPr="00D230C9">
        <w:rPr>
          <w:rFonts w:eastAsia="TimesNewRomanPS-BoldMT"/>
          <w:b/>
          <w:bCs/>
          <w:lang w:val="sr-Cyrl-RS"/>
        </w:rPr>
        <w:t xml:space="preserve"> </w:t>
      </w:r>
      <w:r w:rsidR="00EA1FA1" w:rsidRPr="00D230C9">
        <w:rPr>
          <w:rFonts w:eastAsia="TimesNewRomanPS-BoldMT"/>
          <w:b/>
          <w:bCs/>
          <w:lang w:val="sr-Cyrl-RS"/>
        </w:rPr>
        <w:t>–</w:t>
      </w:r>
      <w:r w:rsidRPr="00D230C9">
        <w:rPr>
          <w:rFonts w:eastAsia="TimesNewRomanPS-BoldMT"/>
          <w:b/>
          <w:bCs/>
        </w:rPr>
        <w:t xml:space="preserve"> </w:t>
      </w:r>
      <w:r w:rsidR="00D230C9" w:rsidRPr="00D230C9">
        <w:rPr>
          <w:rFonts w:eastAsia="TimesNewRomanPS-BoldMT"/>
          <w:b/>
          <w:bCs/>
          <w:sz w:val="22"/>
          <w:szCs w:val="22"/>
          <w:lang w:val="sr-Cyrl-RS"/>
        </w:rPr>
        <w:t>Опреме за тов бројлера у тестном центру</w:t>
      </w:r>
      <w:r w:rsidR="00FA34F3" w:rsidRPr="00D230C9">
        <w:rPr>
          <w:b/>
          <w:lang w:val="sr-Cyrl-RS"/>
        </w:rPr>
        <w:t>,</w:t>
      </w:r>
      <w:r w:rsidR="00D546D1" w:rsidRPr="00D230C9">
        <w:rPr>
          <w:b/>
          <w:lang w:val="sr-Latn-CS"/>
        </w:rPr>
        <w:t xml:space="preserve"> </w:t>
      </w:r>
      <w:r w:rsidR="00D546D1" w:rsidRPr="00D230C9">
        <w:rPr>
          <w:rFonts w:eastAsia="TimesNewRomanPS-BoldMT"/>
          <w:b/>
          <w:bCs/>
        </w:rPr>
        <w:t>јн бр</w:t>
      </w:r>
      <w:r w:rsidR="00D546D1" w:rsidRPr="00D230C9">
        <w:rPr>
          <w:rFonts w:eastAsia="TimesNewRomanPS-BoldMT"/>
          <w:b/>
          <w:bCs/>
          <w:lang w:val="sr-Cyrl-RS"/>
        </w:rPr>
        <w:t xml:space="preserve"> </w:t>
      </w:r>
      <w:r w:rsidR="000B43A3" w:rsidRPr="00D230C9">
        <w:rPr>
          <w:rFonts w:eastAsia="TimesNewRomanPS-BoldMT"/>
          <w:b/>
          <w:bCs/>
          <w:lang w:val="sr-Cyrl-RS"/>
        </w:rPr>
        <w:t>2</w:t>
      </w:r>
      <w:r w:rsidR="00780D49" w:rsidRPr="00D230C9">
        <w:rPr>
          <w:rFonts w:eastAsia="TimesNewRomanPS-BoldMT"/>
          <w:b/>
          <w:bCs/>
          <w:lang w:val="sr-Cyrl-RS"/>
        </w:rPr>
        <w:t>6</w:t>
      </w:r>
      <w:r w:rsidR="00D546D1" w:rsidRPr="00D230C9">
        <w:rPr>
          <w:rFonts w:eastAsia="TimesNewRomanPS-BoldMT"/>
          <w:b/>
          <w:bCs/>
        </w:rPr>
        <w:t>/20</w:t>
      </w:r>
      <w:r w:rsidR="00D230C9" w:rsidRPr="00D230C9">
        <w:rPr>
          <w:rFonts w:eastAsia="TimesNewRomanPS-BoldMT"/>
          <w:b/>
          <w:bCs/>
          <w:lang w:val="sr-Cyrl-RS"/>
        </w:rPr>
        <w:t>20</w:t>
      </w:r>
      <w:r w:rsidR="00D546D1" w:rsidRPr="00D230C9">
        <w:rPr>
          <w:rFonts w:eastAsia="TimesNewRomanPS-BoldMT"/>
          <w:b/>
          <w:bCs/>
          <w:lang w:val="sr-Cyrl-CS"/>
        </w:rPr>
        <w:t xml:space="preserve"> </w:t>
      </w:r>
    </w:p>
    <w:p w:rsidR="001619E7" w:rsidRPr="00D230C9" w:rsidRDefault="001619E7">
      <w:pPr>
        <w:jc w:val="both"/>
        <w:rPr>
          <w:rFonts w:eastAsia="TimesNewRomanPS-BoldMT"/>
          <w:b/>
          <w:bCs/>
          <w:color w:val="FF0000"/>
        </w:rPr>
      </w:pPr>
    </w:p>
    <w:p w:rsidR="001619E7" w:rsidRPr="00D230C9" w:rsidRDefault="001619E7">
      <w:pPr>
        <w:jc w:val="both"/>
        <w:rPr>
          <w:rFonts w:eastAsia="TimesNewRomanPSMT"/>
        </w:rPr>
      </w:pPr>
      <w:r w:rsidRPr="00D230C9">
        <w:rPr>
          <w:rFonts w:eastAsia="TimesNewRomanPSMT"/>
        </w:rPr>
        <w:t>Конкурсна документација садржи:</w:t>
      </w:r>
    </w:p>
    <w:p w:rsidR="001619E7" w:rsidRPr="00D230C9" w:rsidRDefault="001619E7">
      <w:pPr>
        <w:jc w:val="both"/>
        <w:rPr>
          <w:rFonts w:eastAsia="TimesNewRomanPSMT"/>
          <w:lang w:val="sr-Cyrl-RS"/>
        </w:rPr>
      </w:pPr>
    </w:p>
    <w:tbl>
      <w:tblPr>
        <w:tblW w:w="0" w:type="auto"/>
        <w:tblInd w:w="-30" w:type="dxa"/>
        <w:tblLayout w:type="fixed"/>
        <w:tblLook w:val="0000" w:firstRow="0" w:lastRow="0" w:firstColumn="0" w:lastColumn="0" w:noHBand="0" w:noVBand="0"/>
      </w:tblPr>
      <w:tblGrid>
        <w:gridCol w:w="1563"/>
        <w:gridCol w:w="7647"/>
      </w:tblGrid>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jc w:val="both"/>
              <w:rPr>
                <w:rFonts w:eastAsia="TimesNewRomanPSMT"/>
                <w:b/>
                <w:i/>
                <w:lang w:val="en-US"/>
              </w:rPr>
            </w:pPr>
            <w:r w:rsidRPr="00D230C9">
              <w:rPr>
                <w:rFonts w:eastAsia="TimesNewRomanPSMT"/>
                <w:b/>
                <w:i/>
                <w:lang w:val="sr-Cyrl-CS"/>
              </w:rPr>
              <w:t>Поглавље</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jc w:val="center"/>
              <w:rPr>
                <w:rFonts w:eastAsia="TimesNewRomanPSMT"/>
                <w:b/>
                <w:i/>
                <w:lang w:val="en-US"/>
              </w:rPr>
            </w:pPr>
            <w:r w:rsidRPr="00D230C9">
              <w:rPr>
                <w:rFonts w:eastAsia="TimesNewRomanPSMT"/>
                <w:b/>
                <w:i/>
                <w:lang w:val="en-US"/>
              </w:rPr>
              <w:t>Назив</w:t>
            </w:r>
            <w:r w:rsidRPr="00D230C9">
              <w:rPr>
                <w:rFonts w:eastAsia="TimesNewRomanPSMT"/>
                <w:b/>
                <w:i/>
                <w:lang w:val="sr-Cyrl-CS"/>
              </w:rPr>
              <w:t xml:space="preserve"> поглавља</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lang w:val="sr-Cyrl-RS"/>
              </w:rPr>
            </w:pPr>
            <w:r w:rsidRPr="00D230C9">
              <w:rPr>
                <w:bCs/>
                <w:iCs/>
              </w:rPr>
              <w:t>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lang w:val="sr-Cyrl-RS"/>
              </w:rPr>
            </w:pPr>
            <w:r w:rsidRPr="00D230C9">
              <w:rPr>
                <w:rFonts w:eastAsia="TimesNewRomanPSMT"/>
                <w:lang w:val="sr-Cyrl-RS"/>
              </w:rPr>
              <w:t>Општи подаци о јавној набавци</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lang w:val="sr-Cyrl-RS"/>
              </w:rPr>
            </w:pPr>
            <w:r w:rsidRPr="00D230C9">
              <w:rPr>
                <w:bCs/>
                <w:iCs/>
              </w:rPr>
              <w:t>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lang w:val="sr-Cyrl-RS"/>
              </w:rPr>
            </w:pPr>
            <w:r w:rsidRPr="00D230C9">
              <w:rPr>
                <w:rFonts w:eastAsia="TimesNewRomanPSMT"/>
                <w:lang w:val="sr-Cyrl-RS"/>
              </w:rPr>
              <w:t>Подаци о предмету јавне набавке</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lang w:val="sr-Cyrl-RS"/>
              </w:rPr>
            </w:pPr>
          </w:p>
          <w:p w:rsidR="00EA1FA1" w:rsidRPr="00D230C9" w:rsidRDefault="00EA1FA1">
            <w:pPr>
              <w:snapToGrid w:val="0"/>
              <w:jc w:val="center"/>
              <w:rPr>
                <w:rFonts w:eastAsia="TimesNewRomanPSMT"/>
                <w:lang w:val="sr-Cyrl-RS"/>
              </w:rPr>
            </w:pPr>
          </w:p>
          <w:p w:rsidR="00EA1FA1" w:rsidRPr="00D230C9" w:rsidRDefault="00EA1FA1">
            <w:pPr>
              <w:snapToGrid w:val="0"/>
              <w:jc w:val="center"/>
              <w:rPr>
                <w:rFonts w:eastAsia="TimesNewRomanPSMT"/>
                <w:lang w:val="sr-Cyrl-RS"/>
              </w:rPr>
            </w:pPr>
          </w:p>
          <w:p w:rsidR="00EA1FA1" w:rsidRPr="00D230C9" w:rsidRDefault="00EA1FA1">
            <w:pPr>
              <w:snapToGrid w:val="0"/>
              <w:jc w:val="center"/>
              <w:rPr>
                <w:rFonts w:eastAsia="TimesNewRomanPSMT"/>
                <w:lang w:val="sr-Cyrl-RS"/>
              </w:rPr>
            </w:pPr>
          </w:p>
          <w:p w:rsidR="00EA1FA1" w:rsidRPr="00D230C9" w:rsidRDefault="00EA1FA1">
            <w:pPr>
              <w:snapToGrid w:val="0"/>
              <w:jc w:val="center"/>
              <w:rPr>
                <w:rFonts w:eastAsia="TimesNewRomanPSMT"/>
                <w:lang w:val="sr-Cyrl-RS"/>
              </w:rPr>
            </w:pPr>
            <w:r w:rsidRPr="00D230C9">
              <w:rPr>
                <w:rFonts w:eastAsia="TimesNewRomanPSMT"/>
                <w:lang w:val="en-US"/>
              </w:rPr>
              <w:t>III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lang w:val="sr-Cyrl-RS"/>
              </w:rPr>
            </w:pPr>
            <w:r w:rsidRPr="00D230C9">
              <w:rPr>
                <w:rFonts w:eastAsia="TimesNewRomanPSMT"/>
                <w:lang w:val="sr-Cyrl-RS"/>
              </w:rPr>
              <w:t>Врста, техничке карактеристике, квалитет, количина и опис добара, радова или услуга, начин спровођења контроле и обезбеђења гаранције квалитета, рок извршења, место извршења или исп</w:t>
            </w:r>
            <w:r w:rsidRPr="00D230C9">
              <w:rPr>
                <w:rFonts w:eastAsia="TimesNewRomanPSMT"/>
                <w:lang w:val="en-US"/>
              </w:rPr>
              <w:t>o</w:t>
            </w:r>
            <w:r w:rsidRPr="00D230C9">
              <w:rPr>
                <w:rFonts w:eastAsia="TimesNewRomanPSMT"/>
                <w:lang w:val="sr-Cyrl-RS"/>
              </w:rPr>
              <w:t>руке добара, евентуалне додатне услуге и сл.</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lang w:val="sr-Cyrl-RS"/>
              </w:rPr>
            </w:pPr>
          </w:p>
          <w:p w:rsidR="00EA1FA1" w:rsidRPr="00D230C9" w:rsidRDefault="00EA1FA1">
            <w:pPr>
              <w:snapToGrid w:val="0"/>
              <w:jc w:val="center"/>
              <w:rPr>
                <w:rFonts w:eastAsia="TimesNewRomanPSMT"/>
                <w:lang w:val="sr-Cyrl-RS"/>
              </w:rPr>
            </w:pPr>
          </w:p>
          <w:p w:rsidR="00EA1FA1" w:rsidRPr="00D230C9" w:rsidRDefault="00EA1FA1">
            <w:pPr>
              <w:snapToGrid w:val="0"/>
              <w:jc w:val="center"/>
              <w:rPr>
                <w:rFonts w:eastAsia="TimesNewRomanPSMT"/>
                <w:lang w:val="sr-Cyrl-RS"/>
              </w:rPr>
            </w:pPr>
            <w:r w:rsidRPr="00D230C9">
              <w:rPr>
                <w:rFonts w:eastAsia="TimesNewRomanPSMT"/>
                <w:lang w:val="en-US"/>
              </w:rPr>
              <w:t>IV</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rsidP="00A06AAC">
            <w:pPr>
              <w:snapToGrid w:val="0"/>
              <w:jc w:val="both"/>
              <w:rPr>
                <w:rFonts w:eastAsia="TimesNewRomanPSMT"/>
                <w:color w:val="auto"/>
                <w:lang w:val="sr-Cyrl-RS"/>
              </w:rPr>
            </w:pPr>
            <w:r w:rsidRPr="00D230C9">
              <w:rPr>
                <w:rFonts w:eastAsia="TimesNewRomanPSMT"/>
                <w:lang w:val="sr-Cyrl-RS"/>
              </w:rPr>
              <w:t xml:space="preserve">Техничка документација и планови, односно документација о кредитној способности наручиоца у случају јавне набавке финансијске услуге кредита  </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lang w:val="sr-Cyrl-RS"/>
              </w:rPr>
            </w:pPr>
          </w:p>
          <w:p w:rsidR="00EA1FA1" w:rsidRPr="00D230C9" w:rsidRDefault="00EA1FA1">
            <w:pPr>
              <w:snapToGrid w:val="0"/>
              <w:jc w:val="center"/>
              <w:rPr>
                <w:rFonts w:eastAsia="TimesNewRomanPSMT"/>
                <w:lang w:val="sr-Cyrl-RS"/>
              </w:rPr>
            </w:pPr>
          </w:p>
          <w:p w:rsidR="00EA1FA1" w:rsidRPr="00D230C9" w:rsidRDefault="00EA1FA1">
            <w:pPr>
              <w:snapToGrid w:val="0"/>
              <w:jc w:val="center"/>
              <w:rPr>
                <w:rFonts w:eastAsia="TimesNewRomanPSMT"/>
                <w:lang w:val="sr-Cyrl-RS"/>
              </w:rPr>
            </w:pPr>
            <w:r w:rsidRPr="00D230C9">
              <w:rPr>
                <w:rFonts w:eastAsia="TimesNewRomanPSMT"/>
                <w:lang w:val="en-US"/>
              </w:rPr>
              <w:t>V</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lang w:val="sr-Cyrl-RS"/>
              </w:rPr>
            </w:pPr>
            <w:r w:rsidRPr="00D230C9">
              <w:rPr>
                <w:rFonts w:eastAsia="TimesNewRomanPSMT"/>
                <w:lang w:val="sr-Cyrl-RS"/>
              </w:rPr>
              <w:t>Услови за учешће у поступку јавне набавке из чл. 75. и 76. Закона и упутство како се доказује испуњеност тих услова</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lang w:val="sr-Cyrl-RS"/>
              </w:rPr>
            </w:pPr>
            <w:r w:rsidRPr="00D230C9">
              <w:rPr>
                <w:rFonts w:eastAsia="TimesNewRomanPSMT"/>
                <w:lang w:val="en-US"/>
              </w:rPr>
              <w:t>VI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lang w:val="sr-Cyrl-RS"/>
              </w:rPr>
            </w:pPr>
            <w:r w:rsidRPr="00D230C9">
              <w:rPr>
                <w:rFonts w:eastAsia="TimesNewRomanPSMT"/>
                <w:lang w:val="sr-Cyrl-RS"/>
              </w:rPr>
              <w:t>Упутство понуђачима како да сачине понуду</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lang w:val="sr-Cyrl-RS"/>
              </w:rPr>
            </w:pPr>
            <w:r w:rsidRPr="00D230C9">
              <w:rPr>
                <w:rFonts w:eastAsia="TimesNewRomanPSMT"/>
                <w:lang w:val="en-US"/>
              </w:rPr>
              <w:t>VII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lang w:val="sr-Cyrl-RS"/>
              </w:rPr>
            </w:pPr>
            <w:r w:rsidRPr="00D230C9">
              <w:rPr>
                <w:rFonts w:eastAsia="TimesNewRomanPSMT"/>
                <w:lang w:val="sr-Cyrl-RS"/>
              </w:rPr>
              <w:t>Образац понуде</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lang w:val="sr-Cyrl-RS"/>
              </w:rPr>
            </w:pPr>
            <w:r w:rsidRPr="00D230C9">
              <w:rPr>
                <w:rFonts w:eastAsia="TimesNewRomanPSMT"/>
                <w:lang w:val="en-US"/>
              </w:rPr>
              <w:t>VIII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lang w:val="sr-Cyrl-RS"/>
              </w:rPr>
            </w:pPr>
            <w:r w:rsidRPr="00D230C9">
              <w:rPr>
                <w:rFonts w:eastAsia="TimesNewRomanPSMT"/>
                <w:lang w:val="sr-Cyrl-RS"/>
              </w:rPr>
              <w:t>Модел уговора</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lang w:val="sr-Cyrl-RS"/>
              </w:rPr>
            </w:pPr>
          </w:p>
          <w:p w:rsidR="00EA1FA1" w:rsidRPr="00D230C9" w:rsidRDefault="00EA1FA1">
            <w:pPr>
              <w:snapToGrid w:val="0"/>
              <w:jc w:val="center"/>
              <w:rPr>
                <w:rFonts w:eastAsia="TimesNewRomanPSMT"/>
                <w:lang w:val="sr-Cyrl-RS"/>
              </w:rPr>
            </w:pPr>
            <w:r w:rsidRPr="00D230C9">
              <w:rPr>
                <w:rFonts w:eastAsia="TimesNewRomanPSMT"/>
                <w:lang w:val="en-US"/>
              </w:rPr>
              <w:t>IX</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lang w:val="sr-Cyrl-RS"/>
              </w:rPr>
            </w:pPr>
            <w:r w:rsidRPr="00D230C9">
              <w:rPr>
                <w:rFonts w:eastAsia="TimesNewRomanPSMT"/>
                <w:lang w:val="sr-Cyrl-RS"/>
              </w:rPr>
              <w:t>Образац структуре цен</w:t>
            </w:r>
            <w:r w:rsidRPr="00D230C9">
              <w:rPr>
                <w:rFonts w:eastAsia="TimesNewRomanPSMT"/>
              </w:rPr>
              <w:t>e</w:t>
            </w:r>
            <w:r w:rsidRPr="00D230C9">
              <w:rPr>
                <w:rFonts w:eastAsia="TimesNewRomanPSMT"/>
                <w:lang w:val="sr-Cyrl-RS"/>
              </w:rPr>
              <w:t xml:space="preserve"> са упутством како да се попуни</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lang w:val="sr-Cyrl-RS"/>
              </w:rPr>
            </w:pPr>
            <w:r w:rsidRPr="00D230C9">
              <w:rPr>
                <w:rFonts w:eastAsia="TimesNewRomanPSMT"/>
                <w:lang w:val="en-US"/>
              </w:rPr>
              <w:t>X</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lang w:val="sr-Cyrl-RS"/>
              </w:rPr>
            </w:pPr>
            <w:r w:rsidRPr="00D230C9">
              <w:rPr>
                <w:rFonts w:eastAsia="TimesNewRomanPSMT"/>
                <w:lang w:val="sr-Cyrl-RS"/>
              </w:rPr>
              <w:t>Образац трошкова припреме понуде</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lang w:val="sr-Cyrl-RS"/>
              </w:rPr>
            </w:pPr>
            <w:r w:rsidRPr="00D230C9">
              <w:rPr>
                <w:rFonts w:eastAsia="TimesNewRomanPSMT"/>
                <w:lang w:val="en-US"/>
              </w:rPr>
              <w:t>XI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lang w:val="sr-Cyrl-RS"/>
              </w:rPr>
            </w:pPr>
            <w:r w:rsidRPr="00D230C9">
              <w:rPr>
                <w:rFonts w:eastAsia="TimesNewRomanPSMT"/>
                <w:lang w:val="sr-Cyrl-RS"/>
              </w:rPr>
              <w:t>Образац изјаве о независној понуди</w:t>
            </w:r>
          </w:p>
        </w:tc>
      </w:tr>
      <w:tr w:rsidR="00EA1FA1" w:rsidRPr="00D230C9" w:rsidTr="00EA1FA1">
        <w:tc>
          <w:tcPr>
            <w:tcW w:w="1563" w:type="dxa"/>
            <w:tcBorders>
              <w:top w:val="single" w:sz="4" w:space="0" w:color="000000"/>
              <w:left w:val="single" w:sz="4" w:space="0" w:color="000000"/>
              <w:bottom w:val="single" w:sz="4" w:space="0" w:color="000000"/>
            </w:tcBorders>
            <w:shd w:val="clear" w:color="auto" w:fill="auto"/>
          </w:tcPr>
          <w:p w:rsidR="00EA1FA1" w:rsidRPr="00D230C9" w:rsidRDefault="00EA1FA1">
            <w:pPr>
              <w:snapToGrid w:val="0"/>
              <w:jc w:val="center"/>
              <w:rPr>
                <w:rFonts w:eastAsia="TimesNewRomanPSMT"/>
                <w:lang w:val="sr-Cyrl-RS"/>
              </w:rPr>
            </w:pPr>
          </w:p>
          <w:p w:rsidR="00EA1FA1" w:rsidRPr="00D230C9" w:rsidRDefault="006C1E8B">
            <w:pPr>
              <w:snapToGrid w:val="0"/>
              <w:jc w:val="center"/>
              <w:rPr>
                <w:rFonts w:eastAsia="TimesNewRomanPSMT"/>
                <w:lang w:val="sr-Cyrl-RS"/>
              </w:rPr>
            </w:pPr>
            <w:r w:rsidRPr="00D230C9">
              <w:rPr>
                <w:rFonts w:eastAsia="TimesNewRomanPSMT"/>
                <w:lang w:val="en-US"/>
              </w:rPr>
              <w:t>XII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EA1FA1" w:rsidRPr="00D230C9" w:rsidRDefault="00EA1FA1">
            <w:pPr>
              <w:snapToGrid w:val="0"/>
              <w:jc w:val="both"/>
              <w:rPr>
                <w:rFonts w:eastAsia="TimesNewRomanPSMT"/>
                <w:color w:val="auto"/>
                <w:lang w:val="sr-Cyrl-RS"/>
              </w:rPr>
            </w:pPr>
            <w:r w:rsidRPr="00D230C9">
              <w:rPr>
                <w:rFonts w:eastAsia="TimesNewRomanPSMT"/>
                <w:lang w:val="sr-Cyrl-RS"/>
              </w:rPr>
              <w:t>Образац изјаве о поштовању обавеза из чл. 75. ст. 2. Закона</w:t>
            </w:r>
          </w:p>
        </w:tc>
      </w:tr>
      <w:tr w:rsidR="006C1E8B" w:rsidRPr="00D230C9" w:rsidTr="00EA1FA1">
        <w:tc>
          <w:tcPr>
            <w:tcW w:w="1563" w:type="dxa"/>
            <w:tcBorders>
              <w:top w:val="single" w:sz="4" w:space="0" w:color="000000"/>
              <w:left w:val="single" w:sz="4" w:space="0" w:color="000000"/>
              <w:bottom w:val="single" w:sz="4" w:space="0" w:color="000000"/>
            </w:tcBorders>
            <w:shd w:val="clear" w:color="auto" w:fill="auto"/>
          </w:tcPr>
          <w:p w:rsidR="006C1E8B" w:rsidRPr="00D230C9" w:rsidRDefault="006C1E8B">
            <w:pPr>
              <w:snapToGrid w:val="0"/>
              <w:jc w:val="center"/>
              <w:rPr>
                <w:rFonts w:eastAsia="TimesNewRomanPSMT"/>
                <w:lang w:val="sr-Cyrl-RS"/>
              </w:rPr>
            </w:pPr>
            <w:r w:rsidRPr="00D230C9">
              <w:rPr>
                <w:rFonts w:eastAsia="TimesNewRomanPSMT"/>
                <w:lang w:val="en-US"/>
              </w:rPr>
              <w:t>XIII</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6C1E8B" w:rsidRPr="00D230C9" w:rsidRDefault="006C1E8B">
            <w:pPr>
              <w:snapToGrid w:val="0"/>
              <w:jc w:val="both"/>
              <w:rPr>
                <w:rFonts w:eastAsia="TimesNewRomanPSMT"/>
                <w:lang w:val="sr-Cyrl-RS"/>
              </w:rPr>
            </w:pPr>
            <w:r w:rsidRPr="00D230C9">
              <w:rPr>
                <w:rFonts w:eastAsia="TimesNewRomanPSMT"/>
                <w:lang w:val="sr-Cyrl-RS"/>
              </w:rPr>
              <w:t>Образац изјаве о техничким карактеристикама машине</w:t>
            </w:r>
          </w:p>
        </w:tc>
      </w:tr>
      <w:tr w:rsidR="002C6556" w:rsidRPr="00D230C9" w:rsidTr="00EA1FA1">
        <w:tc>
          <w:tcPr>
            <w:tcW w:w="1563" w:type="dxa"/>
            <w:tcBorders>
              <w:top w:val="single" w:sz="4" w:space="0" w:color="000000"/>
              <w:left w:val="single" w:sz="4" w:space="0" w:color="000000"/>
              <w:bottom w:val="single" w:sz="4" w:space="0" w:color="000000"/>
            </w:tcBorders>
            <w:shd w:val="clear" w:color="auto" w:fill="auto"/>
          </w:tcPr>
          <w:p w:rsidR="002C6556" w:rsidRPr="00D230C9" w:rsidRDefault="002C6556">
            <w:pPr>
              <w:snapToGrid w:val="0"/>
              <w:jc w:val="center"/>
              <w:rPr>
                <w:rFonts w:eastAsia="TimesNewRomanPSMT"/>
                <w:lang w:val="en-US"/>
              </w:rPr>
            </w:pPr>
            <w:r w:rsidRPr="00D230C9">
              <w:rPr>
                <w:rFonts w:eastAsia="TimesNewRomanPSMT"/>
                <w:lang w:val="en-US"/>
              </w:rPr>
              <w:t>XIV</w:t>
            </w:r>
          </w:p>
        </w:tc>
        <w:tc>
          <w:tcPr>
            <w:tcW w:w="7647" w:type="dxa"/>
            <w:tcBorders>
              <w:top w:val="single" w:sz="4" w:space="0" w:color="000000"/>
              <w:left w:val="single" w:sz="4" w:space="0" w:color="000000"/>
              <w:bottom w:val="single" w:sz="4" w:space="0" w:color="000000"/>
              <w:right w:val="single" w:sz="4" w:space="0" w:color="auto"/>
            </w:tcBorders>
            <w:shd w:val="clear" w:color="auto" w:fill="auto"/>
          </w:tcPr>
          <w:p w:rsidR="002C6556" w:rsidRPr="00D230C9" w:rsidRDefault="002C6556" w:rsidP="002C6556">
            <w:pPr>
              <w:snapToGrid w:val="0"/>
              <w:jc w:val="both"/>
              <w:rPr>
                <w:rFonts w:eastAsia="TimesNewRomanPSMT"/>
                <w:lang w:val="sr-Cyrl-RS"/>
              </w:rPr>
            </w:pPr>
            <w:r>
              <w:rPr>
                <w:rFonts w:eastAsia="TimesNewRomanPSMT"/>
                <w:lang w:val="sr-Cyrl-RS"/>
              </w:rPr>
              <w:t xml:space="preserve">Declaration on honour on </w:t>
            </w:r>
            <w:r w:rsidRPr="002C6556">
              <w:rPr>
                <w:rFonts w:eastAsia="TimesNewRomanPSMT"/>
                <w:lang w:val="sr-Cyrl-RS"/>
              </w:rPr>
              <w:t>exclusion criteria and selection criteria</w:t>
            </w:r>
          </w:p>
        </w:tc>
      </w:tr>
    </w:tbl>
    <w:p w:rsidR="001619E7" w:rsidRPr="00D230C9" w:rsidRDefault="001619E7">
      <w:pPr>
        <w:jc w:val="both"/>
        <w:rPr>
          <w:lang w:val="sr-Cyrl-RS"/>
        </w:rPr>
      </w:pPr>
    </w:p>
    <w:p w:rsidR="00861E09" w:rsidRPr="00D230C9" w:rsidRDefault="00861E09">
      <w:pPr>
        <w:jc w:val="both"/>
        <w:rPr>
          <w:lang w:val="sr-Cyrl-RS"/>
        </w:rPr>
      </w:pPr>
    </w:p>
    <w:p w:rsidR="007A7248" w:rsidRPr="00D230C9" w:rsidRDefault="007A7248">
      <w:pPr>
        <w:jc w:val="both"/>
        <w:rPr>
          <w:lang w:val="sr-Cyrl-RS"/>
        </w:rPr>
      </w:pPr>
    </w:p>
    <w:p w:rsidR="007A7248" w:rsidRPr="00D230C9" w:rsidRDefault="007A7248">
      <w:pPr>
        <w:jc w:val="both"/>
        <w:rPr>
          <w:lang w:val="sr-Cyrl-RS"/>
        </w:rPr>
      </w:pPr>
    </w:p>
    <w:p w:rsidR="00D546D1" w:rsidRPr="00D230C9" w:rsidRDefault="00D546D1">
      <w:pPr>
        <w:jc w:val="both"/>
      </w:pPr>
    </w:p>
    <w:p w:rsidR="001621B1" w:rsidRDefault="001621B1">
      <w:pPr>
        <w:jc w:val="both"/>
        <w:rPr>
          <w:lang w:val="sr-Cyrl-RS"/>
        </w:rPr>
      </w:pPr>
    </w:p>
    <w:p w:rsidR="00916C0F" w:rsidRDefault="00916C0F">
      <w:pPr>
        <w:jc w:val="both"/>
        <w:rPr>
          <w:lang w:val="sr-Cyrl-RS"/>
        </w:rPr>
      </w:pPr>
    </w:p>
    <w:p w:rsidR="00916C0F" w:rsidRPr="00916C0F" w:rsidRDefault="00916C0F">
      <w:pPr>
        <w:jc w:val="both"/>
        <w:rPr>
          <w:lang w:val="sr-Cyrl-RS"/>
        </w:rPr>
      </w:pPr>
    </w:p>
    <w:p w:rsidR="00EA1FA1" w:rsidRPr="00D230C9" w:rsidRDefault="00EA1FA1">
      <w:pPr>
        <w:jc w:val="both"/>
        <w:rPr>
          <w:lang w:val="sr-Cyrl-RS"/>
        </w:rPr>
      </w:pPr>
    </w:p>
    <w:p w:rsidR="00AB2003" w:rsidRPr="00D230C9" w:rsidRDefault="00AB2003" w:rsidP="00AB2003">
      <w:pPr>
        <w:shd w:val="clear" w:color="auto" w:fill="C6D9F1"/>
        <w:jc w:val="center"/>
        <w:rPr>
          <w:b/>
          <w:bCs/>
          <w:i/>
          <w:iCs/>
        </w:rPr>
      </w:pPr>
      <w:r w:rsidRPr="00D230C9">
        <w:rPr>
          <w:b/>
          <w:bCs/>
          <w:i/>
          <w:iCs/>
          <w:lang w:val="en-US"/>
        </w:rPr>
        <w:lastRenderedPageBreak/>
        <w:t>I</w:t>
      </w:r>
      <w:r w:rsidRPr="00D230C9">
        <w:rPr>
          <w:b/>
          <w:bCs/>
          <w:i/>
          <w:iCs/>
          <w:lang w:val="ru-RU"/>
        </w:rPr>
        <w:t xml:space="preserve">   </w:t>
      </w:r>
      <w:r w:rsidRPr="00D230C9">
        <w:rPr>
          <w:b/>
          <w:bCs/>
          <w:i/>
          <w:iCs/>
        </w:rPr>
        <w:t xml:space="preserve">ОПШТИ ПОДАЦИ О ЈАВНОЈ НАБАВЦИ </w:t>
      </w:r>
    </w:p>
    <w:p w:rsidR="00AB2003" w:rsidRPr="00D230C9" w:rsidRDefault="00AB2003" w:rsidP="00AB2003">
      <w:pPr>
        <w:shd w:val="clear" w:color="auto" w:fill="C6D9F1"/>
        <w:jc w:val="center"/>
        <w:rPr>
          <w:b/>
          <w:bCs/>
          <w:i/>
          <w:iCs/>
        </w:rPr>
      </w:pPr>
    </w:p>
    <w:p w:rsidR="00AB2003" w:rsidRPr="00D230C9" w:rsidRDefault="00AB2003">
      <w:pPr>
        <w:jc w:val="both"/>
        <w:rPr>
          <w:b/>
          <w:bCs/>
          <w:i/>
          <w:iCs/>
          <w:lang w:val="sr-Cyrl-RS"/>
        </w:rPr>
      </w:pPr>
    </w:p>
    <w:p w:rsidR="001619E7" w:rsidRPr="00D230C9" w:rsidRDefault="001619E7">
      <w:pPr>
        <w:jc w:val="both"/>
      </w:pPr>
      <w:r w:rsidRPr="00D230C9">
        <w:rPr>
          <w:b/>
          <w:bCs/>
        </w:rPr>
        <w:t>1.</w:t>
      </w:r>
      <w:r w:rsidR="00496222" w:rsidRPr="00D230C9">
        <w:rPr>
          <w:b/>
          <w:bCs/>
          <w:lang w:val="sr-Cyrl-RS"/>
        </w:rPr>
        <w:t xml:space="preserve"> </w:t>
      </w:r>
      <w:r w:rsidRPr="00D230C9">
        <w:rPr>
          <w:b/>
          <w:bCs/>
        </w:rPr>
        <w:t>Подаци о наручиоцу</w:t>
      </w:r>
    </w:p>
    <w:p w:rsidR="00D546D1" w:rsidRPr="00D230C9" w:rsidRDefault="00D546D1" w:rsidP="00D546D1">
      <w:pPr>
        <w:jc w:val="both"/>
        <w:rPr>
          <w:lang w:val="sr-Cyrl-RS"/>
        </w:rPr>
      </w:pPr>
      <w:r w:rsidRPr="00D230C9">
        <w:t>Наручилац: Универзитет у Новом Саду</w:t>
      </w:r>
      <w:r w:rsidRPr="00D230C9">
        <w:rPr>
          <w:lang w:val="sr-Cyrl-RS"/>
        </w:rPr>
        <w:t>, Пољопривредни факултет Нови Сад</w:t>
      </w:r>
    </w:p>
    <w:p w:rsidR="00D546D1" w:rsidRPr="00D230C9" w:rsidRDefault="00D546D1" w:rsidP="00D546D1">
      <w:pPr>
        <w:jc w:val="both"/>
        <w:rPr>
          <w:lang w:val="sr-Cyrl-RS"/>
        </w:rPr>
      </w:pPr>
      <w:r w:rsidRPr="00D230C9">
        <w:rPr>
          <w:lang w:val="sr-Cyrl-CS"/>
        </w:rPr>
        <w:t>Адреса:</w:t>
      </w:r>
      <w:r w:rsidRPr="00D230C9">
        <w:rPr>
          <w:i/>
          <w:iCs/>
          <w:lang w:val="sr-Cyrl-CS"/>
        </w:rPr>
        <w:t xml:space="preserve"> </w:t>
      </w:r>
      <w:r w:rsidR="008E4FC8">
        <w:rPr>
          <w:lang w:val="sr-Cyrl-RS"/>
        </w:rPr>
        <w:t>Трг Дос</w:t>
      </w:r>
      <w:r w:rsidRPr="00D230C9">
        <w:rPr>
          <w:lang w:val="sr-Cyrl-RS"/>
        </w:rPr>
        <w:t>итеја Обрадовића 8, 21000 Нови Сад</w:t>
      </w:r>
    </w:p>
    <w:p w:rsidR="001619E7" w:rsidRPr="00D230C9" w:rsidRDefault="00D546D1" w:rsidP="00D546D1">
      <w:pPr>
        <w:jc w:val="both"/>
      </w:pPr>
      <w:r w:rsidRPr="00D230C9">
        <w:rPr>
          <w:lang w:val="sr-Cyrl-CS"/>
        </w:rPr>
        <w:t>Интернет страница:</w:t>
      </w:r>
      <w:r w:rsidRPr="00D230C9">
        <w:t xml:space="preserve"> </w:t>
      </w:r>
      <w:hyperlink r:id="rId9" w:history="1">
        <w:r w:rsidRPr="00D230C9">
          <w:rPr>
            <w:rStyle w:val="Hyperlink"/>
          </w:rPr>
          <w:t>http://polj.uns.ac.rs/index.html</w:t>
        </w:r>
      </w:hyperlink>
    </w:p>
    <w:p w:rsidR="001619E7" w:rsidRPr="00D230C9" w:rsidRDefault="001619E7">
      <w:pPr>
        <w:jc w:val="both"/>
      </w:pPr>
    </w:p>
    <w:p w:rsidR="001619E7" w:rsidRPr="00D230C9" w:rsidRDefault="001619E7">
      <w:pPr>
        <w:jc w:val="both"/>
      </w:pPr>
      <w:r w:rsidRPr="00D230C9">
        <w:rPr>
          <w:b/>
          <w:bCs/>
        </w:rPr>
        <w:t>2. Врста поступка јавне набавке</w:t>
      </w:r>
    </w:p>
    <w:p w:rsidR="001619E7" w:rsidRPr="00D230C9" w:rsidRDefault="001619E7">
      <w:pPr>
        <w:jc w:val="both"/>
      </w:pPr>
      <w:r w:rsidRPr="00D230C9">
        <w:t xml:space="preserve">Предметна јавна набавка се спроводи у </w:t>
      </w:r>
      <w:r w:rsidRPr="00D230C9">
        <w:rPr>
          <w:lang w:val="sr-Cyrl-CS"/>
        </w:rPr>
        <w:t xml:space="preserve">отвореном поступку, </w:t>
      </w:r>
      <w:r w:rsidRPr="00D230C9">
        <w:t>у складу са Законом и подзаконским актима којима се уређују јавне набавке.</w:t>
      </w:r>
    </w:p>
    <w:p w:rsidR="001619E7" w:rsidRPr="00D230C9" w:rsidRDefault="001619E7">
      <w:pPr>
        <w:jc w:val="both"/>
        <w:rPr>
          <w:lang w:val="sr-Cyrl-RS"/>
        </w:rPr>
      </w:pPr>
    </w:p>
    <w:p w:rsidR="001619E7" w:rsidRPr="00D230C9" w:rsidRDefault="001619E7">
      <w:pPr>
        <w:jc w:val="both"/>
      </w:pPr>
      <w:r w:rsidRPr="00D230C9">
        <w:rPr>
          <w:b/>
          <w:bCs/>
        </w:rPr>
        <w:t>3. Предмет јавне набавке</w:t>
      </w:r>
    </w:p>
    <w:p w:rsidR="00976B5C" w:rsidRPr="00D230C9" w:rsidRDefault="00EC54EC" w:rsidP="00780D49">
      <w:pPr>
        <w:jc w:val="both"/>
        <w:rPr>
          <w:color w:val="0070C0"/>
          <w:u w:val="single"/>
          <w:lang w:val="sr-Cyrl-RS"/>
        </w:rPr>
      </w:pPr>
      <w:r w:rsidRPr="00D230C9">
        <w:t>Предмет јавне набавке бр</w:t>
      </w:r>
      <w:r w:rsidRPr="00D230C9">
        <w:rPr>
          <w:lang w:val="ru-RU"/>
        </w:rPr>
        <w:t>.</w:t>
      </w:r>
      <w:r w:rsidRPr="00D230C9">
        <w:rPr>
          <w:b/>
          <w:lang w:val="sr-Cyrl-RS"/>
        </w:rPr>
        <w:t xml:space="preserve"> </w:t>
      </w:r>
      <w:r w:rsidR="000B43A3" w:rsidRPr="00D230C9">
        <w:rPr>
          <w:b/>
          <w:lang w:val="sr-Cyrl-RS"/>
        </w:rPr>
        <w:t>2</w:t>
      </w:r>
      <w:r w:rsidR="00780D49" w:rsidRPr="00D230C9">
        <w:rPr>
          <w:b/>
          <w:lang w:val="sr-Cyrl-RS"/>
        </w:rPr>
        <w:t>6</w:t>
      </w:r>
      <w:r w:rsidRPr="00D230C9">
        <w:rPr>
          <w:b/>
          <w:lang w:val="sr-Cyrl-RS"/>
        </w:rPr>
        <w:t>/20</w:t>
      </w:r>
      <w:r w:rsidR="00D230C9" w:rsidRPr="00D230C9">
        <w:rPr>
          <w:b/>
          <w:lang w:val="sr-Cyrl-RS"/>
        </w:rPr>
        <w:t>20</w:t>
      </w:r>
      <w:r w:rsidRPr="00D230C9">
        <w:rPr>
          <w:lang w:val="sr-Cyrl-RS"/>
        </w:rPr>
        <w:t xml:space="preserve"> су </w:t>
      </w:r>
      <w:r w:rsidRPr="00D230C9">
        <w:rPr>
          <w:b/>
          <w:bCs/>
          <w:lang w:val="sr-Cyrl-RS"/>
        </w:rPr>
        <w:t xml:space="preserve">добра, </w:t>
      </w:r>
      <w:r w:rsidR="00D230C9" w:rsidRPr="00D230C9">
        <w:rPr>
          <w:b/>
          <w:bCs/>
          <w:sz w:val="22"/>
          <w:szCs w:val="22"/>
          <w:lang w:val="sr-Cyrl-RS"/>
        </w:rPr>
        <w:t>Опреме за тов бројлера у тестном центру</w:t>
      </w:r>
      <w:r w:rsidR="00D230C9" w:rsidRPr="00D230C9">
        <w:rPr>
          <w:b/>
          <w:sz w:val="22"/>
          <w:szCs w:val="22"/>
          <w:lang w:val="sr-Cyrl-RS"/>
        </w:rPr>
        <w:t xml:space="preserve">, </w:t>
      </w:r>
      <w:r w:rsidR="00D230C9" w:rsidRPr="00D230C9">
        <w:rPr>
          <w:color w:val="auto"/>
          <w:sz w:val="22"/>
          <w:szCs w:val="22"/>
          <w:lang w:val="sr-Cyrl-RS"/>
        </w:rPr>
        <w:t>16000000 - Пољопривредне машине, 1</w:t>
      </w:r>
      <w:hyperlink r:id="rId10" w:tooltip="16650000 - Машине за живинарство" w:history="1">
        <w:r w:rsidR="00D230C9" w:rsidRPr="00D230C9">
          <w:rPr>
            <w:rStyle w:val="Hyperlink"/>
            <w:color w:val="auto"/>
            <w:sz w:val="22"/>
            <w:szCs w:val="22"/>
            <w:u w:val="none"/>
            <w:lang w:val="sr-Cyrl-RS"/>
          </w:rPr>
          <w:t>6650000 - Машине за живинарство</w:t>
        </w:r>
      </w:hyperlink>
      <w:r w:rsidR="000F4D70" w:rsidRPr="00D230C9">
        <w:br/>
      </w:r>
    </w:p>
    <w:p w:rsidR="001619E7" w:rsidRPr="00D230C9" w:rsidRDefault="001619E7">
      <w:pPr>
        <w:jc w:val="both"/>
        <w:rPr>
          <w:lang w:val="sr-Cyrl-CS"/>
        </w:rPr>
      </w:pPr>
      <w:r w:rsidRPr="00D230C9">
        <w:rPr>
          <w:b/>
          <w:bCs/>
          <w:lang w:val="sr-Cyrl-CS"/>
        </w:rPr>
        <w:t>4. Циљ поступка</w:t>
      </w:r>
    </w:p>
    <w:p w:rsidR="001619E7" w:rsidRPr="00D230C9" w:rsidRDefault="001619E7">
      <w:pPr>
        <w:jc w:val="both"/>
        <w:rPr>
          <w:i/>
          <w:iCs/>
          <w:lang w:val="sr-Cyrl-CS"/>
        </w:rPr>
      </w:pPr>
      <w:r w:rsidRPr="00D230C9">
        <w:rPr>
          <w:lang w:val="sr-Cyrl-CS"/>
        </w:rPr>
        <w:t>Поступак јавне набавке се спроводи ради закључења уговора о јавној набавци.</w:t>
      </w:r>
    </w:p>
    <w:p w:rsidR="001619E7" w:rsidRPr="00D230C9" w:rsidRDefault="001619E7">
      <w:pPr>
        <w:jc w:val="both"/>
        <w:rPr>
          <w:lang w:val="sr-Cyrl-RS"/>
        </w:rPr>
      </w:pPr>
    </w:p>
    <w:p w:rsidR="001619E7" w:rsidRPr="00D230C9" w:rsidRDefault="001619E7">
      <w:pPr>
        <w:jc w:val="both"/>
        <w:rPr>
          <w:iCs/>
        </w:rPr>
      </w:pPr>
      <w:r w:rsidRPr="00D230C9">
        <w:rPr>
          <w:b/>
          <w:bCs/>
          <w:iCs/>
          <w:lang w:val="sr-Cyrl-CS"/>
        </w:rPr>
        <w:t xml:space="preserve">5. </w:t>
      </w:r>
      <w:r w:rsidRPr="00D230C9">
        <w:rPr>
          <w:b/>
          <w:bCs/>
          <w:iCs/>
        </w:rPr>
        <w:t>Напомена</w:t>
      </w:r>
      <w:r w:rsidRPr="00D230C9">
        <w:rPr>
          <w:b/>
          <w:bCs/>
          <w:iCs/>
          <w:lang w:val="ru-RU"/>
        </w:rPr>
        <w:t xml:space="preserve"> </w:t>
      </w:r>
      <w:r w:rsidRPr="00D230C9">
        <w:rPr>
          <w:b/>
          <w:bCs/>
          <w:iCs/>
        </w:rPr>
        <w:t>уколико је у питању резервисана јавна набавка</w:t>
      </w:r>
    </w:p>
    <w:p w:rsidR="001619E7" w:rsidRPr="00D230C9" w:rsidRDefault="00D546D1">
      <w:pPr>
        <w:jc w:val="both"/>
        <w:rPr>
          <w:lang w:val="sr-Cyrl-RS"/>
        </w:rPr>
      </w:pPr>
      <w:r w:rsidRPr="00D230C9">
        <w:rPr>
          <w:lang w:val="sr-Cyrl-RS"/>
        </w:rPr>
        <w:t>-</w:t>
      </w:r>
    </w:p>
    <w:p w:rsidR="001619E7" w:rsidRPr="00D230C9" w:rsidRDefault="001619E7">
      <w:pPr>
        <w:ind w:left="15"/>
        <w:jc w:val="both"/>
        <w:rPr>
          <w:b/>
          <w:bCs/>
          <w:iCs/>
          <w:lang w:val="sr-Cyrl-CS"/>
        </w:rPr>
      </w:pPr>
      <w:r w:rsidRPr="00D230C9">
        <w:rPr>
          <w:b/>
          <w:bCs/>
          <w:iCs/>
          <w:lang w:val="sr-Cyrl-CS"/>
        </w:rPr>
        <w:t>6. Напомена уколико се спроводи електронска лицитација</w:t>
      </w:r>
    </w:p>
    <w:p w:rsidR="00D546D1" w:rsidRPr="00D230C9" w:rsidRDefault="00D546D1">
      <w:pPr>
        <w:ind w:left="15"/>
        <w:jc w:val="both"/>
        <w:rPr>
          <w:iCs/>
          <w:lang w:val="sr-Cyrl-RS"/>
        </w:rPr>
      </w:pPr>
      <w:r w:rsidRPr="00D230C9">
        <w:rPr>
          <w:iCs/>
          <w:lang w:val="sr-Cyrl-RS"/>
        </w:rPr>
        <w:t>-</w:t>
      </w:r>
    </w:p>
    <w:p w:rsidR="001619E7" w:rsidRPr="00D230C9" w:rsidRDefault="001619E7">
      <w:pPr>
        <w:jc w:val="both"/>
      </w:pPr>
      <w:r w:rsidRPr="00D230C9">
        <w:rPr>
          <w:b/>
          <w:bCs/>
          <w:lang w:val="sr-Cyrl-CS"/>
        </w:rPr>
        <w:t>7</w:t>
      </w:r>
      <w:r w:rsidRPr="00D230C9">
        <w:rPr>
          <w:b/>
          <w:bCs/>
        </w:rPr>
        <w:t xml:space="preserve">. Контакт (лице или служба) </w:t>
      </w:r>
    </w:p>
    <w:p w:rsidR="001619E7" w:rsidRPr="00D230C9" w:rsidRDefault="00D546D1">
      <w:pPr>
        <w:jc w:val="both"/>
        <w:rPr>
          <w:bCs/>
          <w:lang w:val="sr-Cyrl-CS"/>
        </w:rPr>
      </w:pPr>
      <w:r w:rsidRPr="00D230C9">
        <w:t>Лице за контакт:</w:t>
      </w:r>
      <w:r w:rsidRPr="00D230C9">
        <w:rPr>
          <w:lang w:val="sr-Cyrl-RS"/>
        </w:rPr>
        <w:t xml:space="preserve"> Дејан Глигорић, дипл. прав</w:t>
      </w:r>
      <w:r w:rsidRPr="00D230C9">
        <w:rPr>
          <w:iCs/>
        </w:rPr>
        <w:t>,</w:t>
      </w:r>
      <w:r w:rsidRPr="00D230C9">
        <w:rPr>
          <w:iCs/>
          <w:lang w:val="sr-Cyrl-RS"/>
        </w:rPr>
        <w:t xml:space="preserve"> тел 021</w:t>
      </w:r>
      <w:r w:rsidRPr="00D230C9">
        <w:rPr>
          <w:iCs/>
        </w:rPr>
        <w:t>-</w:t>
      </w:r>
      <w:r w:rsidRPr="00D230C9">
        <w:rPr>
          <w:iCs/>
          <w:lang w:val="sr-Cyrl-RS"/>
        </w:rPr>
        <w:t>485-3206. Факс 021</w:t>
      </w:r>
      <w:r w:rsidRPr="00D230C9">
        <w:rPr>
          <w:iCs/>
        </w:rPr>
        <w:t>-</w:t>
      </w:r>
      <w:r w:rsidRPr="00D230C9">
        <w:rPr>
          <w:iCs/>
          <w:lang w:val="sr-Cyrl-RS"/>
        </w:rPr>
        <w:t>459-761</w:t>
      </w:r>
      <w:r w:rsidRPr="00D230C9">
        <w:rPr>
          <w:iCs/>
        </w:rPr>
        <w:t xml:space="preserve">, </w:t>
      </w:r>
      <w:hyperlink r:id="rId11" w:history="1">
        <w:r w:rsidRPr="00D230C9">
          <w:rPr>
            <w:rStyle w:val="Hyperlink"/>
            <w:iCs/>
          </w:rPr>
          <w:t>sekretar@polj.uns.ac.rs</w:t>
        </w:r>
      </w:hyperlink>
    </w:p>
    <w:p w:rsidR="00EA1FA1" w:rsidRPr="00D230C9" w:rsidRDefault="00EA1FA1">
      <w:pPr>
        <w:jc w:val="both"/>
        <w:rPr>
          <w:bCs/>
          <w:color w:val="C00000"/>
          <w:lang w:val="sr-Cyrl-RS"/>
        </w:rPr>
      </w:pPr>
    </w:p>
    <w:p w:rsidR="001619E7" w:rsidRPr="00D230C9" w:rsidRDefault="001619E7">
      <w:pPr>
        <w:jc w:val="both"/>
        <w:rPr>
          <w:bCs/>
          <w:color w:val="C00000"/>
          <w:lang w:val="sr-Cyrl-RS"/>
        </w:rPr>
      </w:pPr>
    </w:p>
    <w:p w:rsidR="001619E7" w:rsidRPr="00D230C9" w:rsidRDefault="001619E7">
      <w:pPr>
        <w:shd w:val="clear" w:color="auto" w:fill="C6D9F1"/>
        <w:jc w:val="center"/>
        <w:rPr>
          <w:b/>
          <w:bCs/>
          <w:i/>
          <w:iCs/>
        </w:rPr>
      </w:pPr>
      <w:r w:rsidRPr="00D230C9">
        <w:rPr>
          <w:b/>
          <w:bCs/>
          <w:i/>
          <w:iCs/>
        </w:rPr>
        <w:t>II  ПОДАЦИ О ПРЕДМЕТУ ЈАВНЕ НАБАВКЕ</w:t>
      </w:r>
    </w:p>
    <w:p w:rsidR="001619E7" w:rsidRPr="00D230C9" w:rsidRDefault="001619E7">
      <w:pPr>
        <w:jc w:val="both"/>
        <w:rPr>
          <w:b/>
          <w:bCs/>
          <w:i/>
          <w:iCs/>
          <w:lang w:val="sr-Cyrl-RS"/>
        </w:rPr>
      </w:pPr>
    </w:p>
    <w:p w:rsidR="001619E7" w:rsidRPr="00D230C9" w:rsidRDefault="001619E7">
      <w:pPr>
        <w:jc w:val="both"/>
        <w:rPr>
          <w:b/>
          <w:bCs/>
          <w:i/>
          <w:iCs/>
        </w:rPr>
      </w:pPr>
    </w:p>
    <w:p w:rsidR="001619E7" w:rsidRPr="00D230C9" w:rsidRDefault="001619E7">
      <w:pPr>
        <w:jc w:val="both"/>
      </w:pPr>
      <w:r w:rsidRPr="00D230C9">
        <w:rPr>
          <w:b/>
          <w:bCs/>
        </w:rPr>
        <w:t>1. Предмет јавне набавке</w:t>
      </w:r>
    </w:p>
    <w:p w:rsidR="00780D49" w:rsidRPr="00D230C9" w:rsidRDefault="00D230C9">
      <w:pPr>
        <w:jc w:val="both"/>
        <w:rPr>
          <w:color w:val="auto"/>
          <w:sz w:val="22"/>
          <w:szCs w:val="22"/>
          <w:lang w:val="sr-Cyrl-RS"/>
        </w:rPr>
      </w:pPr>
      <w:r w:rsidRPr="00D230C9">
        <w:t>Предмет јавне набавке бр</w:t>
      </w:r>
      <w:r w:rsidRPr="00D230C9">
        <w:rPr>
          <w:lang w:val="ru-RU"/>
        </w:rPr>
        <w:t>.</w:t>
      </w:r>
      <w:r w:rsidRPr="00D230C9">
        <w:rPr>
          <w:b/>
          <w:lang w:val="sr-Cyrl-RS"/>
        </w:rPr>
        <w:t xml:space="preserve"> 26/2020</w:t>
      </w:r>
      <w:r w:rsidRPr="00D230C9">
        <w:rPr>
          <w:lang w:val="sr-Cyrl-RS"/>
        </w:rPr>
        <w:t xml:space="preserve"> су </w:t>
      </w:r>
      <w:r w:rsidRPr="00D230C9">
        <w:rPr>
          <w:b/>
          <w:bCs/>
          <w:lang w:val="sr-Cyrl-RS"/>
        </w:rPr>
        <w:t xml:space="preserve">добра, </w:t>
      </w:r>
      <w:r w:rsidRPr="00D230C9">
        <w:rPr>
          <w:b/>
          <w:bCs/>
          <w:sz w:val="22"/>
          <w:szCs w:val="22"/>
          <w:lang w:val="sr-Cyrl-RS"/>
        </w:rPr>
        <w:t>Опреме за тов бројлера у тестном центру</w:t>
      </w:r>
      <w:r w:rsidRPr="00D230C9">
        <w:rPr>
          <w:b/>
          <w:sz w:val="22"/>
          <w:szCs w:val="22"/>
          <w:lang w:val="sr-Cyrl-RS"/>
        </w:rPr>
        <w:t xml:space="preserve">, </w:t>
      </w:r>
      <w:r w:rsidRPr="00D230C9">
        <w:rPr>
          <w:color w:val="auto"/>
          <w:sz w:val="22"/>
          <w:szCs w:val="22"/>
          <w:lang w:val="sr-Cyrl-RS"/>
        </w:rPr>
        <w:t>16000000 - Пољопривредне машине, 1</w:t>
      </w:r>
      <w:hyperlink r:id="rId12" w:tooltip="16650000 - Машине за живинарство" w:history="1">
        <w:r w:rsidRPr="00D230C9">
          <w:rPr>
            <w:rStyle w:val="Hyperlink"/>
            <w:color w:val="auto"/>
            <w:sz w:val="22"/>
            <w:szCs w:val="22"/>
            <w:u w:val="none"/>
            <w:lang w:val="sr-Cyrl-RS"/>
          </w:rPr>
          <w:t>6650000 - Машине за живинарство</w:t>
        </w:r>
      </w:hyperlink>
    </w:p>
    <w:p w:rsidR="00D230C9" w:rsidRPr="00D230C9" w:rsidRDefault="00D230C9">
      <w:pPr>
        <w:jc w:val="both"/>
        <w:rPr>
          <w:lang w:val="sr-Cyrl-RS"/>
        </w:rPr>
      </w:pPr>
    </w:p>
    <w:p w:rsidR="001619E7" w:rsidRPr="00D230C9" w:rsidRDefault="001619E7">
      <w:pPr>
        <w:jc w:val="both"/>
        <w:rPr>
          <w:b/>
          <w:bCs/>
          <w:i/>
          <w:iCs/>
        </w:rPr>
      </w:pPr>
      <w:r w:rsidRPr="00D230C9">
        <w:rPr>
          <w:b/>
          <w:bCs/>
          <w:lang w:val="sr-Cyrl-CS"/>
        </w:rPr>
        <w:t>2.</w:t>
      </w:r>
      <w:r w:rsidRPr="00D230C9">
        <w:rPr>
          <w:b/>
          <w:bCs/>
          <w:i/>
          <w:iCs/>
          <w:lang w:val="sr-Cyrl-CS"/>
        </w:rPr>
        <w:t xml:space="preserve"> </w:t>
      </w:r>
      <w:r w:rsidRPr="00D230C9">
        <w:rPr>
          <w:b/>
          <w:bCs/>
          <w:lang w:val="sr-Cyrl-CS"/>
        </w:rPr>
        <w:t>Партије</w:t>
      </w:r>
    </w:p>
    <w:p w:rsidR="001619E7" w:rsidRPr="00D230C9" w:rsidRDefault="001619E7">
      <w:pPr>
        <w:jc w:val="both"/>
      </w:pPr>
    </w:p>
    <w:p w:rsidR="00177AAB" w:rsidRPr="00D230C9" w:rsidRDefault="00976B5C" w:rsidP="00976B5C">
      <w:pPr>
        <w:rPr>
          <w:lang w:val="sr-Cyrl-CS"/>
        </w:rPr>
      </w:pPr>
      <w:r w:rsidRPr="00D230C9">
        <w:rPr>
          <w:iCs/>
          <w:lang w:val="sr-Cyrl-RS"/>
        </w:rPr>
        <w:t>Набавка није обликована у више партија</w:t>
      </w:r>
    </w:p>
    <w:p w:rsidR="00507912" w:rsidRPr="00D230C9" w:rsidRDefault="00507912" w:rsidP="00507912">
      <w:pPr>
        <w:jc w:val="both"/>
        <w:rPr>
          <w:lang w:val="sr-Cyrl-RS"/>
        </w:rPr>
      </w:pPr>
    </w:p>
    <w:p w:rsidR="000F4D70" w:rsidRPr="00D230C9" w:rsidRDefault="000F4D70">
      <w:pPr>
        <w:jc w:val="both"/>
        <w:rPr>
          <w:i/>
          <w:iCs/>
          <w:lang w:val="sr-Cyrl-RS"/>
        </w:rPr>
      </w:pPr>
    </w:p>
    <w:p w:rsidR="0023476A" w:rsidRPr="00D230C9" w:rsidRDefault="0023476A">
      <w:pPr>
        <w:jc w:val="both"/>
        <w:rPr>
          <w:i/>
          <w:iCs/>
          <w:lang w:val="sr-Cyrl-RS"/>
        </w:rPr>
      </w:pPr>
    </w:p>
    <w:p w:rsidR="0023476A" w:rsidRPr="00D230C9" w:rsidRDefault="0023476A">
      <w:pPr>
        <w:jc w:val="both"/>
        <w:rPr>
          <w:i/>
          <w:iCs/>
          <w:lang w:val="sr-Cyrl-RS"/>
        </w:rPr>
      </w:pPr>
    </w:p>
    <w:p w:rsidR="0023476A" w:rsidRPr="00D230C9" w:rsidRDefault="0023476A">
      <w:pPr>
        <w:jc w:val="both"/>
        <w:rPr>
          <w:i/>
          <w:iCs/>
          <w:lang w:val="sr-Cyrl-RS"/>
        </w:rPr>
      </w:pPr>
    </w:p>
    <w:p w:rsidR="0023476A" w:rsidRPr="00D230C9" w:rsidRDefault="0023476A">
      <w:pPr>
        <w:jc w:val="both"/>
        <w:rPr>
          <w:i/>
          <w:iCs/>
          <w:lang w:val="sr-Cyrl-RS"/>
        </w:rPr>
      </w:pPr>
    </w:p>
    <w:p w:rsidR="0023476A" w:rsidRPr="00D230C9" w:rsidRDefault="0023476A">
      <w:pPr>
        <w:jc w:val="both"/>
        <w:rPr>
          <w:i/>
          <w:iCs/>
          <w:lang w:val="sr-Cyrl-RS"/>
        </w:rPr>
      </w:pPr>
    </w:p>
    <w:p w:rsidR="0023476A" w:rsidRPr="00D230C9" w:rsidRDefault="0023476A">
      <w:pPr>
        <w:jc w:val="both"/>
        <w:rPr>
          <w:i/>
          <w:iCs/>
          <w:lang w:val="sr-Cyrl-RS"/>
        </w:rPr>
      </w:pPr>
    </w:p>
    <w:p w:rsidR="0023476A" w:rsidRPr="00D230C9" w:rsidRDefault="0023476A">
      <w:pPr>
        <w:jc w:val="both"/>
        <w:rPr>
          <w:i/>
          <w:iCs/>
          <w:lang w:val="sr-Cyrl-RS"/>
        </w:rPr>
      </w:pPr>
    </w:p>
    <w:p w:rsidR="0023476A" w:rsidRPr="00D230C9" w:rsidRDefault="0023476A">
      <w:pPr>
        <w:jc w:val="both"/>
        <w:rPr>
          <w:i/>
          <w:iCs/>
          <w:lang w:val="sr-Cyrl-RS"/>
        </w:rPr>
      </w:pPr>
    </w:p>
    <w:p w:rsidR="0023476A" w:rsidRPr="00D230C9" w:rsidRDefault="0023476A">
      <w:pPr>
        <w:jc w:val="both"/>
        <w:rPr>
          <w:i/>
          <w:iCs/>
          <w:lang w:val="sr-Cyrl-RS"/>
        </w:rPr>
      </w:pPr>
    </w:p>
    <w:p w:rsidR="001619E7" w:rsidRPr="00D230C9" w:rsidRDefault="001619E7">
      <w:pPr>
        <w:shd w:val="clear" w:color="auto" w:fill="C6D9F1"/>
        <w:jc w:val="center"/>
        <w:rPr>
          <w:b/>
          <w:bCs/>
          <w:i/>
          <w:iCs/>
          <w:lang w:val="ru-RU"/>
        </w:rPr>
      </w:pPr>
      <w:r w:rsidRPr="00D230C9">
        <w:rPr>
          <w:b/>
          <w:bCs/>
          <w:i/>
          <w:iCs/>
        </w:rPr>
        <w:lastRenderedPageBreak/>
        <w:t xml:space="preserve">III  ВРСТА, ТЕХНИЧКЕ КАРАКТЕРИСТИКЕ, КВАЛИТЕТ, КОЛИЧИНА И ОПИС ДОБАРА, РАДОВА ИЛИ УСЛУГА, НАЧИН СПРОВОЂЕЊА КОНТРОЛЕ И ОБЕЗБЕЂИВАЊА ГАРАНЦИЈЕ КВАЛИТЕТА, РОК ИЗВРШЕЊА, </w:t>
      </w:r>
      <w:r w:rsidRPr="00D230C9">
        <w:rPr>
          <w:b/>
          <w:bCs/>
          <w:i/>
          <w:iCs/>
          <w:lang w:val="sr-Cyrl-CS"/>
        </w:rPr>
        <w:t xml:space="preserve">МЕСТО ИЗВРШЕЊА </w:t>
      </w:r>
      <w:r w:rsidRPr="00D230C9">
        <w:rPr>
          <w:b/>
          <w:bCs/>
          <w:i/>
          <w:iCs/>
        </w:rPr>
        <w:t>ИЛИ ИСПОРУКЕ ДОБАРА, ЕВЕНТУАЛНЕ ДОДАТНЕ УСЛУГЕ И СЛ.</w:t>
      </w:r>
    </w:p>
    <w:p w:rsidR="001619E7" w:rsidRPr="00D230C9" w:rsidRDefault="001619E7">
      <w:pPr>
        <w:shd w:val="clear" w:color="auto" w:fill="C6D9F1"/>
        <w:jc w:val="center"/>
        <w:rPr>
          <w:b/>
          <w:bCs/>
          <w:i/>
          <w:iCs/>
        </w:rPr>
      </w:pPr>
      <w:r w:rsidRPr="00D230C9">
        <w:rPr>
          <w:b/>
          <w:bCs/>
          <w:i/>
          <w:iCs/>
        </w:rPr>
        <w:t>IV  ТЕХНИЧКА ДОКУМЕНТАЦИЈА И ПЛАНОВИ, ОДНОСНО ДОКУМЕНТАЦИЈА О КРЕДИТНОЈ СПОСОБНОСТИ НАРУЧИОЦА У СЛУЧАЈУ ЈАВНЕ НАБАВКЕ ФИНАНСИЈСКИХ УСЛУГА</w:t>
      </w:r>
    </w:p>
    <w:p w:rsidR="001619E7" w:rsidRPr="00D230C9" w:rsidRDefault="001619E7">
      <w:pPr>
        <w:shd w:val="clear" w:color="auto" w:fill="C6D9F1"/>
        <w:jc w:val="center"/>
        <w:rPr>
          <w:b/>
          <w:bCs/>
          <w:i/>
          <w:iCs/>
        </w:rPr>
      </w:pPr>
    </w:p>
    <w:p w:rsidR="001619E7" w:rsidRPr="00D230C9" w:rsidRDefault="001619E7">
      <w:pPr>
        <w:rPr>
          <w:lang w:val="sr-Cyrl-RS"/>
        </w:rPr>
      </w:pPr>
    </w:p>
    <w:p w:rsidR="00CF3944" w:rsidRPr="00CF3944" w:rsidRDefault="00CF3944" w:rsidP="00CF3944">
      <w:pPr>
        <w:rPr>
          <w:kern w:val="2"/>
        </w:rPr>
      </w:pPr>
    </w:p>
    <w:p w:rsidR="00CF3944" w:rsidRPr="00CF3944" w:rsidRDefault="00CF3944" w:rsidP="00CF3944">
      <w:pPr>
        <w:rPr>
          <w:kern w:val="2"/>
        </w:rPr>
      </w:pPr>
    </w:p>
    <w:p w:rsidR="00CF3944" w:rsidRPr="00CF3944" w:rsidRDefault="00CF3944" w:rsidP="00CF3944">
      <w:pPr>
        <w:jc w:val="center"/>
        <w:rPr>
          <w:kern w:val="2"/>
          <w:lang w:val="sr-Cyrl-RS"/>
        </w:rPr>
      </w:pPr>
      <w:r w:rsidRPr="00CF3944">
        <w:rPr>
          <w:kern w:val="2"/>
        </w:rPr>
        <w:t>ТЕХНИ</w:t>
      </w:r>
      <w:r w:rsidRPr="00CF3944">
        <w:rPr>
          <w:kern w:val="2"/>
          <w:lang w:val="sr-Latn-CS"/>
        </w:rPr>
        <w:t>ЧКЕ КАРАКТЕРИСТИКЕ</w:t>
      </w:r>
    </w:p>
    <w:p w:rsidR="00CF3944" w:rsidRPr="00CF3944" w:rsidRDefault="00CF3944" w:rsidP="00CF3944">
      <w:pPr>
        <w:jc w:val="center"/>
        <w:rPr>
          <w:kern w:val="2"/>
        </w:rPr>
      </w:pPr>
    </w:p>
    <w:p w:rsidR="00CF3944" w:rsidRPr="00CF3944" w:rsidRDefault="00CF3944" w:rsidP="00CF3944">
      <w:pPr>
        <w:jc w:val="center"/>
        <w:rPr>
          <w:kern w:val="2"/>
          <w:sz w:val="32"/>
          <w:szCs w:val="32"/>
        </w:rPr>
      </w:pPr>
      <w:r w:rsidRPr="00CF3944">
        <w:rPr>
          <w:kern w:val="2"/>
          <w:sz w:val="32"/>
          <w:szCs w:val="32"/>
        </w:rPr>
        <w:t>SPEFICIKACIJA OPREME za tov brojlera u testnom centru, Objekat 34</w:t>
      </w:r>
    </w:p>
    <w:p w:rsidR="00CF3944" w:rsidRPr="00CF3944" w:rsidRDefault="00CF3944" w:rsidP="00CF3944">
      <w:pPr>
        <w:jc w:val="center"/>
        <w:rPr>
          <w:kern w:val="2"/>
          <w:sz w:val="32"/>
          <w:szCs w:val="32"/>
        </w:rPr>
      </w:pPr>
    </w:p>
    <w:p w:rsidR="00CF3944" w:rsidRPr="00CF3944" w:rsidRDefault="00CF3944" w:rsidP="00CF3944">
      <w:pPr>
        <w:widowControl w:val="0"/>
        <w:autoSpaceDE w:val="0"/>
        <w:autoSpaceDN w:val="0"/>
        <w:adjustRightInd w:val="0"/>
        <w:spacing w:line="240" w:lineRule="auto"/>
        <w:jc w:val="both"/>
        <w:outlineLvl w:val="0"/>
        <w:rPr>
          <w:kern w:val="2"/>
        </w:rPr>
      </w:pPr>
      <w:r w:rsidRPr="00CF3944">
        <w:rPr>
          <w:kern w:val="2"/>
        </w:rPr>
        <w:t>Test staja za tov brojlera  - Pregled projekta</w:t>
      </w:r>
    </w:p>
    <w:p w:rsidR="00CF3944" w:rsidRPr="00CF3944" w:rsidRDefault="00CF3944" w:rsidP="00CF3944">
      <w:pPr>
        <w:widowControl w:val="0"/>
        <w:autoSpaceDE w:val="0"/>
        <w:autoSpaceDN w:val="0"/>
        <w:adjustRightInd w:val="0"/>
        <w:spacing w:line="240" w:lineRule="auto"/>
        <w:jc w:val="both"/>
        <w:rPr>
          <w:kern w:val="2"/>
        </w:rPr>
      </w:pP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Broj istovetnih proizvodnih prostora:</w:t>
      </w:r>
      <w:r w:rsidRPr="00CF3944">
        <w:rPr>
          <w:kern w:val="2"/>
        </w:rPr>
        <w:tab/>
        <w:t>2</w:t>
      </w:r>
    </w:p>
    <w:p w:rsidR="00CF3944" w:rsidRPr="00CF3944" w:rsidRDefault="00CF3944" w:rsidP="00CF3944">
      <w:pPr>
        <w:widowControl w:val="0"/>
        <w:tabs>
          <w:tab w:val="left" w:pos="720"/>
          <w:tab w:val="left" w:pos="5102"/>
        </w:tabs>
        <w:autoSpaceDE w:val="0"/>
        <w:autoSpaceDN w:val="0"/>
        <w:adjustRightInd w:val="0"/>
        <w:spacing w:line="240" w:lineRule="auto"/>
        <w:jc w:val="both"/>
        <w:rPr>
          <w:kern w:val="2"/>
        </w:rPr>
      </w:pPr>
      <w:r w:rsidRPr="00CF3944">
        <w:rPr>
          <w:kern w:val="2"/>
        </w:rPr>
        <w:t>Dimenzije staje:</w:t>
      </w:r>
      <w:r w:rsidRPr="00CF3944">
        <w:rPr>
          <w:kern w:val="2"/>
        </w:rPr>
        <w:tab/>
      </w:r>
    </w:p>
    <w:p w:rsidR="00CF3944" w:rsidRPr="00CF3944" w:rsidRDefault="00CF3944" w:rsidP="00CF3944">
      <w:pPr>
        <w:widowControl w:val="0"/>
        <w:autoSpaceDE w:val="0"/>
        <w:autoSpaceDN w:val="0"/>
        <w:adjustRightInd w:val="0"/>
        <w:spacing w:line="240" w:lineRule="auto"/>
        <w:jc w:val="both"/>
        <w:rPr>
          <w:kern w:val="2"/>
        </w:rPr>
      </w:pP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Dužina:</w:t>
      </w:r>
      <w:r w:rsidRPr="00CF3944">
        <w:rPr>
          <w:kern w:val="2"/>
        </w:rPr>
        <w:tab/>
        <w:t>13.2 m</w:t>
      </w: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Širina:</w:t>
      </w:r>
      <w:r w:rsidRPr="00CF3944">
        <w:rPr>
          <w:kern w:val="2"/>
        </w:rPr>
        <w:tab/>
        <w:t>11 m</w:t>
      </w: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Visina bočnog zida:</w:t>
      </w:r>
      <w:r w:rsidRPr="00CF3944">
        <w:rPr>
          <w:kern w:val="2"/>
        </w:rPr>
        <w:tab/>
        <w:t>2.5 m</w:t>
      </w: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Visina slemena:</w:t>
      </w:r>
      <w:r w:rsidRPr="00CF3944">
        <w:rPr>
          <w:kern w:val="2"/>
        </w:rPr>
        <w:tab/>
        <w:t>3.9 m</w:t>
      </w:r>
    </w:p>
    <w:p w:rsidR="00CF3944" w:rsidRPr="00CF3944" w:rsidRDefault="00CF3944" w:rsidP="00CF3944">
      <w:pPr>
        <w:widowControl w:val="0"/>
        <w:tabs>
          <w:tab w:val="left" w:pos="720"/>
          <w:tab w:val="left" w:pos="5102"/>
        </w:tabs>
        <w:autoSpaceDE w:val="0"/>
        <w:autoSpaceDN w:val="0"/>
        <w:adjustRightInd w:val="0"/>
        <w:spacing w:line="240" w:lineRule="auto"/>
        <w:jc w:val="both"/>
        <w:rPr>
          <w:kern w:val="2"/>
        </w:rPr>
      </w:pPr>
      <w:r w:rsidRPr="00CF3944">
        <w:rPr>
          <w:kern w:val="2"/>
        </w:rPr>
        <w:t>Dimenzije predprostora: nalazi se na zabatnom zidu</w:t>
      </w:r>
      <w:r w:rsidRPr="00CF3944">
        <w:rPr>
          <w:kern w:val="2"/>
        </w:rPr>
        <w:tab/>
      </w:r>
    </w:p>
    <w:p w:rsidR="00CF3944" w:rsidRPr="00CF3944" w:rsidRDefault="00CF3944" w:rsidP="00CF3944">
      <w:pPr>
        <w:widowControl w:val="0"/>
        <w:autoSpaceDE w:val="0"/>
        <w:autoSpaceDN w:val="0"/>
        <w:adjustRightInd w:val="0"/>
        <w:spacing w:line="240" w:lineRule="auto"/>
        <w:jc w:val="both"/>
        <w:rPr>
          <w:kern w:val="2"/>
        </w:rPr>
      </w:pPr>
    </w:p>
    <w:p w:rsidR="00CF3944" w:rsidRPr="00CF3944" w:rsidRDefault="00CF3944" w:rsidP="00CF3944">
      <w:pPr>
        <w:widowControl w:val="0"/>
        <w:tabs>
          <w:tab w:val="left" w:pos="720"/>
          <w:tab w:val="left" w:pos="5102"/>
        </w:tabs>
        <w:autoSpaceDE w:val="0"/>
        <w:autoSpaceDN w:val="0"/>
        <w:adjustRightInd w:val="0"/>
        <w:spacing w:line="240" w:lineRule="auto"/>
        <w:jc w:val="both"/>
        <w:rPr>
          <w:kern w:val="2"/>
        </w:rPr>
      </w:pPr>
      <w:r w:rsidRPr="00CF3944">
        <w:rPr>
          <w:kern w:val="2"/>
        </w:rPr>
        <w:t>Dimenzije sistema:</w:t>
      </w:r>
      <w:r w:rsidRPr="00CF3944">
        <w:rPr>
          <w:kern w:val="2"/>
        </w:rPr>
        <w:tab/>
      </w:r>
    </w:p>
    <w:p w:rsidR="00CF3944" w:rsidRPr="00CF3944" w:rsidRDefault="00CF3944" w:rsidP="00CF3944">
      <w:pPr>
        <w:widowControl w:val="0"/>
        <w:autoSpaceDE w:val="0"/>
        <w:autoSpaceDN w:val="0"/>
        <w:adjustRightInd w:val="0"/>
        <w:spacing w:line="240" w:lineRule="auto"/>
        <w:jc w:val="both"/>
        <w:rPr>
          <w:kern w:val="2"/>
        </w:rPr>
      </w:pP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Gustina naseljenosti:</w:t>
      </w:r>
      <w:r w:rsidRPr="00CF3944">
        <w:rPr>
          <w:kern w:val="2"/>
        </w:rPr>
        <w:tab/>
        <w:t xml:space="preserve">21 kg/m² </w:t>
      </w:r>
    </w:p>
    <w:p w:rsidR="00CF3944" w:rsidRPr="00CF3944" w:rsidRDefault="00CF3944" w:rsidP="00CF3944">
      <w:pPr>
        <w:widowControl w:val="0"/>
        <w:tabs>
          <w:tab w:val="left" w:pos="720"/>
          <w:tab w:val="left" w:pos="5102"/>
        </w:tabs>
        <w:autoSpaceDE w:val="0"/>
        <w:autoSpaceDN w:val="0"/>
        <w:adjustRightInd w:val="0"/>
        <w:spacing w:after="200" w:line="276" w:lineRule="auto"/>
        <w:ind w:left="360"/>
        <w:contextualSpacing/>
        <w:rPr>
          <w:kern w:val="2"/>
        </w:rPr>
      </w:pPr>
      <w:r w:rsidRPr="00CF3944">
        <w:rPr>
          <w:kern w:val="2"/>
        </w:rPr>
        <w:t xml:space="preserve">                                                           - u boksu 114x115 cm nalazi se 20 brojlera </w:t>
      </w:r>
    </w:p>
    <w:p w:rsidR="00CF3944" w:rsidRPr="00CF3944" w:rsidRDefault="00CF3944" w:rsidP="00CF3944">
      <w:pPr>
        <w:widowControl w:val="0"/>
        <w:numPr>
          <w:ilvl w:val="0"/>
          <w:numId w:val="37"/>
        </w:numPr>
        <w:tabs>
          <w:tab w:val="clear" w:pos="0"/>
          <w:tab w:val="left" w:pos="720"/>
          <w:tab w:val="left" w:pos="5102"/>
        </w:tabs>
        <w:suppressAutoHyphens w:val="0"/>
        <w:autoSpaceDE w:val="0"/>
        <w:autoSpaceDN w:val="0"/>
        <w:adjustRightInd w:val="0"/>
        <w:spacing w:after="200" w:line="276" w:lineRule="auto"/>
        <w:ind w:left="720"/>
        <w:contextualSpacing/>
        <w:rPr>
          <w:kern w:val="2"/>
        </w:rPr>
      </w:pPr>
      <w:r w:rsidRPr="00CF3944">
        <w:rPr>
          <w:kern w:val="2"/>
        </w:rPr>
        <w:t>Konačna težina u tovu:</w:t>
      </w:r>
      <w:r w:rsidRPr="00CF3944">
        <w:rPr>
          <w:kern w:val="2"/>
        </w:rPr>
        <w:tab/>
        <w:t>2.5 kg</w:t>
      </w:r>
    </w:p>
    <w:p w:rsidR="00CF3944" w:rsidRPr="00CF3944" w:rsidRDefault="00CF3944" w:rsidP="00CF3944">
      <w:pPr>
        <w:widowControl w:val="0"/>
        <w:tabs>
          <w:tab w:val="left" w:pos="720"/>
          <w:tab w:val="left" w:pos="5102"/>
        </w:tabs>
        <w:autoSpaceDE w:val="0"/>
        <w:autoSpaceDN w:val="0"/>
        <w:adjustRightInd w:val="0"/>
        <w:spacing w:line="240" w:lineRule="auto"/>
        <w:jc w:val="both"/>
        <w:rPr>
          <w:kern w:val="2"/>
        </w:rPr>
      </w:pPr>
      <w:r w:rsidRPr="00CF3944">
        <w:rPr>
          <w:kern w:val="2"/>
        </w:rPr>
        <w:t>Broj živine u proizvodnom prostoru:</w:t>
      </w:r>
      <w:r w:rsidRPr="00CF3944">
        <w:rPr>
          <w:kern w:val="2"/>
        </w:rPr>
        <w:tab/>
        <w:t>1200</w:t>
      </w: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p>
    <w:p w:rsidR="00CF3944" w:rsidRPr="00CF3944" w:rsidRDefault="00E4059E" w:rsidP="00CF3944">
      <w:pPr>
        <w:widowControl w:val="0"/>
        <w:tabs>
          <w:tab w:val="left" w:pos="720"/>
          <w:tab w:val="left" w:pos="5102"/>
        </w:tabs>
        <w:autoSpaceDE w:val="0"/>
        <w:autoSpaceDN w:val="0"/>
        <w:adjustRightInd w:val="0"/>
        <w:spacing w:line="240" w:lineRule="auto"/>
        <w:jc w:val="both"/>
        <w:rPr>
          <w:rFonts w:ascii="Microsoft Sans Serif" w:eastAsia="Times New Roman" w:hAnsi="Microsoft Sans Serif" w:cs="Microsoft Sans Serif"/>
          <w:noProof/>
          <w:kern w:val="2"/>
          <w:sz w:val="16"/>
          <w:szCs w:val="16"/>
          <w:shd w:val="clear" w:color="auto" w:fill="FFFFFF"/>
          <w:lang w:val="en-GB" w:eastAsia="en-GB"/>
        </w:rPr>
      </w:pPr>
      <w:r>
        <w:rPr>
          <w:rFonts w:ascii="Microsoft Sans Serif" w:eastAsia="Times New Roman" w:hAnsi="Microsoft Sans Serif" w:cs="Microsoft Sans Serif"/>
          <w:noProof/>
          <w:kern w:val="2"/>
          <w:sz w:val="16"/>
          <w:szCs w:val="16"/>
          <w:shd w:val="clear" w:color="auto" w:fill="FFFFFF"/>
          <w:lang w:eastAsia="sr-Latn-RS"/>
        </w:rPr>
        <w:lastRenderedPageBreak/>
        <w:drawing>
          <wp:inline distT="0" distB="0" distL="0" distR="0">
            <wp:extent cx="5951220" cy="4011930"/>
            <wp:effectExtent l="0" t="0" r="0" b="7620"/>
            <wp:docPr id="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51220" cy="4011930"/>
                    </a:xfrm>
                    <a:prstGeom prst="rect">
                      <a:avLst/>
                    </a:prstGeom>
                    <a:noFill/>
                    <a:ln>
                      <a:noFill/>
                    </a:ln>
                  </pic:spPr>
                </pic:pic>
              </a:graphicData>
            </a:graphic>
          </wp:inline>
        </w:drawing>
      </w: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icrosoft Sans Serif" w:eastAsia="Times New Roman" w:hAnsi="Microsoft Sans Serif" w:cs="Microsoft Sans Serif"/>
          <w:noProof/>
          <w:kern w:val="2"/>
          <w:sz w:val="16"/>
          <w:szCs w:val="16"/>
          <w:shd w:val="clear" w:color="auto" w:fill="FFFFFF"/>
          <w:lang w:val="en-GB" w:eastAsia="en-GB"/>
        </w:rPr>
      </w:pP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icrosoft Sans Serif" w:eastAsia="Times New Roman" w:hAnsi="Microsoft Sans Serif" w:cs="Microsoft Sans Serif"/>
          <w:noProof/>
          <w:kern w:val="2"/>
          <w:sz w:val="16"/>
          <w:szCs w:val="16"/>
          <w:shd w:val="clear" w:color="auto" w:fill="FFFFFF"/>
          <w:lang w:val="en-GB" w:eastAsia="en-GB"/>
        </w:rPr>
      </w:pPr>
    </w:p>
    <w:p w:rsidR="00CF3944" w:rsidRPr="00CF3944" w:rsidRDefault="00E4059E" w:rsidP="00CF3944">
      <w:pPr>
        <w:widowControl w:val="0"/>
        <w:tabs>
          <w:tab w:val="left" w:pos="720"/>
          <w:tab w:val="left" w:pos="5102"/>
        </w:tabs>
        <w:autoSpaceDE w:val="0"/>
        <w:autoSpaceDN w:val="0"/>
        <w:adjustRightInd w:val="0"/>
        <w:spacing w:line="240" w:lineRule="auto"/>
        <w:jc w:val="both"/>
        <w:rPr>
          <w:rFonts w:ascii="Microsoft Sans Serif" w:eastAsia="Times New Roman" w:hAnsi="Microsoft Sans Serif" w:cs="Microsoft Sans Serif"/>
          <w:noProof/>
          <w:kern w:val="2"/>
          <w:sz w:val="16"/>
          <w:szCs w:val="16"/>
          <w:shd w:val="clear" w:color="auto" w:fill="FFFFFF"/>
          <w:lang w:val="en-GB" w:eastAsia="en-GB"/>
        </w:rPr>
      </w:pPr>
      <w:r>
        <w:rPr>
          <w:rFonts w:ascii="Microsoft Sans Serif" w:eastAsia="Times New Roman" w:hAnsi="Microsoft Sans Serif" w:cs="Microsoft Sans Serif"/>
          <w:noProof/>
          <w:kern w:val="2"/>
          <w:sz w:val="16"/>
          <w:szCs w:val="16"/>
          <w:shd w:val="clear" w:color="auto" w:fill="FFFFFF"/>
          <w:lang w:eastAsia="sr-Latn-RS"/>
        </w:rPr>
        <w:drawing>
          <wp:inline distT="0" distB="0" distL="0" distR="0">
            <wp:extent cx="5222240" cy="3382645"/>
            <wp:effectExtent l="0" t="0" r="0" b="8255"/>
            <wp:docPr id="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222240" cy="3382645"/>
                    </a:xfrm>
                    <a:prstGeom prst="rect">
                      <a:avLst/>
                    </a:prstGeom>
                    <a:noFill/>
                    <a:ln>
                      <a:noFill/>
                    </a:ln>
                  </pic:spPr>
                </pic:pic>
              </a:graphicData>
            </a:graphic>
          </wp:inline>
        </w:drawing>
      </w:r>
    </w:p>
    <w:p w:rsidR="00CF3944" w:rsidRPr="00CF3944" w:rsidRDefault="00E4059E"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r>
        <w:rPr>
          <w:rFonts w:ascii="Microsoft Sans Serif" w:eastAsia="Times New Roman" w:hAnsi="Microsoft Sans Serif" w:cs="Microsoft Sans Serif"/>
          <w:noProof/>
          <w:kern w:val="2"/>
          <w:sz w:val="16"/>
          <w:szCs w:val="16"/>
          <w:shd w:val="clear" w:color="auto" w:fill="FFFFFF"/>
          <w:lang w:eastAsia="sr-Latn-RS"/>
        </w:rPr>
        <w:lastRenderedPageBreak/>
        <w:drawing>
          <wp:inline distT="0" distB="0" distL="0" distR="0">
            <wp:extent cx="5438775" cy="4450715"/>
            <wp:effectExtent l="0" t="0" r="9525" b="698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438775" cy="4450715"/>
                    </a:xfrm>
                    <a:prstGeom prst="rect">
                      <a:avLst/>
                    </a:prstGeom>
                    <a:noFill/>
                    <a:ln>
                      <a:noFill/>
                    </a:ln>
                  </pic:spPr>
                </pic:pic>
              </a:graphicData>
            </a:graphic>
          </wp:inline>
        </w:drawing>
      </w: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r w:rsidRPr="00CF3944">
        <w:rPr>
          <w:rFonts w:ascii="Myriad Pro Light" w:eastAsia="Times New Roman" w:hAnsi="Myriad Pro Light" w:cs="Microsoft Sans Serif"/>
          <w:b/>
          <w:kern w:val="2"/>
          <w:sz w:val="20"/>
          <w:lang w:eastAsia="en-GB"/>
        </w:rPr>
        <w:t xml:space="preserve">Izgled jednog odeljenja </w:t>
      </w: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p>
    <w:p w:rsidR="00CF3944" w:rsidRPr="00CF3944" w:rsidRDefault="00CF3944" w:rsidP="00CF3944">
      <w:pPr>
        <w:rPr>
          <w:kern w:val="2"/>
        </w:rPr>
      </w:pPr>
      <w:r w:rsidRPr="00CF3944">
        <w:rPr>
          <w:kern w:val="2"/>
        </w:rPr>
        <w:t>Specifikacija:</w:t>
      </w:r>
    </w:p>
    <w:p w:rsidR="00CF3944" w:rsidRPr="00CF3944" w:rsidRDefault="00CF3944" w:rsidP="00CF3944">
      <w:pPr>
        <w:widowControl w:val="0"/>
        <w:tabs>
          <w:tab w:val="left" w:pos="720"/>
          <w:tab w:val="left" w:pos="5102"/>
        </w:tabs>
        <w:autoSpaceDE w:val="0"/>
        <w:autoSpaceDN w:val="0"/>
        <w:adjustRightInd w:val="0"/>
        <w:spacing w:line="240" w:lineRule="auto"/>
        <w:jc w:val="both"/>
        <w:rPr>
          <w:rFonts w:ascii="Myriad Pro Light" w:eastAsia="Times New Roman" w:hAnsi="Myriad Pro Light" w:cs="Microsoft Sans Serif"/>
          <w:b/>
          <w:kern w:val="2"/>
          <w:sz w:val="20"/>
          <w:lang w:eastAsia="en-GB"/>
        </w:rPr>
      </w:pPr>
    </w:p>
    <w:tbl>
      <w:tblPr>
        <w:tblW w:w="7650" w:type="dxa"/>
        <w:tblInd w:w="60" w:type="dxa"/>
        <w:tblLayout w:type="fixed"/>
        <w:tblCellMar>
          <w:left w:w="60" w:type="dxa"/>
          <w:right w:w="60" w:type="dxa"/>
        </w:tblCellMar>
        <w:tblLook w:val="04A0" w:firstRow="1" w:lastRow="0" w:firstColumn="1" w:lastColumn="0" w:noHBand="0" w:noVBand="1"/>
      </w:tblPr>
      <w:tblGrid>
        <w:gridCol w:w="709"/>
        <w:gridCol w:w="140"/>
        <w:gridCol w:w="5243"/>
        <w:gridCol w:w="465"/>
        <w:gridCol w:w="849"/>
        <w:gridCol w:w="244"/>
      </w:tblGrid>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right="-60"/>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 xml:space="preserve">1.1.1 </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Elementi boksa za smeštaj brojlera dimentija 114x115 cm , izrađenim od pocinkovanih cevi sa mrežastom ispunom i na dnu plastičnim profilom , elementi dozvoljavaju da se formiraju boksovi različitih veličina i da se lako rasklapaju prilikom čiščenja, ukupno 120 komada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numPr>
                <w:ilvl w:val="3"/>
                <w:numId w:val="38"/>
              </w:numPr>
              <w:suppressAutoHyphens w:val="0"/>
              <w:autoSpaceDE w:val="0"/>
              <w:autoSpaceDN w:val="0"/>
              <w:adjustRightInd w:val="0"/>
              <w:spacing w:line="240" w:lineRule="auto"/>
              <w:ind w:left="720" w:hanging="720"/>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Poprečna stranica boksa, uklopiva, dimenzija 1150x730 mm cela, koja je izrađena od:</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žičanih rešetki </w:t>
            </w:r>
            <w:r w:rsidRPr="00CF3944">
              <w:rPr>
                <w:rFonts w:ascii="Arial" w:eastAsia="Times New Roman" w:hAnsi="Arial" w:cs="Arial"/>
                <w:color w:val="262626"/>
                <w:kern w:val="2"/>
                <w:sz w:val="14"/>
              </w:rPr>
              <w:t>Ø</w:t>
            </w:r>
            <w:r w:rsidRPr="00CF3944">
              <w:rPr>
                <w:rFonts w:ascii="Arial" w:eastAsia="Times New Roman" w:hAnsi="Arial" w:cs="Microsoft Sans Serif"/>
                <w:color w:val="262626"/>
                <w:kern w:val="2"/>
                <w:sz w:val="14"/>
              </w:rPr>
              <w:t xml:space="preserve">3,8 mm sa okcima 20x117, odnosno 20x130 mm, čelična </w:t>
            </w:r>
          </w:p>
          <w:p w:rsidR="00CF3944" w:rsidRPr="00CF3944" w:rsidRDefault="00CF3944" w:rsidP="00CF3944">
            <w:pPr>
              <w:widowControl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color w:val="262626"/>
                <w:kern w:val="2"/>
                <w:sz w:val="14"/>
              </w:rPr>
              <w:t>žica pocinkovana 135g/m2, EN10244-2</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 xml:space="preserve">Cev čelična pocinkovana  33,5x1,50-5800 </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T- spojnice</w:t>
            </w:r>
            <w:r w:rsidRPr="00CF3944">
              <w:rPr>
                <w:rFonts w:ascii="Arial" w:eastAsia="Times New Roman" w:hAnsi="Arial" w:cs="Microsoft Sans Serif"/>
                <w:color w:val="262626"/>
                <w:kern w:val="2"/>
                <w:sz w:val="14"/>
                <w:lang w:val="de-DE"/>
              </w:rPr>
              <w:t xml:space="preserve"> kpt 1"x1"</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color w:val="262626"/>
                <w:kern w:val="2"/>
                <w:sz w:val="14"/>
              </w:rPr>
              <w:t>plastičnom  i mrežom za sprečavanje pilića pored cevi za pojenje</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Ploča plastična 20-100x1180 siva na donjem delu</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 xml:space="preserve">Spojni limovi I vijčana roba za spajanje </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Četkica postavljene na plastičnoj traci, za sprešavanje prolaza pilića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132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tcPr>
          <w:p w:rsidR="00CF3944" w:rsidRPr="00CF3944" w:rsidRDefault="00CF3944" w:rsidP="00CF3944">
            <w:pPr>
              <w:widowControl w:val="0"/>
              <w:numPr>
                <w:ilvl w:val="3"/>
                <w:numId w:val="38"/>
              </w:numPr>
              <w:suppressAutoHyphens w:val="0"/>
              <w:autoSpaceDE w:val="0"/>
              <w:autoSpaceDN w:val="0"/>
              <w:adjustRightInd w:val="0"/>
              <w:spacing w:line="240" w:lineRule="auto"/>
              <w:ind w:left="720" w:hanging="720"/>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Bočna stranica boksa, uklopiva, dimenzija 1150x730 mm cela, koja je izrađena od:</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žičanih rešetki </w:t>
            </w:r>
            <w:r w:rsidRPr="00CF3944">
              <w:rPr>
                <w:rFonts w:ascii="Arial" w:eastAsia="Times New Roman" w:hAnsi="Arial" w:cs="Arial"/>
                <w:color w:val="262626"/>
                <w:kern w:val="2"/>
                <w:sz w:val="14"/>
              </w:rPr>
              <w:t>Ø</w:t>
            </w:r>
            <w:r w:rsidRPr="00CF3944">
              <w:rPr>
                <w:rFonts w:ascii="Arial" w:eastAsia="Times New Roman" w:hAnsi="Arial" w:cs="Microsoft Sans Serif"/>
                <w:color w:val="262626"/>
                <w:kern w:val="2"/>
                <w:sz w:val="14"/>
              </w:rPr>
              <w:t>3,8 mm sa okcima 20x117, odnosno 20x130 mm, čelična žica pocinkovana 135g/m2, EN10244-2</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 xml:space="preserve">Cev čelična pocinkovana  33,5x1,50-5800 </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T- spojnice</w:t>
            </w:r>
            <w:r w:rsidRPr="00CF3944">
              <w:rPr>
                <w:rFonts w:ascii="Arial" w:eastAsia="Times New Roman" w:hAnsi="Arial" w:cs="Microsoft Sans Serif"/>
                <w:color w:val="262626"/>
                <w:kern w:val="2"/>
                <w:sz w:val="14"/>
                <w:lang w:val="de-DE"/>
              </w:rPr>
              <w:t xml:space="preserve"> kpt 1"x1"</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color w:val="262626"/>
                <w:kern w:val="2"/>
                <w:sz w:val="14"/>
              </w:rPr>
              <w:t>plastičnom  i mrežom za sprečavanje pilića pored cevi za pojenje</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Ploča plastična 20-100x1180 siva na donjem delu</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 xml:space="preserve">Spojni limovi I vijčana roba za spajanje </w:t>
            </w:r>
          </w:p>
          <w:p w:rsidR="00CF3944" w:rsidRPr="00CF3944" w:rsidRDefault="00CF3944" w:rsidP="00CF3944">
            <w:pPr>
              <w:widowControl w:val="0"/>
              <w:numPr>
                <w:ilvl w:val="0"/>
                <w:numId w:val="39"/>
              </w:numPr>
              <w:suppressAutoHyphens w:val="0"/>
              <w:autoSpaceDE w:val="0"/>
              <w:autoSpaceDN w:val="0"/>
              <w:adjustRightInd w:val="0"/>
              <w:spacing w:line="240" w:lineRule="auto"/>
              <w:ind w:left="761"/>
              <w:rPr>
                <w:rFonts w:ascii="Arial" w:eastAsia="Times New Roman" w:hAnsi="Arial" w:cs="Microsoft Sans Serif"/>
                <w:kern w:val="2"/>
                <w:sz w:val="14"/>
              </w:rPr>
            </w:pPr>
            <w:r w:rsidRPr="00CF3944">
              <w:rPr>
                <w:rFonts w:ascii="Arial" w:eastAsia="Times New Roman" w:hAnsi="Arial" w:cs="Microsoft Sans Serif"/>
                <w:kern w:val="2"/>
                <w:sz w:val="14"/>
              </w:rPr>
              <w:t>Četkica postavljene na plastičnoj traci, za sprešavanje prolaza pilića</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180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1.1.3.2  Spojna ploča za spajanje stranica boksova i omogućavanje otvaranja i preklapanja, čelični lim, pocinkovano</w:t>
            </w:r>
          </w:p>
        </w:tc>
        <w:tc>
          <w:tcPr>
            <w:tcW w:w="1559" w:type="dxa"/>
            <w:gridSpan w:val="3"/>
            <w:tcBorders>
              <w:top w:val="single" w:sz="4" w:space="0" w:color="A0A0A0"/>
              <w:left w:val="single" w:sz="4" w:space="0" w:color="A0A0A0"/>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color w:val="FF0000"/>
                <w:kern w:val="2"/>
                <w:sz w:val="14"/>
                <w:lang w:val="de-DE"/>
              </w:rPr>
            </w:pPr>
          </w:p>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kern w:val="2"/>
                <w:sz w:val="14"/>
                <w:lang w:val="de-DE"/>
              </w:rPr>
              <w:t>252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right="-60"/>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1.1.4</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Oprema za tov broilera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1.1.4.1</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213"/>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Oves opreme sa podizanjem i podešavanjem visine hranilica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Vitlo ručno  gornje čeono postavljanje, makimalnom opterećenja 340kg</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lastRenderedPageBreak/>
              <w:t>Oves za cev sa pločicom za podešavanje I PES- užetom 5mm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S-kuka 2" No.60/6x55 čelična, pocinkovana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144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Kuka pocink. 80x22x7.8</w:t>
            </w:r>
            <w:r w:rsidRPr="00CF3944">
              <w:rPr>
                <w:rFonts w:ascii="Arial" w:eastAsia="Times New Roman" w:hAnsi="Arial" w:cs="Microsoft Sans Serif"/>
                <w:color w:val="262626"/>
                <w:kern w:val="2"/>
                <w:sz w:val="14"/>
              </w:rPr>
              <w:t xml:space="preserve"> čelična, pocinkovana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240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Plastični čep- tipl UX 10x60</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240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Lanac za oves No.30</w:t>
            </w:r>
            <w:r w:rsidRPr="00CF3944">
              <w:rPr>
                <w:rFonts w:ascii="Arial" w:eastAsia="Times New Roman" w:hAnsi="Arial" w:cs="Microsoft Sans Serif"/>
                <w:color w:val="262626"/>
                <w:kern w:val="2"/>
                <w:sz w:val="14"/>
              </w:rPr>
              <w:t xml:space="preserve"> čelični, pocinkovani</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240 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1.1.4.2</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Hranilica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Tacna za hranjenje jednodnevnih pilića fi410,  plastična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Hranilica prečnika 322 mm sa rezervoarom za hranu do 10 kg, plastična, sa rezervoarom od providne plastike, sa podešavanjem količine hrane koja izlazi na tacnu za hranjenje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Alat , klešta, ručna-štapna, za skupljanje uginulih životinja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1.1.4.3</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Dovod vode</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Crevo-spojni set 1/2" za regulator pritiska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Jedinica za regulaciju pritiska u linijama pojenja  sa baj-pasom za ispiranje i priborom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Cev za pojenje sa 12 nipl-pojilica koje se aktiviraju sa strane I odozdo, sa čašicama za okapalu vodu, sa Al- profilom za nošenje cevi, dužine 3000 mm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48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1.1.4.3.4</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Ovesni materijal</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Pribor ovesa za pojilicu : Ovesno uže 3mm PES , dužine 3.5 m, sa točkićima I plastičnim ovesnim elementima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72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lang w:val="de-DE"/>
              </w:rPr>
            </w:pPr>
            <w:r w:rsidRPr="00CF3944">
              <w:rPr>
                <w:rFonts w:ascii="Arial" w:eastAsia="Times New Roman" w:hAnsi="Arial" w:cs="Microsoft Sans Serif"/>
                <w:color w:val="262626"/>
                <w:kern w:val="2"/>
                <w:sz w:val="14"/>
                <w:lang w:val="de-DE"/>
              </w:rPr>
              <w:t>Vitlo za uže 350kg postavljanje nisko na zabatnom zidu</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kern w:val="2"/>
                <w:sz w:val="14"/>
                <w:lang w:val="de-DE"/>
              </w:rPr>
              <w:t>12 k</w:t>
            </w:r>
            <w:r w:rsidRPr="00CF3944">
              <w:rPr>
                <w:rFonts w:ascii="Arial" w:eastAsia="Times New Roman" w:hAnsi="Arial" w:cs="Microsoft Sans Serif"/>
                <w:color w:val="262626"/>
                <w:kern w:val="2"/>
                <w:sz w:val="14"/>
                <w:lang w:val="de-DE"/>
              </w:rPr>
              <w:t>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Pribor za na zidno vitlo za nipl-pojenje, po liniji</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S-kuka 2" No.60/6x55 čelična, pocinkovana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Kuka 80x22x7.8</w:t>
            </w:r>
            <w:r w:rsidRPr="00CF3944">
              <w:rPr>
                <w:rFonts w:ascii="Arial" w:eastAsia="Times New Roman" w:hAnsi="Arial" w:cs="Microsoft Sans Serif"/>
                <w:color w:val="262626"/>
                <w:kern w:val="2"/>
                <w:sz w:val="14"/>
              </w:rPr>
              <w:t xml:space="preserve"> čelična, pocinkovana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Plastični čep- tipl UX 10x60</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Lanac za oves No.30</w:t>
            </w:r>
            <w:r w:rsidRPr="00CF3944">
              <w:rPr>
                <w:rFonts w:ascii="Arial" w:eastAsia="Times New Roman" w:hAnsi="Arial" w:cs="Microsoft Sans Serif"/>
                <w:color w:val="262626"/>
                <w:kern w:val="2"/>
                <w:sz w:val="14"/>
              </w:rPr>
              <w:t xml:space="preserve"> čelični, pocinkovan</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40 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lang w:val="de-DE"/>
              </w:rPr>
            </w:pPr>
            <w:r w:rsidRPr="00CF3944">
              <w:rPr>
                <w:rFonts w:ascii="Arial" w:hAnsi="Arial"/>
                <w:b/>
                <w:kern w:val="2"/>
                <w:sz w:val="14"/>
              </w:rPr>
              <w:t>1.1.4.4</w:t>
            </w:r>
            <w:r w:rsidRPr="00CF3944">
              <w:rPr>
                <w:rFonts w:ascii="Arial" w:eastAsia="Times New Roman" w:hAnsi="Arial" w:cs="Microsoft Sans Serif"/>
                <w:color w:val="262626"/>
                <w:kern w:val="2"/>
                <w:sz w:val="14"/>
                <w:lang w:val="de-DE"/>
              </w:rPr>
              <w:t xml:space="preserve"> </w:t>
            </w:r>
            <w:r w:rsidRPr="00CF3944">
              <w:rPr>
                <w:rFonts w:ascii="Arial" w:eastAsia="Times New Roman" w:hAnsi="Arial" w:cs="Microsoft Sans Serif"/>
                <w:b/>
                <w:kern w:val="2"/>
                <w:sz w:val="14"/>
                <w:lang w:val="de-DE"/>
              </w:rPr>
              <w:t>Vaga za živinu</w:t>
            </w:r>
            <w:r w:rsidRPr="00CF3944">
              <w:rPr>
                <w:rFonts w:ascii="Arial" w:eastAsia="Times New Roman" w:hAnsi="Arial" w:cs="Microsoft Sans Serif"/>
                <w:color w:val="262626"/>
                <w:kern w:val="2"/>
                <w:sz w:val="14"/>
                <w:lang w:val="de-DE"/>
              </w:rPr>
              <w:t xml:space="preserve"> – elektronska prenosna vaga sa upravljačkom jedinicom za vaganje do  30 kg</w:t>
            </w:r>
          </w:p>
          <w:p w:rsidR="00CF3944" w:rsidRPr="00CF3944" w:rsidRDefault="00CF3944" w:rsidP="00CF3944">
            <w:pPr>
              <w:autoSpaceDE w:val="0"/>
              <w:autoSpaceDN w:val="0"/>
              <w:adjustRightInd w:val="0"/>
              <w:rPr>
                <w:rFonts w:ascii="Arial" w:eastAsia="Times New Roman" w:hAnsi="Arial" w:cs="Microsoft Sans Serif"/>
                <w:color w:val="262626"/>
                <w:kern w:val="2"/>
                <w:sz w:val="14"/>
                <w:lang w:val="de-DE"/>
              </w:rPr>
            </w:pPr>
            <w:r w:rsidRPr="00CF3944">
              <w:rPr>
                <w:rFonts w:ascii="Arial" w:eastAsia="Times New Roman" w:hAnsi="Arial" w:cs="Microsoft Sans Serif"/>
                <w:color w:val="262626"/>
                <w:kern w:val="2"/>
                <w:sz w:val="14"/>
                <w:lang w:val="de-DE"/>
              </w:rPr>
              <w:t>-baterijski napojen, prenosni računar, koji automatski beleži, a podaci se čuvaju u prethodno definisanim grupama. Merni rezultati mogu se preneti na PC-računar gde se mogu analizirati isporučenim software-om u obliku statistike, histograma i kriva prirasta. Podaci se takođe mogu upoređivati sa zadatim krivama.</w:t>
            </w:r>
          </w:p>
          <w:p w:rsidR="00CF3944" w:rsidRPr="00CF3944" w:rsidRDefault="00CF3944" w:rsidP="00CF3944">
            <w:pPr>
              <w:autoSpaceDE w:val="0"/>
              <w:autoSpaceDN w:val="0"/>
              <w:adjustRightInd w:val="0"/>
              <w:rPr>
                <w:rFonts w:ascii="Arial" w:eastAsia="Times New Roman" w:hAnsi="Arial" w:cs="Microsoft Sans Serif"/>
                <w:color w:val="262626"/>
                <w:kern w:val="2"/>
                <w:sz w:val="14"/>
                <w:lang w:val="de-DE"/>
              </w:rPr>
            </w:pPr>
            <w:r w:rsidRPr="00CF3944">
              <w:rPr>
                <w:rFonts w:ascii="Arial" w:eastAsia="Times New Roman" w:hAnsi="Arial" w:cs="Microsoft Sans Serif"/>
                <w:color w:val="262626"/>
                <w:kern w:val="2"/>
                <w:sz w:val="14"/>
                <w:lang w:val="de-DE"/>
              </w:rPr>
              <w:t>Predmet isporuke uključuje vagu sa mernom ćelijom , prenosiva sa mernom ćelijom, displejom, prosecorom , konektorm za priključak na PC računar, kuku za kačenje, punjač baterije i kutiju za nošenje.</w:t>
            </w:r>
          </w:p>
          <w:p w:rsidR="00CF3944" w:rsidRPr="00CF3944" w:rsidRDefault="00CF3944" w:rsidP="00CF3944">
            <w:pPr>
              <w:autoSpaceDE w:val="0"/>
              <w:autoSpaceDN w:val="0"/>
              <w:adjustRightInd w:val="0"/>
              <w:rPr>
                <w:rFonts w:ascii="Arial" w:eastAsia="Times New Roman" w:hAnsi="Arial" w:cs="Microsoft Sans Serif"/>
                <w:kern w:val="2"/>
                <w:sz w:val="14"/>
                <w:lang w:val="de-DE"/>
              </w:rPr>
            </w:pP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1.1.5</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Priključak vode za pojenje</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Crevo za povezivanje 3/4" posude za mešanje 60l za lekove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Posuda sa mešačem 60l za lekove sa centrifugalnom pumpom RM PP, 230V</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Filter za vodu 3/4" standard, 60 mikrometara,  sa manometrom 0-10 bar , priključka 1/4"   i priključnim materijalom PVC</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Slavina 3/4" sa spojnim materijalom PVC</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Konzola za priključni set 3/4", kpt.čelična , pocinkovana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1.1.6</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 xml:space="preserve">Sistem osvetlenja </w:t>
            </w:r>
          </w:p>
        </w:tc>
        <w:tc>
          <w:tcPr>
            <w:tcW w:w="850" w:type="dxa"/>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2 kom</w:t>
            </w: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Cevna lampa LED 900 mm,  48VDC 8W zaštita IP69K , toplo belo svetlo</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24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1.1.6.1.2</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Materijal za fiksiranje (po lampi)</w:t>
            </w:r>
          </w:p>
        </w:tc>
        <w:tc>
          <w:tcPr>
            <w:tcW w:w="850" w:type="dxa"/>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24 kom</w:t>
            </w: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1.1.6.1.3</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Materijal za fiksiranje (po liniji) sa kablom za lampe</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Čelično uže 3 mm Zn MCZ</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109,2 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Kopča za uže 5mm 3/16" DINEN13411-5 galv. NG5</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Zatezač užeta M 8x110 čelični pocinkovan</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lastRenderedPageBreak/>
              <w:t>Konektor krajnje kape za ribon-kabel za cevnu LED lampu</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Dimer bezstepeni FlexLED sa napajanjem 320 W, 80-264VAC, 50/60 Hz, 48 VDC,</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Montažna klešta FleXLED</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Ribon kabel 2x1.5mm² 100m za lampu LED</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rl</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1.1.7.1</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Bočna ventilacija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1.1.7.1.1</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Krovni Izduv vazduha  - sa regulacijom brzine</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Krovni izduv vazduha prečnika 630 mm  sa ventilatorom monofaznim:</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-Cev izduva , plastična , siva, segmentirana , prečnika 650 mm</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difuzor</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uvodnik</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opšavna krovna ploča: polyester</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xml:space="preserve">- ventilator </w:t>
            </w:r>
            <w:r w:rsidRPr="00CF3944">
              <w:rPr>
                <w:rFonts w:ascii="Arial" w:eastAsia="Times New Roman" w:hAnsi="Arial" w:cs="Arial"/>
                <w:color w:val="262626"/>
                <w:kern w:val="2"/>
                <w:sz w:val="14"/>
              </w:rPr>
              <w:t>Ø</w:t>
            </w:r>
            <w:r w:rsidRPr="00CF3944">
              <w:rPr>
                <w:rFonts w:ascii="Arial" w:eastAsia="Times New Roman" w:hAnsi="Arial" w:cs="Microsoft Sans Serif"/>
                <w:color w:val="262626"/>
                <w:kern w:val="2"/>
                <w:sz w:val="14"/>
              </w:rPr>
              <w:t>630 mm, 1x230V, 50Hz, 2,5A</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Posuda za sakupljanje kisnice precnika 1100mm , poliester</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Motor za otvaranje klapne ventilatora </w:t>
            </w:r>
            <w:r w:rsidRPr="00CF3944">
              <w:rPr>
                <w:rFonts w:ascii="Arial" w:eastAsia="Times New Roman" w:hAnsi="Arial" w:cs="Microsoft Sans Serif"/>
                <w:color w:val="262626"/>
                <w:kern w:val="2"/>
                <w:sz w:val="14"/>
                <w:lang w:val="de-DE"/>
              </w:rPr>
              <w:t xml:space="preserve">24V DC </w:t>
            </w:r>
            <w:r w:rsidRPr="00CF3944">
              <w:rPr>
                <w:rFonts w:ascii="Arial" w:eastAsia="Times New Roman" w:hAnsi="Arial" w:cs="Arial"/>
                <w:color w:val="262626"/>
                <w:kern w:val="2"/>
                <w:sz w:val="14"/>
                <w:lang w:val="de-DE"/>
              </w:rPr>
              <w:t>±</w:t>
            </w:r>
            <w:r w:rsidRPr="00CF3944">
              <w:rPr>
                <w:rFonts w:ascii="Arial" w:eastAsia="Times New Roman" w:hAnsi="Arial" w:cs="Microsoft Sans Serif"/>
                <w:color w:val="262626"/>
                <w:kern w:val="2"/>
                <w:sz w:val="14"/>
                <w:lang w:val="de-DE"/>
              </w:rPr>
              <w:t xml:space="preserve">20%, maks. Moment 24Nm, IP65 </w:t>
            </w:r>
            <w:r w:rsidRPr="00CF3944">
              <w:rPr>
                <w:rFonts w:ascii="Arial" w:eastAsia="Times New Roman" w:hAnsi="Arial" w:cs="Microsoft Sans Serif"/>
                <w:color w:val="262626"/>
                <w:kern w:val="2"/>
                <w:sz w:val="14"/>
              </w:rPr>
              <w:t>pogon pulsni 0-10V</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1.1.7.1.2</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 xml:space="preserve">Krovni izduv vazduha – korak 1, bet regulacije brzine </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Krovni izduv vazduha prečnika 630 mm  sa ventilatorom trofaznim:</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-Cev izduva , plastična , siva, segmentirana , prečnika 650 mm</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difuzor</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uvodnik</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opšavna krovna ploča: polyester</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 xml:space="preserve">- ventilator </w:t>
            </w:r>
            <w:r w:rsidRPr="00CF3944">
              <w:rPr>
                <w:rFonts w:ascii="Arial" w:eastAsia="Times New Roman" w:hAnsi="Arial" w:cs="Arial"/>
                <w:color w:val="262626"/>
                <w:kern w:val="2"/>
                <w:sz w:val="14"/>
              </w:rPr>
              <w:t>Ø</w:t>
            </w:r>
            <w:r w:rsidRPr="00CF3944">
              <w:rPr>
                <w:rFonts w:ascii="Arial" w:eastAsia="Times New Roman" w:hAnsi="Arial" w:cs="Microsoft Sans Serif"/>
                <w:color w:val="262626"/>
                <w:kern w:val="2"/>
                <w:sz w:val="14"/>
              </w:rPr>
              <w:t>630 mm, 3x400V, 50Hz, 1,3A</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 xml:space="preserve">Posuda za sakupljanje kisnice precnika 1100mm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rPr>
              <w:t xml:space="preserve">Motor za otvaranje klapne ventilatora </w:t>
            </w:r>
            <w:r w:rsidRPr="00CF3944">
              <w:rPr>
                <w:rFonts w:ascii="Arial" w:eastAsia="Times New Roman" w:hAnsi="Arial" w:cs="Microsoft Sans Serif"/>
                <w:color w:val="262626"/>
                <w:kern w:val="2"/>
                <w:sz w:val="14"/>
                <w:lang w:val="de-DE"/>
              </w:rPr>
              <w:t xml:space="preserve">24V DC </w:t>
            </w:r>
            <w:r w:rsidRPr="00CF3944">
              <w:rPr>
                <w:rFonts w:ascii="Arial" w:eastAsia="Times New Roman" w:hAnsi="Arial" w:cs="Arial"/>
                <w:color w:val="262626"/>
                <w:kern w:val="2"/>
                <w:sz w:val="14"/>
                <w:lang w:val="de-DE"/>
              </w:rPr>
              <w:t>±</w:t>
            </w:r>
            <w:r w:rsidRPr="00CF3944">
              <w:rPr>
                <w:rFonts w:ascii="Arial" w:eastAsia="Times New Roman" w:hAnsi="Arial" w:cs="Microsoft Sans Serif"/>
                <w:color w:val="262626"/>
                <w:kern w:val="2"/>
                <w:sz w:val="14"/>
                <w:lang w:val="de-DE"/>
              </w:rPr>
              <w:t>20%, maks. Moment 24Nm, IP65,  optvoreno/zatvoreno</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1.1.7.1.3</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 xml:space="preserve">Bočni ulaz vazduha  </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Ulaz vazduha sa klapnom, dimenzija 555x265 mm, prirubnički, plastična sa termo-izolovanom klapnom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Hauba jedinice ulaza vazduha  cpl 66.8x52.3x34.4cm, plastična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Gruba mreža 65x20 za jednicu ulaza vazduha, plastična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Usmerivačka ploča kratka , plastična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Plastični čep- tipl UX  6x35</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144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Vijak za lim 4.0x 70 krst,  sa rav. glav, pun navoj, ner.čel</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144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Zatezna šipka M 8x5000 galv.kpt. sa priključkom M 8x 25 proh</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 xml:space="preserve">Čelično uže 4mm nerđajući čelik 1.4301 za spajanje motora i šipki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42 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Servo-motor za otvaranje klapni , 24V za regulisanje ulaza vazduha : 0,7A, 24VDC, IP65, maksimalna sila 1500 N</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Montažni set servo-motora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1.1.7.2.1</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213"/>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Grejanje – konvertorski toplovodni grejač</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Konvertorski toplovodni grejač tip 2 H bez ventilatora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Ventilator 6470m³ 230V 295W 0.9A za cev</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Priključni set toplovodni 1"x2000 sa ventilom za regulaciju</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Naglavak redukcioni 1"x3/4" br.240 pocink</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Spojnica navojna 1" br. 280 čelična, pocink.</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Regulator brzine 0-10V 230V max 6.8A, za regulisanje broja obrtaja motora kalorifera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Ventil mešanja vode 3-kraki 1.25" 24V-0-10V</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Pomoćni kontakt S1A 1-polni motornog vitlo NMA/SMA/GMA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Oves kpt za  Konvertorski grejač podesiv po visini sa vitlom za podizanje, koturačama I čeličnim užadima za nošenje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lastRenderedPageBreak/>
              <w:t>Zaštitna mreža za  konvertorski grejač</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1.1.7.3</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Hlađenje vazduha maglom</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Mlaznica Z kpt 0,2mm mesing</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32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Linija sa mlaznicama 6000-4 mlaznice, jednostrano, vezano na zid: na cevi od nerđajućeg čelika, prečnika 12 mm, dužine 6 m, zavareni nosači i uvrnute 4 mlaznice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Linija sa mlaznicama kpt. 6000-4 mlaznice jednostrano ovešen: na cevi od nerđajućeg čelika, prečnika 12 mm, dužine 6 m, zavareni nosači i uvrnute 4 mlaznice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Priključni set visokopritisni sistem hlađenja za 1 stranu</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Starter set sistema mlaznica  za 1 dodatni red kačenja, vijčani spoj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rPr>
            </w:pPr>
            <w:r w:rsidRPr="00CF3944">
              <w:rPr>
                <w:rFonts w:ascii="Arial" w:eastAsia="Times New Roman" w:hAnsi="Arial" w:cs="Microsoft Sans Serif"/>
                <w:color w:val="262626"/>
                <w:kern w:val="2"/>
                <w:sz w:val="14"/>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Oves kpt. za liniju sa mlaznicama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rPr>
            </w:pPr>
            <w:r w:rsidRPr="00CF3944">
              <w:rPr>
                <w:rFonts w:ascii="Arial" w:eastAsia="Times New Roman" w:hAnsi="Arial" w:cs="Microsoft Sans Serif"/>
                <w:color w:val="262626"/>
                <w:kern w:val="2"/>
                <w:sz w:val="14"/>
              </w:rPr>
              <w:t>18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Starter-set mlaznica Z standard   mesingana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rPr>
            </w:pPr>
            <w:r w:rsidRPr="00CF3944">
              <w:rPr>
                <w:rFonts w:ascii="Arial" w:eastAsia="Times New Roman" w:hAnsi="Arial" w:cs="Microsoft Sans Serif"/>
                <w:color w:val="262626"/>
                <w:kern w:val="2"/>
                <w:sz w:val="14"/>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1.1.7.3.8</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Pumpna jedinica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Pumpna jedinica 0.75 kW za najviše 60 mlaznica sa filterom, 5.5l/mi</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Filterska jedinica, dodatna  sa 2 filtera 10/25 mikron</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1.1.7.3.9</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Filter jedinica- zamenski</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Filterski uložak 1 mikron</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Filterski uložak 5 mikrona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Filterski uložak 10 mikrona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Filterski uložak 25 mikron</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Uređaj za skidanje kamenca električni , protoka50 l/min, za cevi22-54 mm, snaga:4 W - 230 V</w:t>
            </w:r>
            <w:r w:rsidRPr="00CF3944">
              <w:rPr>
                <w:rFonts w:ascii="Arial" w:eastAsia="Times New Roman" w:hAnsi="Arial" w:cs="Microsoft Sans Serif"/>
                <w:color w:val="262626"/>
                <w:kern w:val="2"/>
                <w:sz w:val="14"/>
                <w:lang w:val="de-DE"/>
              </w:rPr>
              <w:br/>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1.1.8</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Električna oprema staje</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1.1.8.1 Komandni ormar za upravljanje farmom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color w:val="262626"/>
                <w:kern w:val="2"/>
                <w:sz w:val="14"/>
              </w:rPr>
              <w:t xml:space="preserve">1.1.8.3.1 </w:t>
            </w:r>
            <w:r w:rsidRPr="00CF3944">
              <w:rPr>
                <w:rFonts w:ascii="Arial" w:eastAsia="Times New Roman" w:hAnsi="Arial" w:cs="Microsoft Sans Serif"/>
                <w:color w:val="262626"/>
                <w:kern w:val="2"/>
                <w:sz w:val="14"/>
                <w:lang w:val="de-DE"/>
              </w:rPr>
              <w:t>Temperaturni senzor , opseg merenja -10 - +40</w:t>
            </w:r>
            <w:r w:rsidRPr="00CF3944">
              <w:rPr>
                <w:rFonts w:eastAsia="Times New Roman" w:cs="Microsoft Sans Serif"/>
                <w:color w:val="262626"/>
                <w:kern w:val="2"/>
                <w:sz w:val="14"/>
                <w:lang w:val="de-DE"/>
              </w:rPr>
              <w:t>°</w:t>
            </w:r>
            <w:r w:rsidRPr="00CF3944">
              <w:rPr>
                <w:rFonts w:ascii="Arial" w:eastAsia="Times New Roman" w:hAnsi="Arial" w:cs="Microsoft Sans Serif"/>
                <w:color w:val="262626"/>
                <w:kern w:val="2"/>
                <w:sz w:val="14"/>
                <w:lang w:val="de-DE"/>
              </w:rPr>
              <w:t xml:space="preserve">C, tačnost </w:t>
            </w:r>
            <w:r w:rsidRPr="00CF3944">
              <w:rPr>
                <w:rFonts w:ascii="Arial" w:eastAsia="Times New Roman" w:hAnsi="Arial" w:cs="Arial"/>
                <w:color w:val="262626"/>
                <w:kern w:val="2"/>
                <w:sz w:val="14"/>
                <w:lang w:val="de-DE"/>
              </w:rPr>
              <w:t>±</w:t>
            </w:r>
            <w:r w:rsidRPr="00CF3944">
              <w:rPr>
                <w:rFonts w:ascii="Arial" w:eastAsia="Times New Roman" w:hAnsi="Arial" w:cs="Microsoft Sans Serif"/>
                <w:color w:val="262626"/>
                <w:kern w:val="2"/>
                <w:sz w:val="14"/>
                <w:lang w:val="de-DE"/>
              </w:rPr>
              <w:t>0,5</w:t>
            </w:r>
            <w:r w:rsidRPr="00CF3944">
              <w:rPr>
                <w:rFonts w:eastAsia="Times New Roman" w:cs="Microsoft Sans Serif"/>
                <w:color w:val="262626"/>
                <w:kern w:val="2"/>
                <w:sz w:val="14"/>
                <w:lang w:val="de-DE"/>
              </w:rPr>
              <w:t>°</w:t>
            </w:r>
            <w:r w:rsidRPr="00CF3944">
              <w:rPr>
                <w:rFonts w:ascii="Arial" w:eastAsia="Times New Roman" w:hAnsi="Arial" w:cs="Microsoft Sans Serif"/>
                <w:color w:val="262626"/>
                <w:kern w:val="2"/>
                <w:sz w:val="14"/>
                <w:lang w:val="de-DE"/>
              </w:rPr>
              <w:t>C,  napajenje 10V, IP67</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color w:val="262626"/>
                <w:kern w:val="2"/>
                <w:sz w:val="14"/>
              </w:rPr>
              <w:t xml:space="preserve">1.1.8.3.2 </w:t>
            </w:r>
            <w:r w:rsidRPr="00CF3944">
              <w:rPr>
                <w:rFonts w:ascii="Arial" w:eastAsia="Times New Roman" w:hAnsi="Arial" w:cs="Microsoft Sans Serif"/>
                <w:color w:val="262626"/>
                <w:kern w:val="2"/>
                <w:sz w:val="14"/>
                <w:lang w:val="de-DE"/>
              </w:rPr>
              <w:t xml:space="preserve">Senzor vlage i temperature  sa/M12 priključkom: opseg merenja 0 – 100% RH, tačnost </w:t>
            </w:r>
            <w:r w:rsidRPr="00CF3944">
              <w:rPr>
                <w:rFonts w:ascii="Arial" w:eastAsia="Times New Roman" w:hAnsi="Arial" w:cs="Arial"/>
                <w:color w:val="262626"/>
                <w:kern w:val="2"/>
                <w:sz w:val="14"/>
                <w:lang w:val="de-DE"/>
              </w:rPr>
              <w:t>±</w:t>
            </w:r>
            <w:r w:rsidRPr="00CF3944">
              <w:rPr>
                <w:rFonts w:ascii="Arial" w:eastAsia="Times New Roman" w:hAnsi="Arial" w:cs="Microsoft Sans Serif"/>
                <w:color w:val="262626"/>
                <w:kern w:val="2"/>
                <w:sz w:val="14"/>
                <w:lang w:val="de-DE"/>
              </w:rPr>
              <w:t>2%, od 45-80% vlažnosti vazduha,  napajenje 11-30VDC, IP67</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color w:val="262626"/>
                <w:kern w:val="2"/>
                <w:sz w:val="14"/>
              </w:rPr>
              <w:t xml:space="preserve">1.1.8.3.3 </w:t>
            </w:r>
            <w:r w:rsidRPr="00CF3944">
              <w:rPr>
                <w:rFonts w:ascii="Arial" w:eastAsia="Times New Roman" w:hAnsi="Arial" w:cs="Microsoft Sans Serif"/>
                <w:color w:val="262626"/>
                <w:kern w:val="2"/>
                <w:sz w:val="14"/>
                <w:lang w:val="de-DE"/>
              </w:rPr>
              <w:t>Tabla za postavljanje senzore, sa zakačkama za senzore , plastična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1.1.8.3.4 Senzor  za amonijak NH3 0-100ppm 0-10V, merni opseg 0-100 ppm, napajanje 15-30VDC, IP65,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1.1.8.3.5 Senzor potpritiska  0-10V 0-100Pa -50/+50Pa cpl</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1.1.8.3.6 Diferencijalni indikator pritiska -10-600 Pa, pokazivač potpritiska u objektu sa mernom cevčicom napunjenom fluidom, merni opseg: -10 do 600 Pa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1.1.8.3.7 Senzor CO²  0-10,000 ppm 0-10V IP54 sa priključnicom M12, kabel</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color w:val="262626"/>
                <w:kern w:val="2"/>
                <w:sz w:val="14"/>
              </w:rPr>
              <w:t>1.1.8.3.8</w:t>
            </w:r>
            <w:r w:rsidRPr="00CF3944">
              <w:rPr>
                <w:rFonts w:ascii="Arial" w:eastAsia="Times New Roman" w:hAnsi="Arial" w:cs="Microsoft Sans Serif"/>
                <w:color w:val="262626"/>
                <w:kern w:val="2"/>
                <w:sz w:val="14"/>
                <w:lang w:val="de-DE"/>
              </w:rPr>
              <w:t xml:space="preserve"> Zaštita spoljnih senzora od vremenskih uticaja, plastična masa sa orebrenjem za strujanje vazdz+uha i zaštitnom kapom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1.1.8.3.9 Alarmna jedinica kpt. sa 2 temperaturna senzora, opisa kao 1.1.8.3.1</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1.1.8.3.10.Sirena upozor. spoljnja DS-12K</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1.1.8.3.11 Signalna lampa 12V-DC crveno svetlo</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1.1.8.3.12 Otkazno otvaranje  24V 4.2A temperaturno upravljano 1 objekat</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1.1.8.5</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213"/>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Farmski računar sa priborom</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color w:val="262626"/>
                <w:kern w:val="2"/>
                <w:sz w:val="14"/>
              </w:rPr>
              <w:t xml:space="preserve">1.1.8.5.1 </w:t>
            </w:r>
            <w:r w:rsidRPr="00CF3944">
              <w:rPr>
                <w:rFonts w:ascii="Arial" w:eastAsia="Times New Roman" w:hAnsi="Arial" w:cs="Microsoft Sans Serif"/>
                <w:color w:val="262626"/>
                <w:kern w:val="2"/>
                <w:sz w:val="14"/>
                <w:lang w:val="de-DE"/>
              </w:rPr>
              <w:t>Glavna upravljačka jedinica, klima proizvodni računar za farmu,  bez senzora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hAnsi="Arial"/>
                <w:color w:val="262626"/>
                <w:kern w:val="2"/>
                <w:sz w:val="14"/>
              </w:rPr>
              <w:t xml:space="preserve">1.1.8.5.2 </w:t>
            </w:r>
            <w:r w:rsidRPr="00CF3944">
              <w:rPr>
                <w:rFonts w:ascii="Arial" w:eastAsia="Times New Roman" w:hAnsi="Arial" w:cs="Microsoft Sans Serif"/>
                <w:color w:val="262626"/>
                <w:kern w:val="2"/>
                <w:sz w:val="14"/>
              </w:rPr>
              <w:t>Regulator brzine 6,8A za glavnu upravljačku jedinicu</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color w:val="262626"/>
                <w:kern w:val="2"/>
                <w:sz w:val="14"/>
              </w:rPr>
              <w:t xml:space="preserve">1.1.8.5.3 </w:t>
            </w:r>
            <w:r w:rsidRPr="00CF3944">
              <w:rPr>
                <w:rFonts w:ascii="Arial" w:eastAsia="Times New Roman" w:hAnsi="Arial" w:cs="Microsoft Sans Serif"/>
                <w:color w:val="262626"/>
                <w:kern w:val="2"/>
                <w:sz w:val="14"/>
                <w:lang w:val="de-DE"/>
              </w:rPr>
              <w:t xml:space="preserve">Napajanje UPS 20.5V DC max 5min 1.3A, (može se koristiti samo sa otkaznim otvaranjem)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1.1.8.6</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213"/>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Spoljašnje komponente klima</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Motorno zaštitna sklopka PKZM01 1.6-2.5A kpt. sa kućištem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Motorno zaštitna sklopka PKZM01 2.5-4.0A kpt. sa kućištem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lastRenderedPageBreak/>
              <w:t>Motorno zaštitna sklopka PKZM01 0,63-1,0A kpt sa kućištem</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4 kom</w:t>
            </w:r>
          </w:p>
        </w:tc>
      </w:tr>
      <w:tr w:rsidR="00CF3944" w:rsidRPr="00CF3944" w:rsidTr="00CF3944">
        <w:trPr>
          <w:trHeight w:val="340"/>
        </w:trPr>
        <w:tc>
          <w:tcPr>
            <w:tcW w:w="7655" w:type="dxa"/>
            <w:gridSpan w:val="6"/>
            <w:tcBorders>
              <w:top w:val="single" w:sz="4" w:space="0" w:color="A0A0A0"/>
              <w:left w:val="single" w:sz="4" w:space="0" w:color="A0A0A0"/>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1.1.8.7</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213"/>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Programi za daljinsko upravljanje</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Program daljinskog upravljanja proizvodnja broiler, 1-licenca staje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Program daljinskog upravljanja klima živina, 1-licenca staje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color w:val="262626"/>
                <w:kern w:val="2"/>
                <w:sz w:val="14"/>
              </w:rPr>
            </w:pPr>
            <w:r w:rsidRPr="00CF3944">
              <w:rPr>
                <w:rFonts w:ascii="Arial" w:eastAsia="Times New Roman" w:hAnsi="Arial" w:cs="Microsoft Sans Serif"/>
                <w:color w:val="262626"/>
                <w:kern w:val="2"/>
                <w:sz w:val="14"/>
              </w:rPr>
              <w:t>Program daljinskog upravljanja pristup- Web mreži, licenca za 1 staju</w:t>
            </w:r>
          </w:p>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kern w:val="2"/>
                <w:sz w:val="14"/>
              </w:rPr>
              <w:t>"Nadzorno - upravljački sistem farme za tov brojlera mora omogućiti komunikaciju sa nadređenim, integralnim nadzorno - upravljačkim sistemom Agro Campusa što podrazumeva mogućnost iščitavanje procesnih podataka i upisivanje željenih vrednosti određenih procesnih parametara. Pristup nadzorono - upravljačkom sistemu farme za tov brojlera definisati hijejrarhijskim sistemom korisničkih naloga"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Program daljinskog upravljanja, servisni pristup,1-staja licenca živine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 xml:space="preserve">Program daljinskog upravljanja za farmski računar - živina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 kom</w:t>
            </w:r>
          </w:p>
        </w:tc>
      </w:tr>
      <w:tr w:rsidR="00CF3944" w:rsidRPr="00CF3944" w:rsidTr="00CF3944">
        <w:trPr>
          <w:trHeight w:val="340"/>
        </w:trPr>
        <w:tc>
          <w:tcPr>
            <w:tcW w:w="709" w:type="dxa"/>
            <w:tcBorders>
              <w:top w:val="single" w:sz="4" w:space="0" w:color="A0A0A0"/>
              <w:left w:val="single" w:sz="4" w:space="0" w:color="000000"/>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hAnsi="Arial"/>
                <w:b/>
                <w:kern w:val="2"/>
                <w:sz w:val="14"/>
              </w:rPr>
              <w:t>1.1.6.1.7</w:t>
            </w:r>
          </w:p>
        </w:tc>
        <w:tc>
          <w:tcPr>
            <w:tcW w:w="14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center"/>
              <w:rPr>
                <w:rFonts w:ascii="Arial" w:eastAsia="Times New Roman" w:hAnsi="Arial" w:cs="Microsoft Sans Serif"/>
                <w:kern w:val="2"/>
                <w:sz w:val="14"/>
                <w:lang w:val="de-DE"/>
              </w:rPr>
            </w:pPr>
          </w:p>
        </w:tc>
        <w:tc>
          <w:tcPr>
            <w:tcW w:w="5712" w:type="dxa"/>
            <w:gridSpan w:val="2"/>
            <w:tcBorders>
              <w:top w:val="single" w:sz="4" w:space="0" w:color="A0A0A0"/>
              <w:left w:val="nil"/>
              <w:bottom w:val="single" w:sz="4" w:space="0" w:color="A0A0A0"/>
              <w:right w:val="nil"/>
            </w:tcBorders>
            <w:vAlign w:val="center"/>
            <w:hideMark/>
          </w:tcPr>
          <w:p w:rsidR="00CF3944" w:rsidRPr="00CF3944" w:rsidRDefault="00CF3944" w:rsidP="00CF3944">
            <w:pPr>
              <w:widowControl w:val="0"/>
              <w:autoSpaceDE w:val="0"/>
              <w:autoSpaceDN w:val="0"/>
              <w:adjustRightInd w:val="0"/>
              <w:spacing w:line="240" w:lineRule="auto"/>
              <w:ind w:left="426"/>
              <w:rPr>
                <w:rFonts w:ascii="Arial" w:eastAsia="Times New Roman" w:hAnsi="Arial" w:cs="Microsoft Sans Serif"/>
                <w:kern w:val="2"/>
                <w:sz w:val="14"/>
                <w:lang w:val="de-DE"/>
              </w:rPr>
            </w:pPr>
            <w:r w:rsidRPr="00CF3944">
              <w:rPr>
                <w:rFonts w:ascii="Arial" w:eastAsia="Times New Roman" w:hAnsi="Arial" w:cs="Microsoft Sans Serif"/>
                <w:b/>
                <w:kern w:val="2"/>
                <w:sz w:val="14"/>
                <w:lang w:val="de-DE"/>
              </w:rPr>
              <w:t>rasveta za metabolički kavez</w:t>
            </w:r>
          </w:p>
        </w:tc>
        <w:tc>
          <w:tcPr>
            <w:tcW w:w="850" w:type="dxa"/>
            <w:tcBorders>
              <w:top w:val="single" w:sz="4" w:space="0" w:color="A0A0A0"/>
              <w:left w:val="nil"/>
              <w:bottom w:val="single" w:sz="4" w:space="0" w:color="A0A0A0"/>
              <w:right w:val="nil"/>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c>
          <w:tcPr>
            <w:tcW w:w="244" w:type="dxa"/>
            <w:tcBorders>
              <w:top w:val="single" w:sz="4" w:space="0" w:color="A0A0A0"/>
              <w:left w:val="nil"/>
              <w:bottom w:val="single" w:sz="4" w:space="0" w:color="A0A0A0"/>
              <w:right w:val="single" w:sz="4" w:space="0" w:color="000000"/>
            </w:tcBorders>
            <w:vAlign w:val="center"/>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Dimer bezstepeni FlexLED sa napajanjem 320 W, 80-264VAC, 50/60 Hz, 48 VDC,</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 xml:space="preserve">Cevna lampa LED HO 900 48VDC 8W IP69K </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Kapa za pritisni konektor za LED</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6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rPr>
            </w:pPr>
            <w:r w:rsidRPr="00CF3944">
              <w:rPr>
                <w:rFonts w:ascii="Arial" w:eastAsia="Times New Roman" w:hAnsi="Arial" w:cs="Microsoft Sans Serif"/>
                <w:color w:val="262626"/>
                <w:kern w:val="2"/>
                <w:sz w:val="14"/>
              </w:rPr>
              <w:t>Adapter POM za FlexLED na žici sa vođ. za kablove</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Držač POM za FleXLED</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8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Vezica 200mm x 4,5mm crna (UV-otporna)</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20 kom</w:t>
            </w:r>
          </w:p>
        </w:tc>
      </w:tr>
      <w:tr w:rsidR="00CF3944" w:rsidRPr="00CF3944" w:rsidTr="00CF3944">
        <w:trPr>
          <w:trHeight w:val="340"/>
        </w:trPr>
        <w:tc>
          <w:tcPr>
            <w:tcW w:w="6096" w:type="dxa"/>
            <w:gridSpan w:val="3"/>
            <w:tcBorders>
              <w:top w:val="single" w:sz="4" w:space="0" w:color="A0A0A0"/>
              <w:left w:val="single" w:sz="4" w:space="0" w:color="A0A0A0"/>
              <w:bottom w:val="single" w:sz="4" w:space="0" w:color="A0A0A0"/>
              <w:right w:val="single" w:sz="4" w:space="0" w:color="A0A0A0"/>
            </w:tcBorders>
            <w:vAlign w:val="center"/>
            <w:hideMark/>
          </w:tcPr>
          <w:p w:rsidR="00CF3944" w:rsidRPr="00CF3944" w:rsidRDefault="00CF3944" w:rsidP="00CF3944">
            <w:pPr>
              <w:widowControl w:val="0"/>
              <w:autoSpaceDE w:val="0"/>
              <w:autoSpaceDN w:val="0"/>
              <w:adjustRightInd w:val="0"/>
              <w:spacing w:line="240" w:lineRule="auto"/>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Konektor krajnje kape za ribon-kabel za FleXLED</w:t>
            </w:r>
          </w:p>
        </w:tc>
        <w:tc>
          <w:tcPr>
            <w:tcW w:w="1559" w:type="dxa"/>
            <w:gridSpan w:val="3"/>
            <w:tcBorders>
              <w:top w:val="single" w:sz="4" w:space="0" w:color="A0A0A0"/>
              <w:left w:val="single" w:sz="4" w:space="0" w:color="A0A0A0"/>
              <w:bottom w:val="single" w:sz="4" w:space="0" w:color="A0A0A0"/>
              <w:right w:val="single" w:sz="4" w:space="0" w:color="000000"/>
            </w:tcBorders>
            <w:vAlign w:val="center"/>
            <w:hideMark/>
          </w:tcPr>
          <w:p w:rsidR="00CF3944" w:rsidRPr="00CF3944" w:rsidRDefault="00CF3944" w:rsidP="00CF3944">
            <w:pPr>
              <w:widowControl w:val="0"/>
              <w:autoSpaceDE w:val="0"/>
              <w:autoSpaceDN w:val="0"/>
              <w:adjustRightInd w:val="0"/>
              <w:spacing w:line="240" w:lineRule="auto"/>
              <w:jc w:val="right"/>
              <w:rPr>
                <w:rFonts w:ascii="Arial" w:eastAsia="Times New Roman" w:hAnsi="Arial" w:cs="Microsoft Sans Serif"/>
                <w:kern w:val="2"/>
                <w:sz w:val="14"/>
                <w:lang w:val="de-DE"/>
              </w:rPr>
            </w:pPr>
            <w:r w:rsidRPr="00CF3944">
              <w:rPr>
                <w:rFonts w:ascii="Arial" w:eastAsia="Times New Roman" w:hAnsi="Arial" w:cs="Microsoft Sans Serif"/>
                <w:color w:val="262626"/>
                <w:kern w:val="2"/>
                <w:sz w:val="14"/>
                <w:lang w:val="de-DE"/>
              </w:rPr>
              <w:t>10 kom</w:t>
            </w:r>
          </w:p>
        </w:tc>
      </w:tr>
    </w:tbl>
    <w:p w:rsidR="00CF3944" w:rsidRPr="00CF3944" w:rsidRDefault="00CF3944" w:rsidP="00CF3944">
      <w:pPr>
        <w:jc w:val="center"/>
        <w:rPr>
          <w:kern w:val="2"/>
        </w:rPr>
      </w:pPr>
    </w:p>
    <w:p w:rsidR="00CF3944" w:rsidRPr="00CF3944" w:rsidRDefault="00CF3944" w:rsidP="00CF3944">
      <w:pPr>
        <w:suppressAutoHyphens w:val="0"/>
        <w:spacing w:before="100" w:beforeAutospacing="1" w:after="100" w:afterAutospacing="1" w:line="240" w:lineRule="auto"/>
        <w:rPr>
          <w:rFonts w:ascii="Arial" w:eastAsia="Times New Roman" w:hAnsi="Arial" w:cs="Arial"/>
          <w:b/>
          <w:color w:val="auto"/>
          <w:kern w:val="0"/>
          <w:sz w:val="22"/>
          <w:szCs w:val="22"/>
          <w:lang w:val="ru-RU" w:eastAsia="en-US"/>
        </w:rPr>
      </w:pPr>
      <w:r w:rsidRPr="00CF3944">
        <w:rPr>
          <w:rFonts w:eastAsia="Times New Roman"/>
          <w:color w:val="auto"/>
          <w:kern w:val="0"/>
          <w:sz w:val="22"/>
          <w:szCs w:val="22"/>
          <w:lang w:val="ru-RU" w:eastAsia="en-US"/>
        </w:rPr>
        <w:t>Испоручилац опреме треба, поред испоруке, да предузме све неопходне радње монтаже опреме и пуштања опреме у функцију.</w:t>
      </w:r>
      <w:r w:rsidRPr="00CF3944">
        <w:rPr>
          <w:rFonts w:eastAsia="Times New Roman"/>
          <w:color w:val="auto"/>
          <w:kern w:val="0"/>
          <w:sz w:val="22"/>
          <w:szCs w:val="22"/>
          <w:lang w:val="ru-RU" w:eastAsia="en-US"/>
        </w:rPr>
        <w:br w:type="page"/>
      </w:r>
      <w:r w:rsidRPr="00CF3944">
        <w:rPr>
          <w:rFonts w:ascii="Arial" w:eastAsia="Times New Roman" w:hAnsi="Arial" w:cs="Arial"/>
          <w:b/>
          <w:color w:val="auto"/>
          <w:kern w:val="0"/>
          <w:sz w:val="22"/>
          <w:szCs w:val="22"/>
          <w:lang w:val="en-US" w:eastAsia="en-US"/>
        </w:rPr>
        <w:lastRenderedPageBreak/>
        <w:t>SKICE</w:t>
      </w:r>
      <w:r w:rsidRPr="00CF3944">
        <w:rPr>
          <w:rFonts w:ascii="Arial" w:eastAsia="Times New Roman" w:hAnsi="Arial" w:cs="Arial"/>
          <w:b/>
          <w:color w:val="auto"/>
          <w:kern w:val="0"/>
          <w:sz w:val="22"/>
          <w:szCs w:val="22"/>
          <w:lang w:val="ru-RU" w:eastAsia="en-US"/>
        </w:rPr>
        <w:t xml:space="preserve"> </w:t>
      </w:r>
      <w:r w:rsidRPr="00CF3944">
        <w:rPr>
          <w:rFonts w:ascii="Arial" w:eastAsia="Times New Roman" w:hAnsi="Arial" w:cs="Arial"/>
          <w:b/>
          <w:color w:val="auto"/>
          <w:kern w:val="0"/>
          <w:sz w:val="22"/>
          <w:szCs w:val="22"/>
          <w:lang w:val="en-US" w:eastAsia="en-US"/>
        </w:rPr>
        <w:t>bokseva</w:t>
      </w:r>
      <w:r w:rsidRPr="00CF3944">
        <w:rPr>
          <w:rFonts w:ascii="Arial" w:eastAsia="Times New Roman" w:hAnsi="Arial" w:cs="Arial"/>
          <w:b/>
          <w:color w:val="auto"/>
          <w:kern w:val="0"/>
          <w:sz w:val="22"/>
          <w:szCs w:val="22"/>
          <w:lang w:val="ru-RU" w:eastAsia="en-US"/>
        </w:rPr>
        <w:t xml:space="preserve"> </w:t>
      </w:r>
      <w:r w:rsidRPr="00CF3944">
        <w:rPr>
          <w:rFonts w:ascii="Arial" w:eastAsia="Times New Roman" w:hAnsi="Arial" w:cs="Arial"/>
          <w:b/>
          <w:color w:val="auto"/>
          <w:kern w:val="0"/>
          <w:sz w:val="22"/>
          <w:szCs w:val="22"/>
          <w:lang w:val="en-US" w:eastAsia="en-US"/>
        </w:rPr>
        <w:t>i</w:t>
      </w:r>
      <w:r w:rsidRPr="00CF3944">
        <w:rPr>
          <w:rFonts w:ascii="Arial" w:eastAsia="Times New Roman" w:hAnsi="Arial" w:cs="Arial"/>
          <w:b/>
          <w:color w:val="auto"/>
          <w:kern w:val="0"/>
          <w:sz w:val="22"/>
          <w:szCs w:val="22"/>
          <w:lang w:val="ru-RU" w:eastAsia="en-US"/>
        </w:rPr>
        <w:t xml:space="preserve"> </w:t>
      </w:r>
      <w:r w:rsidRPr="00CF3944">
        <w:rPr>
          <w:rFonts w:ascii="Arial" w:eastAsia="Times New Roman" w:hAnsi="Arial" w:cs="Arial"/>
          <w:b/>
          <w:color w:val="auto"/>
          <w:kern w:val="0"/>
          <w:sz w:val="22"/>
          <w:szCs w:val="22"/>
          <w:lang w:val="en-US" w:eastAsia="en-US"/>
        </w:rPr>
        <w:t>zid</w:t>
      </w:r>
      <w:r w:rsidRPr="00CF3944">
        <w:rPr>
          <w:rFonts w:ascii="Arial" w:eastAsia="Times New Roman" w:hAnsi="Arial" w:cs="Arial"/>
          <w:b/>
          <w:color w:val="auto"/>
          <w:kern w:val="0"/>
          <w:sz w:val="22"/>
          <w:szCs w:val="22"/>
          <w:lang w:val="ru-RU" w:eastAsia="en-US"/>
        </w:rPr>
        <w:t xml:space="preserve"> </w:t>
      </w:r>
      <w:r w:rsidRPr="00CF3944">
        <w:rPr>
          <w:rFonts w:ascii="Arial" w:eastAsia="Times New Roman" w:hAnsi="Arial" w:cs="Arial"/>
          <w:b/>
          <w:color w:val="auto"/>
          <w:kern w:val="0"/>
          <w:sz w:val="22"/>
          <w:szCs w:val="22"/>
          <w:lang w:val="en-US" w:eastAsia="en-US"/>
        </w:rPr>
        <w:t>kaveza</w:t>
      </w:r>
      <w:r w:rsidRPr="00CF3944">
        <w:rPr>
          <w:rFonts w:ascii="Arial" w:eastAsia="Times New Roman" w:hAnsi="Arial" w:cs="Arial"/>
          <w:b/>
          <w:color w:val="auto"/>
          <w:kern w:val="0"/>
          <w:sz w:val="22"/>
          <w:szCs w:val="22"/>
          <w:lang w:val="ru-RU" w:eastAsia="en-US"/>
        </w:rPr>
        <w:t>:</w:t>
      </w:r>
    </w:p>
    <w:p w:rsidR="00CF3944" w:rsidRPr="00CF3944" w:rsidRDefault="00CF3944" w:rsidP="00CF3944">
      <w:pPr>
        <w:suppressAutoHyphens w:val="0"/>
        <w:spacing w:before="100" w:beforeAutospacing="1" w:after="100" w:afterAutospacing="1" w:line="240" w:lineRule="auto"/>
        <w:rPr>
          <w:rFonts w:ascii="Arial" w:eastAsia="Times New Roman" w:hAnsi="Arial" w:cs="Arial"/>
          <w:b/>
          <w:color w:val="auto"/>
          <w:kern w:val="0"/>
          <w:sz w:val="22"/>
          <w:szCs w:val="22"/>
          <w:lang w:val="ru-RU" w:eastAsia="en-US"/>
        </w:rPr>
      </w:pPr>
    </w:p>
    <w:p w:rsidR="00CF3944" w:rsidRPr="00CF3944" w:rsidRDefault="00E4059E" w:rsidP="00CF3944">
      <w:pPr>
        <w:suppressAutoHyphens w:val="0"/>
        <w:spacing w:before="100" w:beforeAutospacing="1" w:after="100" w:afterAutospacing="1" w:line="240" w:lineRule="auto"/>
        <w:rPr>
          <w:rFonts w:ascii="Arial" w:eastAsia="Times New Roman" w:hAnsi="Arial" w:cs="Arial"/>
          <w:b/>
          <w:color w:val="auto"/>
          <w:kern w:val="0"/>
          <w:sz w:val="22"/>
          <w:szCs w:val="22"/>
          <w:lang w:val="en-US" w:eastAsia="en-US"/>
        </w:rPr>
      </w:pPr>
      <w:r>
        <w:rPr>
          <w:rFonts w:ascii="Arial" w:eastAsia="Times New Roman" w:hAnsi="Arial" w:cs="Arial"/>
          <w:b/>
          <w:noProof/>
          <w:color w:val="auto"/>
          <w:kern w:val="0"/>
          <w:sz w:val="22"/>
          <w:szCs w:val="22"/>
          <w:lang w:eastAsia="sr-Latn-RS"/>
        </w:rPr>
        <w:drawing>
          <wp:inline distT="0" distB="0" distL="0" distR="0">
            <wp:extent cx="5941060" cy="3007360"/>
            <wp:effectExtent l="0" t="0" r="2540" b="254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41060" cy="3007360"/>
                    </a:xfrm>
                    <a:prstGeom prst="rect">
                      <a:avLst/>
                    </a:prstGeom>
                    <a:noFill/>
                    <a:ln>
                      <a:noFill/>
                    </a:ln>
                  </pic:spPr>
                </pic:pic>
              </a:graphicData>
            </a:graphic>
          </wp:inline>
        </w:drawing>
      </w:r>
    </w:p>
    <w:p w:rsidR="00CF3944" w:rsidRPr="00CF3944" w:rsidRDefault="00E4059E" w:rsidP="00CF3944">
      <w:pPr>
        <w:jc w:val="center"/>
        <w:rPr>
          <w:kern w:val="2"/>
          <w:lang w:val="sr-Cyrl-RS"/>
        </w:rPr>
      </w:pPr>
      <w:r>
        <w:rPr>
          <w:noProof/>
          <w:kern w:val="2"/>
          <w:sz w:val="32"/>
          <w:szCs w:val="32"/>
          <w:lang w:eastAsia="sr-Latn-RS"/>
        </w:rPr>
        <w:drawing>
          <wp:inline distT="0" distB="0" distL="0" distR="0">
            <wp:extent cx="5946140" cy="3980180"/>
            <wp:effectExtent l="0" t="0" r="0" b="1270"/>
            <wp:docPr id="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6140" cy="3980180"/>
                    </a:xfrm>
                    <a:prstGeom prst="rect">
                      <a:avLst/>
                    </a:prstGeom>
                    <a:noFill/>
                    <a:ln>
                      <a:noFill/>
                    </a:ln>
                  </pic:spPr>
                </pic:pic>
              </a:graphicData>
            </a:graphic>
          </wp:inline>
        </w:drawing>
      </w:r>
    </w:p>
    <w:p w:rsidR="00CF3944" w:rsidRPr="00CF3944" w:rsidRDefault="00CF3944" w:rsidP="00CF3944">
      <w:pPr>
        <w:jc w:val="center"/>
        <w:rPr>
          <w:kern w:val="2"/>
        </w:rPr>
      </w:pPr>
    </w:p>
    <w:p w:rsidR="00CF3944" w:rsidRPr="00CF3944" w:rsidRDefault="00CF3944" w:rsidP="00CF3944">
      <w:pPr>
        <w:rPr>
          <w:kern w:val="2"/>
        </w:rPr>
      </w:pPr>
    </w:p>
    <w:p w:rsidR="00FB3470" w:rsidRDefault="00FB3470" w:rsidP="00EA1FA1">
      <w:pPr>
        <w:jc w:val="center"/>
      </w:pPr>
    </w:p>
    <w:p w:rsidR="00CF3944" w:rsidRDefault="00CF3944" w:rsidP="00EA1FA1">
      <w:pPr>
        <w:jc w:val="center"/>
      </w:pPr>
    </w:p>
    <w:p w:rsidR="00CF3944" w:rsidRPr="00CF3944" w:rsidRDefault="00CF3944" w:rsidP="00EA1FA1">
      <w:pPr>
        <w:jc w:val="center"/>
      </w:pPr>
    </w:p>
    <w:p w:rsidR="00EA1FA1" w:rsidRPr="00D230C9" w:rsidRDefault="00EA1FA1">
      <w:pPr>
        <w:shd w:val="clear" w:color="auto" w:fill="C6D9F1"/>
        <w:jc w:val="center"/>
        <w:rPr>
          <w:rFonts w:eastAsia="Times New Roman"/>
          <w:b/>
          <w:bCs/>
          <w:u w:val="single"/>
          <w:lang w:val="sr-Cyrl-RS"/>
        </w:rPr>
      </w:pPr>
    </w:p>
    <w:p w:rsidR="001619E7" w:rsidRPr="00D230C9" w:rsidRDefault="001619E7">
      <w:pPr>
        <w:shd w:val="clear" w:color="auto" w:fill="C6D9F1"/>
        <w:jc w:val="center"/>
        <w:rPr>
          <w:b/>
          <w:bCs/>
          <w:i/>
          <w:iCs/>
        </w:rPr>
      </w:pPr>
      <w:r w:rsidRPr="00D230C9">
        <w:rPr>
          <w:b/>
          <w:bCs/>
          <w:i/>
          <w:iCs/>
        </w:rPr>
        <w:t>V   УСЛОВИ ЗА УЧЕШЋЕ У ПОСТУПКУ ЈАВНЕ НАБАВКЕ ИЗ ЧЛ. 75. И 76. ЗАКОНА И УПУТСТВО КАКО СЕ ДОКАЗУЈЕ ИСПУЊЕНОСТ ТИХ УСЛОВА</w:t>
      </w:r>
    </w:p>
    <w:p w:rsidR="001619E7" w:rsidRPr="00D230C9" w:rsidRDefault="001619E7">
      <w:pPr>
        <w:shd w:val="clear" w:color="auto" w:fill="C6D9F1"/>
        <w:jc w:val="center"/>
        <w:rPr>
          <w:b/>
          <w:bCs/>
          <w:i/>
          <w:iCs/>
        </w:rPr>
      </w:pPr>
    </w:p>
    <w:p w:rsidR="00035B2F" w:rsidRPr="00D230C9" w:rsidRDefault="00035B2F">
      <w:pPr>
        <w:jc w:val="both"/>
        <w:rPr>
          <w:b/>
          <w:bCs/>
          <w:i/>
          <w:iCs/>
          <w:lang w:val="sr-Cyrl-RS"/>
        </w:rPr>
      </w:pPr>
    </w:p>
    <w:p w:rsidR="001619E7" w:rsidRPr="00D230C9" w:rsidRDefault="001619E7">
      <w:pPr>
        <w:pStyle w:val="ListParagraph"/>
        <w:numPr>
          <w:ilvl w:val="0"/>
          <w:numId w:val="3"/>
        </w:numPr>
        <w:shd w:val="clear" w:color="auto" w:fill="C6D9F1"/>
        <w:jc w:val="both"/>
        <w:rPr>
          <w:b/>
          <w:bCs/>
          <w:i/>
          <w:iCs/>
        </w:rPr>
      </w:pPr>
      <w:r w:rsidRPr="00D230C9">
        <w:rPr>
          <w:b/>
          <w:bCs/>
          <w:i/>
          <w:iCs/>
        </w:rPr>
        <w:t>УСЛОВИ ЗА УЧЕШЋЕ У ПОСТУПКУ ЈАВНЕ НАБАВКЕ ИЗ ЧЛ. 75. И 76. ЗАКОНА</w:t>
      </w:r>
    </w:p>
    <w:p w:rsidR="001619E7" w:rsidRPr="00D230C9" w:rsidRDefault="001619E7">
      <w:pPr>
        <w:pStyle w:val="ListParagraph"/>
        <w:jc w:val="both"/>
        <w:rPr>
          <w:b/>
          <w:bCs/>
          <w:i/>
          <w:iCs/>
        </w:rPr>
      </w:pPr>
    </w:p>
    <w:p w:rsidR="00976B5C" w:rsidRPr="00D230C9" w:rsidRDefault="00976B5C" w:rsidP="00976B5C">
      <w:pPr>
        <w:pStyle w:val="ListParagraph"/>
        <w:numPr>
          <w:ilvl w:val="1"/>
          <w:numId w:val="3"/>
        </w:numPr>
        <w:jc w:val="both"/>
        <w:rPr>
          <w:iCs/>
        </w:rPr>
      </w:pPr>
      <w:r w:rsidRPr="00D230C9">
        <w:rPr>
          <w:iCs/>
        </w:rPr>
        <w:t xml:space="preserve">Право на учешће у поступку предметне јавне набавке има понуђач који испуњава </w:t>
      </w:r>
      <w:r w:rsidRPr="00D230C9">
        <w:rPr>
          <w:b/>
          <w:iCs/>
        </w:rPr>
        <w:t>обавезне услове</w:t>
      </w:r>
      <w:r w:rsidRPr="00D230C9">
        <w:rPr>
          <w:iCs/>
        </w:rPr>
        <w:t xml:space="preserve"> за учешће у поступку јавне набавке дефинисане чл. 75. Закона, и то:</w:t>
      </w:r>
    </w:p>
    <w:p w:rsidR="00976B5C" w:rsidRPr="00D230C9" w:rsidRDefault="00976B5C" w:rsidP="00976B5C">
      <w:pPr>
        <w:pStyle w:val="ListParagraph"/>
        <w:numPr>
          <w:ilvl w:val="0"/>
          <w:numId w:val="4"/>
        </w:numPr>
        <w:ind w:left="1440"/>
        <w:jc w:val="both"/>
      </w:pPr>
      <w:r w:rsidRPr="00D230C9">
        <w:rPr>
          <w:iCs/>
        </w:rPr>
        <w:t>Да је регистрован код надлежног органа, односно уписан у одговарајући регистар</w:t>
      </w:r>
      <w:r w:rsidRPr="00D230C9">
        <w:rPr>
          <w:iCs/>
          <w:lang w:val="sr-Cyrl-CS"/>
        </w:rPr>
        <w:t xml:space="preserve"> </w:t>
      </w:r>
      <w:r w:rsidRPr="00D230C9">
        <w:rPr>
          <w:i/>
          <w:iCs/>
          <w:lang w:val="sr-Cyrl-CS"/>
        </w:rPr>
        <w:t>(чл. 75. ст. 1. тач. 1) Закона);</w:t>
      </w:r>
    </w:p>
    <w:p w:rsidR="00976B5C" w:rsidRPr="00D230C9" w:rsidRDefault="00976B5C" w:rsidP="00976B5C">
      <w:pPr>
        <w:pStyle w:val="ListParagraph"/>
        <w:numPr>
          <w:ilvl w:val="0"/>
          <w:numId w:val="4"/>
        </w:numPr>
        <w:ind w:left="1440"/>
        <w:jc w:val="both"/>
      </w:pPr>
      <w:r w:rsidRPr="00D230C9">
        <w:t>Да он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w:t>
      </w:r>
      <w:r w:rsidRPr="00D230C9">
        <w:rPr>
          <w:lang w:val="sr-Cyrl-CS"/>
        </w:rPr>
        <w:t xml:space="preserve"> </w:t>
      </w:r>
      <w:r w:rsidRPr="00D230C9">
        <w:rPr>
          <w:i/>
          <w:iCs/>
          <w:lang w:val="sr-Cyrl-CS"/>
        </w:rPr>
        <w:t>(чл. 75. ст. 1. тач. 2) Закона);</w:t>
      </w:r>
    </w:p>
    <w:p w:rsidR="00976B5C" w:rsidRPr="00D230C9" w:rsidRDefault="00976B5C" w:rsidP="00976B5C">
      <w:pPr>
        <w:pStyle w:val="ListParagraph"/>
        <w:numPr>
          <w:ilvl w:val="0"/>
          <w:numId w:val="4"/>
        </w:numPr>
        <w:ind w:left="1440"/>
        <w:jc w:val="both"/>
      </w:pPr>
      <w:r w:rsidRPr="00D230C9">
        <w:t xml:space="preserve">Да је измирио доспеле порезе, доприносе и друге јавне дажбине у складу са прописима Републике Србије или стране државе када има седиште на њеној територији </w:t>
      </w:r>
      <w:r w:rsidRPr="00D230C9">
        <w:rPr>
          <w:i/>
          <w:iCs/>
          <w:lang w:val="sr-Cyrl-CS"/>
        </w:rPr>
        <w:t>(чл. 75. ст. 1. тач. 4) Закона);</w:t>
      </w:r>
    </w:p>
    <w:p w:rsidR="00976B5C" w:rsidRPr="00D230C9" w:rsidRDefault="00976B5C" w:rsidP="00976B5C">
      <w:pPr>
        <w:pStyle w:val="ListParagraph"/>
        <w:numPr>
          <w:ilvl w:val="0"/>
          <w:numId w:val="4"/>
        </w:numPr>
        <w:ind w:left="1440"/>
        <w:jc w:val="both"/>
      </w:pPr>
      <w:r w:rsidRPr="00D230C9">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му није изречена мера забране обављања делатности, која је на снази у време </w:t>
      </w:r>
      <w:r w:rsidRPr="00D230C9">
        <w:rPr>
          <w:lang w:val="sr-Cyrl-RS"/>
        </w:rPr>
        <w:t>подношења понуда</w:t>
      </w:r>
      <w:r w:rsidRPr="00D230C9">
        <w:rPr>
          <w:i/>
          <w:iCs/>
          <w:lang w:val="sr-Cyrl-CS"/>
        </w:rPr>
        <w:t xml:space="preserve"> (чл. 75. ст. 2. Закона)</w:t>
      </w:r>
    </w:p>
    <w:p w:rsidR="00976B5C" w:rsidRPr="00D230C9" w:rsidRDefault="00976B5C" w:rsidP="002D32B3">
      <w:pPr>
        <w:pStyle w:val="ListParagraph"/>
        <w:numPr>
          <w:ilvl w:val="1"/>
          <w:numId w:val="33"/>
        </w:numPr>
        <w:jc w:val="both"/>
      </w:pPr>
      <w:r w:rsidRPr="00D230C9">
        <w:rPr>
          <w:bCs/>
          <w:iCs/>
        </w:rPr>
        <w:t xml:space="preserve">Понуђач који </w:t>
      </w:r>
      <w:r w:rsidRPr="00D230C9">
        <w:rPr>
          <w:iCs/>
        </w:rPr>
        <w:t xml:space="preserve">учествује у поступку предметне јавне набавке, мора испунити </w:t>
      </w:r>
      <w:r w:rsidRPr="00D230C9">
        <w:rPr>
          <w:b/>
          <w:iCs/>
        </w:rPr>
        <w:t>додатне услове</w:t>
      </w:r>
      <w:r w:rsidRPr="00D230C9">
        <w:rPr>
          <w:iCs/>
        </w:rPr>
        <w:t xml:space="preserve"> за учешће у поступку јавне набавке,  дефинисане чл. 76. Закона, и то: </w:t>
      </w:r>
    </w:p>
    <w:p w:rsidR="00976B5C" w:rsidRPr="00D230C9" w:rsidRDefault="00976B5C" w:rsidP="00976B5C">
      <w:pPr>
        <w:pStyle w:val="ListParagraph"/>
        <w:jc w:val="both"/>
        <w:rPr>
          <w:iCs/>
        </w:rPr>
      </w:pPr>
    </w:p>
    <w:p w:rsidR="005A299D" w:rsidRPr="0023476A" w:rsidRDefault="005A299D" w:rsidP="005A299D">
      <w:pPr>
        <w:numPr>
          <w:ilvl w:val="0"/>
          <w:numId w:val="29"/>
        </w:numPr>
        <w:suppressAutoHyphens w:val="0"/>
        <w:autoSpaceDE w:val="0"/>
        <w:autoSpaceDN w:val="0"/>
        <w:adjustRightInd w:val="0"/>
        <w:spacing w:line="240" w:lineRule="auto"/>
        <w:jc w:val="both"/>
        <w:rPr>
          <w:bCs/>
          <w:color w:val="auto"/>
          <w:kern w:val="2"/>
          <w:lang w:val="sr-Cyrl-RS" w:eastAsia="sr-Latn-CS"/>
        </w:rPr>
      </w:pPr>
      <w:r w:rsidRPr="0023476A">
        <w:rPr>
          <w:color w:val="auto"/>
          <w:kern w:val="2"/>
          <w:lang w:val="sr-Cyrl-CS"/>
        </w:rPr>
        <w:t>Понуђач</w:t>
      </w:r>
      <w:r>
        <w:rPr>
          <w:color w:val="auto"/>
          <w:kern w:val="2"/>
          <w:lang w:val="ru-RU"/>
        </w:rPr>
        <w:t xml:space="preserve"> може бити произвођач</w:t>
      </w:r>
      <w:r w:rsidRPr="0023476A">
        <w:rPr>
          <w:color w:val="auto"/>
          <w:kern w:val="2"/>
          <w:lang w:val="sr-Cyrl-CS"/>
        </w:rPr>
        <w:t xml:space="preserve"> или овлашћени заступник или дилер произвођача </w:t>
      </w:r>
      <w:r>
        <w:rPr>
          <w:color w:val="auto"/>
          <w:kern w:val="2"/>
          <w:lang w:val="sr-Cyrl-RS"/>
        </w:rPr>
        <w:t>опреме</w:t>
      </w:r>
      <w:r w:rsidRPr="0023476A">
        <w:rPr>
          <w:color w:val="auto"/>
          <w:kern w:val="2"/>
          <w:lang w:val="sr-Cyrl-RS"/>
        </w:rPr>
        <w:t xml:space="preserve">. </w:t>
      </w:r>
    </w:p>
    <w:p w:rsidR="005A299D" w:rsidRPr="0023476A" w:rsidRDefault="005A299D" w:rsidP="005A299D">
      <w:pPr>
        <w:numPr>
          <w:ilvl w:val="0"/>
          <w:numId w:val="29"/>
        </w:numPr>
        <w:suppressAutoHyphens w:val="0"/>
        <w:autoSpaceDE w:val="0"/>
        <w:autoSpaceDN w:val="0"/>
        <w:adjustRightInd w:val="0"/>
        <w:spacing w:line="240" w:lineRule="auto"/>
        <w:jc w:val="both"/>
        <w:rPr>
          <w:bCs/>
          <w:kern w:val="2"/>
          <w:lang w:val="sr-Cyrl-RS" w:eastAsia="sr-Latn-CS"/>
        </w:rPr>
      </w:pPr>
      <w:r w:rsidRPr="0023476A">
        <w:rPr>
          <w:color w:val="auto"/>
          <w:kern w:val="2"/>
          <w:lang w:val="ru-RU"/>
        </w:rPr>
        <w:t xml:space="preserve">Понуђач мора да обезбеди сервис </w:t>
      </w:r>
      <w:r>
        <w:rPr>
          <w:kern w:val="2"/>
          <w:lang w:val="sr-Cyrl-RS"/>
        </w:rPr>
        <w:t>опреме</w:t>
      </w:r>
      <w:r w:rsidRPr="0023476A">
        <w:rPr>
          <w:kern w:val="2"/>
          <w:lang w:val="sr-Cyrl-RS"/>
        </w:rPr>
        <w:t xml:space="preserve"> </w:t>
      </w:r>
      <w:r w:rsidRPr="0023476A">
        <w:rPr>
          <w:color w:val="auto"/>
          <w:kern w:val="2"/>
          <w:lang w:val="ru-RU"/>
        </w:rPr>
        <w:t xml:space="preserve">у сопственом овлашћеном сервису или у овлашћеном сервису са којим има закључен уговор. </w:t>
      </w:r>
    </w:p>
    <w:p w:rsidR="005A299D" w:rsidRPr="0023476A" w:rsidRDefault="005A299D" w:rsidP="005A299D">
      <w:pPr>
        <w:numPr>
          <w:ilvl w:val="0"/>
          <w:numId w:val="29"/>
        </w:numPr>
        <w:suppressAutoHyphens w:val="0"/>
        <w:spacing w:line="240" w:lineRule="auto"/>
        <w:jc w:val="both"/>
        <w:rPr>
          <w:rFonts w:eastAsia="Times New Roman"/>
          <w:color w:val="auto"/>
          <w:kern w:val="0"/>
          <w:lang w:val="sr-Cyrl-CS" w:eastAsia="en-US"/>
        </w:rPr>
      </w:pPr>
      <w:r w:rsidRPr="0023476A">
        <w:rPr>
          <w:rFonts w:eastAsia="Times New Roman"/>
          <w:color w:val="auto"/>
          <w:kern w:val="0"/>
          <w:lang w:val="sr-Cyrl-RS" w:eastAsia="en-US"/>
        </w:rPr>
        <w:t xml:space="preserve">Неопходно је да произвођач </w:t>
      </w:r>
      <w:r>
        <w:rPr>
          <w:rFonts w:eastAsia="Times New Roman"/>
          <w:color w:val="auto"/>
          <w:kern w:val="0"/>
          <w:lang w:val="sr-Cyrl-RS" w:eastAsia="en-US"/>
        </w:rPr>
        <w:t>опреме</w:t>
      </w:r>
      <w:r w:rsidRPr="0023476A">
        <w:rPr>
          <w:rFonts w:eastAsia="Times New Roman"/>
          <w:color w:val="auto"/>
          <w:kern w:val="0"/>
          <w:lang w:val="ru-RU" w:eastAsia="en-US"/>
        </w:rPr>
        <w:t xml:space="preserve"> гарантује </w:t>
      </w:r>
      <w:r w:rsidRPr="0023476A">
        <w:rPr>
          <w:rFonts w:eastAsia="Times New Roman"/>
          <w:color w:val="auto"/>
          <w:kern w:val="0"/>
          <w:lang w:val="sr-Cyrl-RS" w:eastAsia="en-US"/>
        </w:rPr>
        <w:t>д</w:t>
      </w:r>
      <w:r w:rsidRPr="0023476A">
        <w:rPr>
          <w:rFonts w:eastAsia="Times New Roman"/>
          <w:color w:val="auto"/>
          <w:kern w:val="0"/>
          <w:lang w:val="sr-Cyrl-CS" w:eastAsia="en-US"/>
        </w:rPr>
        <w:t>оступност резервних делова минимум 7 година од датума производње последњег модела понуђен</w:t>
      </w:r>
      <w:r w:rsidRPr="0023476A">
        <w:rPr>
          <w:rFonts w:eastAsia="Times New Roman"/>
          <w:color w:val="auto"/>
          <w:kern w:val="0"/>
          <w:lang w:val="sr-Cyrl-RS" w:eastAsia="en-US"/>
        </w:rPr>
        <w:t>ог  модела</w:t>
      </w:r>
      <w:r w:rsidRPr="0023476A">
        <w:rPr>
          <w:rFonts w:eastAsia="Times New Roman"/>
          <w:color w:val="auto"/>
          <w:kern w:val="0"/>
          <w:lang w:val="sr-Cyrl-CS" w:eastAsia="en-US"/>
        </w:rPr>
        <w:t>.</w:t>
      </w:r>
    </w:p>
    <w:p w:rsidR="00FB3470" w:rsidRPr="00FB1964" w:rsidRDefault="00FB3470" w:rsidP="00FB3470">
      <w:pPr>
        <w:numPr>
          <w:ilvl w:val="0"/>
          <w:numId w:val="29"/>
        </w:numPr>
        <w:tabs>
          <w:tab w:val="left" w:pos="-142"/>
        </w:tabs>
        <w:spacing w:line="240" w:lineRule="auto"/>
        <w:jc w:val="both"/>
        <w:rPr>
          <w:rFonts w:eastAsia="Times New Roman"/>
          <w:lang w:val="sr-Cyrl-CS"/>
        </w:rPr>
      </w:pPr>
      <w:r>
        <w:rPr>
          <w:rFonts w:eastAsia="Times New Roman"/>
          <w:color w:val="auto"/>
          <w:lang w:val="sr-Cyrl-RS"/>
        </w:rPr>
        <w:t>П</w:t>
      </w:r>
      <w:r w:rsidRPr="00C451B1">
        <w:rPr>
          <w:rFonts w:eastAsia="Times New Roman"/>
          <w:color w:val="auto"/>
          <w:lang w:val="sr-Cyrl-RS"/>
        </w:rPr>
        <w:t xml:space="preserve">онуђач </w:t>
      </w:r>
      <w:r>
        <w:rPr>
          <w:rFonts w:eastAsia="Times New Roman"/>
          <w:color w:val="auto"/>
          <w:lang w:val="sr-Cyrl-RS"/>
        </w:rPr>
        <w:t xml:space="preserve">је </w:t>
      </w:r>
      <w:r>
        <w:rPr>
          <w:rFonts w:eastAsia="Times New Roman"/>
          <w:color w:val="auto"/>
          <w:lang w:val="sr-Cyrl-CS"/>
        </w:rPr>
        <w:t xml:space="preserve">испоручио </w:t>
      </w:r>
      <w:r w:rsidR="00275D0C">
        <w:rPr>
          <w:rFonts w:eastAsia="Times New Roman"/>
          <w:color w:val="auto"/>
          <w:lang w:val="sr-Cyrl-CS"/>
        </w:rPr>
        <w:t xml:space="preserve">и пустио у рад два тестна центра за тов бројлера </w:t>
      </w:r>
      <w:r>
        <w:rPr>
          <w:rFonts w:eastAsia="Times New Roman"/>
          <w:color w:val="auto"/>
          <w:lang w:val="sr-Cyrl-CS"/>
        </w:rPr>
        <w:t xml:space="preserve">која </w:t>
      </w:r>
      <w:r w:rsidR="00275D0C">
        <w:rPr>
          <w:rFonts w:eastAsia="Times New Roman"/>
          <w:color w:val="auto"/>
          <w:lang w:val="sr-Cyrl-CS"/>
        </w:rPr>
        <w:t>су</w:t>
      </w:r>
      <w:r>
        <w:rPr>
          <w:rFonts w:eastAsia="Times New Roman"/>
          <w:color w:val="auto"/>
          <w:lang w:val="sr-Cyrl-CS"/>
        </w:rPr>
        <w:t xml:space="preserve"> истоврсна </w:t>
      </w:r>
      <w:r w:rsidRPr="00C451B1">
        <w:rPr>
          <w:rFonts w:eastAsia="Times New Roman"/>
          <w:color w:val="auto"/>
          <w:lang w:val="sr-Cyrl-CS"/>
        </w:rPr>
        <w:t>предмету ове набавке</w:t>
      </w:r>
      <w:r w:rsidR="00275D0C">
        <w:rPr>
          <w:rFonts w:eastAsia="Times New Roman"/>
          <w:color w:val="auto"/>
          <w:lang w:val="sr-Cyrl-CS"/>
        </w:rPr>
        <w:t xml:space="preserve">. </w:t>
      </w:r>
      <w:r w:rsidR="00275D0C">
        <w:rPr>
          <w:rFonts w:eastAsia="Times New Roman"/>
          <w:color w:val="auto"/>
          <w:lang w:val="sr-Cyrl-RS"/>
        </w:rPr>
        <w:t xml:space="preserve"> </w:t>
      </w:r>
    </w:p>
    <w:p w:rsidR="008D2438" w:rsidRPr="00D230C9" w:rsidRDefault="008D2438" w:rsidP="008D2438">
      <w:pPr>
        <w:ind w:left="720"/>
        <w:jc w:val="both"/>
        <w:rPr>
          <w:iCs/>
          <w:lang w:val="sr-Cyrl-RS"/>
        </w:rPr>
      </w:pPr>
    </w:p>
    <w:p w:rsidR="00976B5C" w:rsidRPr="00D230C9" w:rsidRDefault="00976B5C" w:rsidP="00976B5C">
      <w:pPr>
        <w:pStyle w:val="ListParagraph"/>
        <w:ind w:left="0"/>
        <w:jc w:val="both"/>
        <w:rPr>
          <w:bCs/>
          <w:iCs/>
          <w:lang w:val="sr-Cyrl-RS"/>
        </w:rPr>
      </w:pPr>
      <w:r w:rsidRPr="00D230C9">
        <w:rPr>
          <w:bCs/>
          <w:iCs/>
          <w:lang w:val="sr-Cyrl-RS"/>
        </w:rPr>
        <w:t xml:space="preserve">1.3      </w:t>
      </w:r>
      <w:r w:rsidRPr="00D230C9">
        <w:rPr>
          <w:bCs/>
          <w:iCs/>
        </w:rPr>
        <w:t>Уколико понуђач подноси понуду са подизвођачем, у складу са чланом 80. Закона, подизвођач мора да испуњава обавезне услове из члана 75. став 1. тач. 1) до 4) Закона</w:t>
      </w:r>
      <w:r w:rsidRPr="00D230C9">
        <w:rPr>
          <w:bCs/>
          <w:iCs/>
          <w:lang w:val="sr-Cyrl-RS"/>
        </w:rPr>
        <w:t>.</w:t>
      </w:r>
      <w:r w:rsidRPr="00D230C9">
        <w:rPr>
          <w:bCs/>
          <w:iCs/>
        </w:rPr>
        <w:t xml:space="preserve"> </w:t>
      </w:r>
    </w:p>
    <w:p w:rsidR="00976B5C" w:rsidRPr="00D230C9" w:rsidRDefault="00976B5C" w:rsidP="002D32B3">
      <w:pPr>
        <w:pStyle w:val="ListParagraph"/>
        <w:numPr>
          <w:ilvl w:val="1"/>
          <w:numId w:val="30"/>
        </w:numPr>
        <w:jc w:val="both"/>
        <w:rPr>
          <w:bCs/>
          <w:iCs/>
        </w:rPr>
      </w:pPr>
      <w:r w:rsidRPr="00D230C9">
        <w:rPr>
          <w:bCs/>
          <w:iCs/>
          <w:lang w:val="sr-Cyrl-RS"/>
        </w:rPr>
        <w:t xml:space="preserve">          </w:t>
      </w:r>
      <w:r w:rsidRPr="00D230C9">
        <w:rPr>
          <w:bCs/>
          <w:iCs/>
        </w:rPr>
        <w:t xml:space="preserve">Уколико понуду подноси група понуђача, сваки понуђач из групе понуђача, мора да испуни обавезне услове из члана 75. став 1. тач. 1) до 4) Закона, а додатне услове испуњавају заједно. </w:t>
      </w:r>
    </w:p>
    <w:p w:rsidR="005E65F3" w:rsidRDefault="005E65F3" w:rsidP="005E65F3">
      <w:pPr>
        <w:pStyle w:val="ListParagraph"/>
        <w:ind w:left="360"/>
        <w:jc w:val="both"/>
        <w:rPr>
          <w:bCs/>
          <w:iCs/>
          <w:lang w:val="sr-Cyrl-RS"/>
        </w:rPr>
      </w:pPr>
    </w:p>
    <w:p w:rsidR="005600B8" w:rsidRDefault="005600B8" w:rsidP="005E65F3">
      <w:pPr>
        <w:pStyle w:val="ListParagraph"/>
        <w:ind w:left="360"/>
        <w:jc w:val="both"/>
        <w:rPr>
          <w:bCs/>
          <w:iCs/>
          <w:lang w:val="sr-Cyrl-RS"/>
        </w:rPr>
      </w:pPr>
    </w:p>
    <w:p w:rsidR="00916C0F" w:rsidRDefault="00916C0F" w:rsidP="005E65F3">
      <w:pPr>
        <w:pStyle w:val="ListParagraph"/>
        <w:ind w:left="360"/>
        <w:jc w:val="both"/>
        <w:rPr>
          <w:bCs/>
          <w:iCs/>
          <w:lang w:val="sr-Cyrl-RS"/>
        </w:rPr>
      </w:pPr>
    </w:p>
    <w:p w:rsidR="00CE04DA" w:rsidRDefault="00CE04DA" w:rsidP="005E65F3">
      <w:pPr>
        <w:pStyle w:val="ListParagraph"/>
        <w:ind w:left="360"/>
        <w:jc w:val="both"/>
        <w:rPr>
          <w:bCs/>
          <w:iCs/>
          <w:lang w:val="sr-Cyrl-RS"/>
        </w:rPr>
      </w:pPr>
    </w:p>
    <w:p w:rsidR="001619E7" w:rsidRPr="00D230C9" w:rsidRDefault="001619E7" w:rsidP="00916C0F">
      <w:pPr>
        <w:pStyle w:val="ListParagraph"/>
        <w:shd w:val="clear" w:color="auto" w:fill="C6D9F1"/>
        <w:ind w:left="1276"/>
        <w:jc w:val="both"/>
        <w:rPr>
          <w:b/>
          <w:bCs/>
          <w:i/>
          <w:iCs/>
        </w:rPr>
      </w:pPr>
      <w:r w:rsidRPr="00D230C9">
        <w:rPr>
          <w:b/>
          <w:bCs/>
          <w:i/>
          <w:iCs/>
        </w:rPr>
        <w:lastRenderedPageBreak/>
        <w:t>УПУТСТВО КАКО СЕ ДОКАЗУЈЕ ИСПУЊЕНОСТ УСЛОВА</w:t>
      </w:r>
    </w:p>
    <w:p w:rsidR="001619E7" w:rsidRDefault="001619E7" w:rsidP="000A04DB">
      <w:pPr>
        <w:jc w:val="both"/>
        <w:rPr>
          <w:bCs/>
          <w:i/>
          <w:iCs/>
          <w:color w:val="C00000"/>
          <w:lang w:val="sr-Cyrl-RS"/>
        </w:rPr>
      </w:pPr>
    </w:p>
    <w:p w:rsidR="00211739" w:rsidRPr="008D38A1" w:rsidRDefault="00211739" w:rsidP="00211739">
      <w:pPr>
        <w:pStyle w:val="ListParagraph"/>
        <w:ind w:left="0"/>
        <w:jc w:val="both"/>
        <w:rPr>
          <w:lang w:val="sr-Cyrl-CS"/>
        </w:rPr>
      </w:pPr>
      <w:r w:rsidRPr="008D38A1">
        <w:t xml:space="preserve">Испуњеност </w:t>
      </w:r>
      <w:r w:rsidRPr="008D38A1">
        <w:rPr>
          <w:b/>
        </w:rPr>
        <w:t xml:space="preserve">обавезних и додатних услова </w:t>
      </w:r>
      <w:r w:rsidRPr="008D38A1">
        <w:t xml:space="preserve">за учешће у поступку предметне јавне набавке, </w:t>
      </w:r>
      <w:r w:rsidRPr="008D38A1">
        <w:rPr>
          <w:lang w:val="sr-Cyrl-CS"/>
        </w:rPr>
        <w:t xml:space="preserve">у складу са чл. 77. став 4. Закона, </w:t>
      </w:r>
      <w:r w:rsidRPr="008D38A1">
        <w:t xml:space="preserve">понуђач доказује достављањем Изјаве </w:t>
      </w:r>
      <w:r w:rsidRPr="00211739">
        <w:rPr>
          <w:color w:val="auto"/>
          <w:lang w:val="sr-Cyrl-CS"/>
        </w:rPr>
        <w:t>(</w:t>
      </w:r>
      <w:r w:rsidRPr="00211739">
        <w:rPr>
          <w:i/>
          <w:color w:val="auto"/>
          <w:lang w:val="sr-Cyrl-CS"/>
        </w:rPr>
        <w:t xml:space="preserve">Образац изјаве понуђача, дат је у конкурсној документацији </w:t>
      </w:r>
      <w:r w:rsidRPr="00916C0F">
        <w:rPr>
          <w:i/>
          <w:color w:val="auto"/>
          <w:lang w:val="sr-Cyrl-CS"/>
        </w:rPr>
        <w:t xml:space="preserve">у поглављу </w:t>
      </w:r>
      <w:r w:rsidRPr="00916C0F">
        <w:rPr>
          <w:i/>
          <w:color w:val="auto"/>
          <w:lang w:val="en-US"/>
        </w:rPr>
        <w:t>V</w:t>
      </w:r>
      <w:r w:rsidRPr="00916C0F">
        <w:rPr>
          <w:i/>
          <w:color w:val="auto"/>
          <w:lang w:val="ru-RU"/>
        </w:rPr>
        <w:t xml:space="preserve"> </w:t>
      </w:r>
      <w:r w:rsidRPr="00916C0F">
        <w:rPr>
          <w:i/>
          <w:color w:val="auto"/>
          <w:lang w:val="sr-Cyrl-CS"/>
        </w:rPr>
        <w:t>одељак 3.</w:t>
      </w:r>
      <w:r w:rsidRPr="00916C0F">
        <w:rPr>
          <w:color w:val="auto"/>
          <w:lang w:val="sr-Cyrl-CS"/>
        </w:rPr>
        <w:t>),</w:t>
      </w:r>
      <w:r w:rsidRPr="008D38A1">
        <w:rPr>
          <w:color w:val="FF0000"/>
          <w:lang w:val="sr-Cyrl-CS"/>
        </w:rPr>
        <w:t xml:space="preserve"> </w:t>
      </w:r>
      <w:r w:rsidRPr="008D38A1">
        <w:t xml:space="preserve">којом под пуном материјалном и кривичном одговорношћу потврђује да испуњава услове за учешће у поступку јавне набавке из чл. 75. и 76. Закона, дефинисане овом конкурсном документацијом, </w:t>
      </w:r>
    </w:p>
    <w:p w:rsidR="00211739" w:rsidRPr="008D38A1" w:rsidRDefault="00211739" w:rsidP="00211739">
      <w:pPr>
        <w:pStyle w:val="ListParagraph"/>
        <w:ind w:left="0"/>
        <w:jc w:val="both"/>
        <w:rPr>
          <w:bCs/>
          <w:iCs/>
          <w:lang w:val="sr-Cyrl-CS"/>
        </w:rPr>
      </w:pPr>
      <w:r w:rsidRPr="008D38A1">
        <w:t>Изјава мора да буде потписана од стране овлашћеног лица понуђача и оверена печатом. Уколико Изјаву потписује лице које није уписано у регистар као лице овлашћено за заступање, потребно је уз понуду доставити овлашћење за потписивање.</w:t>
      </w:r>
    </w:p>
    <w:p w:rsidR="00211739" w:rsidRPr="008D38A1" w:rsidRDefault="00211739" w:rsidP="00211739">
      <w:pPr>
        <w:pStyle w:val="ListParagraph"/>
        <w:jc w:val="both"/>
        <w:rPr>
          <w:bCs/>
          <w:iCs/>
          <w:lang w:val="sr-Cyrl-CS"/>
        </w:rPr>
      </w:pPr>
    </w:p>
    <w:p w:rsidR="00211739" w:rsidRPr="008D38A1" w:rsidRDefault="00211739" w:rsidP="00211739">
      <w:pPr>
        <w:pStyle w:val="ListParagraph"/>
        <w:ind w:left="0"/>
        <w:jc w:val="both"/>
        <w:rPr>
          <w:bCs/>
          <w:iCs/>
          <w:lang w:val="sr-Cyrl-CS"/>
        </w:rPr>
      </w:pPr>
      <w:r w:rsidRPr="008D38A1">
        <w:rPr>
          <w:b/>
          <w:bCs/>
          <w:iCs/>
          <w:color w:val="auto"/>
          <w:u w:val="single"/>
        </w:rPr>
        <w:t>Уколико понуду подноси група понуђача</w:t>
      </w:r>
      <w:r w:rsidRPr="008D38A1">
        <w:rPr>
          <w:bCs/>
          <w:iCs/>
          <w:color w:val="auto"/>
        </w:rPr>
        <w:t>,</w:t>
      </w:r>
      <w:r w:rsidRPr="008D38A1">
        <w:rPr>
          <w:bCs/>
          <w:iCs/>
          <w:color w:val="auto"/>
          <w:lang w:val="sr-Cyrl-RS"/>
        </w:rPr>
        <w:t xml:space="preserve"> Изјава мора бити потписана од стране овлашћеног лица </w:t>
      </w:r>
      <w:r w:rsidRPr="008D38A1">
        <w:rPr>
          <w:bCs/>
          <w:iCs/>
          <w:color w:val="auto"/>
        </w:rPr>
        <w:t>свак</w:t>
      </w:r>
      <w:r w:rsidRPr="008D38A1">
        <w:rPr>
          <w:bCs/>
          <w:iCs/>
          <w:color w:val="auto"/>
          <w:lang w:val="sr-Cyrl-RS"/>
        </w:rPr>
        <w:t>ог</w:t>
      </w:r>
      <w:r w:rsidRPr="008D38A1">
        <w:rPr>
          <w:bCs/>
          <w:iCs/>
          <w:color w:val="auto"/>
        </w:rPr>
        <w:t xml:space="preserve"> понуђач</w:t>
      </w:r>
      <w:r w:rsidRPr="008D38A1">
        <w:rPr>
          <w:bCs/>
          <w:iCs/>
          <w:color w:val="auto"/>
          <w:lang w:val="sr-Cyrl-RS"/>
        </w:rPr>
        <w:t>а</w:t>
      </w:r>
      <w:r w:rsidRPr="008D38A1">
        <w:rPr>
          <w:bCs/>
          <w:iCs/>
          <w:color w:val="auto"/>
        </w:rPr>
        <w:t xml:space="preserve"> из групе понуђача</w:t>
      </w:r>
      <w:r w:rsidRPr="008D38A1">
        <w:rPr>
          <w:bCs/>
          <w:iCs/>
          <w:color w:val="auto"/>
          <w:lang w:val="sr-Cyrl-RS"/>
        </w:rPr>
        <w:t xml:space="preserve"> и оверена печатом.</w:t>
      </w:r>
      <w:r w:rsidRPr="008D38A1">
        <w:rPr>
          <w:bCs/>
          <w:iCs/>
          <w:color w:val="auto"/>
        </w:rPr>
        <w:t xml:space="preserve"> </w:t>
      </w:r>
    </w:p>
    <w:p w:rsidR="00211739" w:rsidRDefault="00211739" w:rsidP="00211739">
      <w:pPr>
        <w:pStyle w:val="ListParagraph"/>
        <w:ind w:left="0"/>
        <w:jc w:val="both"/>
        <w:rPr>
          <w:bCs/>
          <w:iCs/>
          <w:lang w:val="sr-Cyrl-RS"/>
        </w:rPr>
      </w:pPr>
      <w:r w:rsidRPr="008D38A1">
        <w:rPr>
          <w:b/>
          <w:bCs/>
          <w:iCs/>
          <w:u w:val="single"/>
        </w:rPr>
        <w:t>Уколико понуђач подноси понуду са подизвођачем</w:t>
      </w:r>
      <w:r w:rsidRPr="008D38A1">
        <w:rPr>
          <w:bCs/>
          <w:iCs/>
        </w:rPr>
        <w:t xml:space="preserve">, понуђач је дужан да достави Изјаву подизвођача </w:t>
      </w:r>
      <w:r w:rsidRPr="008D38A1">
        <w:rPr>
          <w:color w:val="auto"/>
          <w:lang w:val="sr-Cyrl-CS"/>
        </w:rPr>
        <w:t>(</w:t>
      </w:r>
      <w:r w:rsidRPr="008D38A1">
        <w:rPr>
          <w:i/>
          <w:color w:val="auto"/>
          <w:lang w:val="sr-Cyrl-CS"/>
        </w:rPr>
        <w:t>Образац изјав</w:t>
      </w:r>
      <w:r w:rsidRPr="008D38A1">
        <w:rPr>
          <w:i/>
          <w:color w:val="auto"/>
          <w:lang w:val="sr-Cyrl-RS"/>
        </w:rPr>
        <w:t>е подизвођача, дат је у поглављу</w:t>
      </w:r>
      <w:r w:rsidRPr="008D38A1">
        <w:rPr>
          <w:i/>
          <w:color w:val="auto"/>
          <w:lang w:val="ru-RU"/>
        </w:rPr>
        <w:t xml:space="preserve"> </w:t>
      </w:r>
      <w:r w:rsidRPr="008D38A1">
        <w:rPr>
          <w:i/>
          <w:color w:val="auto"/>
          <w:lang w:val="en-US"/>
        </w:rPr>
        <w:t>V</w:t>
      </w:r>
      <w:r w:rsidRPr="008D38A1">
        <w:rPr>
          <w:i/>
          <w:color w:val="auto"/>
          <w:lang w:val="ru-RU"/>
        </w:rPr>
        <w:t xml:space="preserve"> </w:t>
      </w:r>
      <w:r w:rsidRPr="008D38A1">
        <w:rPr>
          <w:i/>
          <w:color w:val="auto"/>
          <w:lang w:val="sr-Cyrl-CS"/>
        </w:rPr>
        <w:t>одељак 3.</w:t>
      </w:r>
      <w:r w:rsidRPr="008D38A1">
        <w:rPr>
          <w:color w:val="auto"/>
          <w:lang w:val="sr-Cyrl-CS"/>
        </w:rPr>
        <w:t>),</w:t>
      </w:r>
      <w:r w:rsidRPr="008D38A1">
        <w:rPr>
          <w:bCs/>
          <w:iCs/>
          <w:lang w:val="sr-Cyrl-RS"/>
        </w:rPr>
        <w:t xml:space="preserve"> </w:t>
      </w:r>
      <w:r w:rsidRPr="008D38A1">
        <w:rPr>
          <w:bCs/>
          <w:iCs/>
        </w:rPr>
        <w:t xml:space="preserve">потписану од стране овлашћеног лица подизвођача и оверену печатом. </w:t>
      </w:r>
    </w:p>
    <w:p w:rsidR="00211739" w:rsidRDefault="00211739" w:rsidP="00211739">
      <w:pPr>
        <w:pStyle w:val="ListParagraph"/>
        <w:ind w:left="0"/>
        <w:jc w:val="both"/>
        <w:rPr>
          <w:bCs/>
          <w:iCs/>
          <w:lang w:val="sr-Cyrl-RS"/>
        </w:rPr>
      </w:pPr>
    </w:p>
    <w:p w:rsidR="00211739" w:rsidRDefault="00211739" w:rsidP="00211739">
      <w:pPr>
        <w:jc w:val="both"/>
        <w:rPr>
          <w:bCs/>
          <w:iCs/>
          <w:color w:val="auto"/>
          <w:kern w:val="2"/>
          <w:lang w:val="sr-Cyrl-CS"/>
        </w:rPr>
      </w:pPr>
      <w:r w:rsidRPr="00211739">
        <w:rPr>
          <w:bCs/>
          <w:iCs/>
          <w:color w:val="auto"/>
          <w:kern w:val="2"/>
        </w:rPr>
        <w:t>Наручилац</w:t>
      </w:r>
      <w:r w:rsidRPr="00211739">
        <w:rPr>
          <w:bCs/>
          <w:iCs/>
          <w:color w:val="auto"/>
          <w:kern w:val="2"/>
          <w:lang w:val="sr-Cyrl-RS"/>
        </w:rPr>
        <w:t xml:space="preserve"> је пре доношења</w:t>
      </w:r>
      <w:r w:rsidRPr="00211739">
        <w:rPr>
          <w:bCs/>
          <w:iCs/>
          <w:color w:val="auto"/>
          <w:kern w:val="2"/>
        </w:rPr>
        <w:t xml:space="preserve"> одлуке о додели уговора</w:t>
      </w:r>
      <w:r w:rsidRPr="00211739">
        <w:rPr>
          <w:bCs/>
          <w:iCs/>
          <w:color w:val="auto"/>
          <w:kern w:val="2"/>
          <w:lang w:val="sr-Cyrl-RS"/>
        </w:rPr>
        <w:t xml:space="preserve"> дужан да</w:t>
      </w:r>
      <w:r w:rsidRPr="00211739">
        <w:rPr>
          <w:bCs/>
          <w:iCs/>
          <w:color w:val="auto"/>
          <w:kern w:val="2"/>
          <w:lang w:val="sr-Cyrl-CS"/>
        </w:rPr>
        <w:t xml:space="preserve"> </w:t>
      </w:r>
      <w:r w:rsidRPr="00211739">
        <w:rPr>
          <w:bCs/>
          <w:iCs/>
          <w:color w:val="auto"/>
          <w:kern w:val="2"/>
        </w:rPr>
        <w:t>од понуђача, чија је понуда оцењена као најповољнија,</w:t>
      </w:r>
      <w:r w:rsidRPr="00211739">
        <w:rPr>
          <w:bCs/>
          <w:iCs/>
          <w:color w:val="auto"/>
          <w:kern w:val="2"/>
          <w:lang w:val="sr-Cyrl-RS"/>
        </w:rPr>
        <w:t xml:space="preserve"> затражи</w:t>
      </w:r>
      <w:r w:rsidRPr="00211739">
        <w:rPr>
          <w:bCs/>
          <w:iCs/>
          <w:color w:val="auto"/>
          <w:kern w:val="2"/>
        </w:rPr>
        <w:t xml:space="preserve"> да достави </w:t>
      </w:r>
      <w:r w:rsidRPr="00211739">
        <w:rPr>
          <w:bCs/>
          <w:iCs/>
          <w:color w:val="auto"/>
          <w:kern w:val="2"/>
          <w:lang w:val="sr-Cyrl-RS"/>
        </w:rPr>
        <w:t xml:space="preserve">копију захтеваних доказа о испуњености услова, а може и да затражи на </w:t>
      </w:r>
      <w:r w:rsidRPr="00211739">
        <w:rPr>
          <w:bCs/>
          <w:iCs/>
          <w:color w:val="auto"/>
          <w:kern w:val="2"/>
        </w:rPr>
        <w:t xml:space="preserve"> увид оригинал или оверену копију</w:t>
      </w:r>
      <w:r w:rsidRPr="00211739">
        <w:rPr>
          <w:bCs/>
          <w:iCs/>
          <w:color w:val="auto"/>
          <w:kern w:val="2"/>
          <w:lang w:val="sr-Cyrl-CS"/>
        </w:rPr>
        <w:t xml:space="preserve"> </w:t>
      </w:r>
      <w:r w:rsidRPr="00211739">
        <w:rPr>
          <w:bCs/>
          <w:iCs/>
          <w:color w:val="auto"/>
          <w:kern w:val="2"/>
        </w:rPr>
        <w:t>свих или појединих доказа.</w:t>
      </w:r>
      <w:r w:rsidRPr="00211739">
        <w:rPr>
          <w:bCs/>
          <w:iCs/>
          <w:color w:val="auto"/>
          <w:kern w:val="2"/>
          <w:lang w:val="sr-Cyrl-CS"/>
        </w:rPr>
        <w:t xml:space="preserve"> </w:t>
      </w:r>
      <w:r w:rsidRPr="00211739">
        <w:rPr>
          <w:bCs/>
          <w:color w:val="auto"/>
          <w:kern w:val="2"/>
          <w:lang w:val="sr-Cyrl-CS"/>
        </w:rPr>
        <w:t>Ако понуђач у остављеном, примереном року, који не може бити краћи од пет дана, не достави тражене доказе, наручилац ће његову понуду одбити као неприхва</w:t>
      </w:r>
      <w:r w:rsidRPr="00211739">
        <w:rPr>
          <w:bCs/>
          <w:color w:val="auto"/>
          <w:kern w:val="2"/>
        </w:rPr>
        <w:t>т</w:t>
      </w:r>
      <w:r w:rsidRPr="00211739">
        <w:rPr>
          <w:bCs/>
          <w:color w:val="auto"/>
          <w:kern w:val="2"/>
          <w:lang w:val="sr-Cyrl-CS"/>
        </w:rPr>
        <w:t>љиву.</w:t>
      </w:r>
      <w:r w:rsidRPr="00211739">
        <w:rPr>
          <w:bCs/>
          <w:iCs/>
          <w:color w:val="auto"/>
          <w:kern w:val="2"/>
          <w:lang w:val="sr-Cyrl-CS"/>
        </w:rPr>
        <w:t xml:space="preserve"> </w:t>
      </w:r>
    </w:p>
    <w:p w:rsidR="00BF5F78" w:rsidRPr="00211739" w:rsidRDefault="00BF5F78" w:rsidP="00211739">
      <w:pPr>
        <w:jc w:val="both"/>
        <w:rPr>
          <w:rFonts w:eastAsia="TimesNewRomanPSMT"/>
          <w:bCs/>
          <w:color w:val="auto"/>
          <w:kern w:val="2"/>
          <w:lang w:val="sr-Cyrl-RS"/>
        </w:rPr>
      </w:pPr>
    </w:p>
    <w:p w:rsidR="00211739" w:rsidRPr="00211739" w:rsidRDefault="00211739" w:rsidP="00211739">
      <w:pPr>
        <w:ind w:left="720"/>
        <w:jc w:val="both"/>
        <w:rPr>
          <w:bCs/>
          <w:iCs/>
          <w:color w:val="auto"/>
          <w:kern w:val="2"/>
          <w:lang w:val="sr-Cyrl-CS"/>
        </w:rPr>
      </w:pPr>
      <w:r w:rsidRPr="00211739">
        <w:rPr>
          <w:bCs/>
          <w:iCs/>
          <w:color w:val="auto"/>
          <w:kern w:val="2"/>
          <w:lang w:val="sr-Cyrl-CS"/>
        </w:rPr>
        <w:t>Докази које ће наручилац захтевати су:</w:t>
      </w:r>
    </w:p>
    <w:p w:rsidR="00211739" w:rsidRPr="00211739" w:rsidRDefault="00211739" w:rsidP="00211739">
      <w:pPr>
        <w:ind w:left="720"/>
        <w:jc w:val="both"/>
        <w:rPr>
          <w:rFonts w:ascii="Arial" w:eastAsia="TimesNewRomanPSMT" w:hAnsi="Arial" w:cs="Arial"/>
          <w:bCs/>
          <w:color w:val="FF0000"/>
          <w:kern w:val="2"/>
          <w:lang w:val="sr-Cyrl-RS"/>
        </w:rPr>
      </w:pPr>
    </w:p>
    <w:p w:rsidR="00211739" w:rsidRPr="00211739" w:rsidRDefault="00211739" w:rsidP="005600B8">
      <w:pPr>
        <w:ind w:left="360"/>
        <w:jc w:val="both"/>
        <w:rPr>
          <w:b/>
          <w:bCs/>
          <w:iCs/>
          <w:color w:val="auto"/>
          <w:kern w:val="2"/>
          <w:lang w:val="sr-Cyrl-CS"/>
        </w:rPr>
      </w:pPr>
      <w:r w:rsidRPr="00211739">
        <w:rPr>
          <w:rFonts w:eastAsia="TimesNewRomanPSMT"/>
          <w:b/>
          <w:bCs/>
          <w:color w:val="auto"/>
          <w:kern w:val="2"/>
          <w:lang w:val="sr-Cyrl-RS"/>
        </w:rPr>
        <w:t>ОБАВЕЗНИ УСЛОВИ</w:t>
      </w:r>
    </w:p>
    <w:p w:rsidR="00211739" w:rsidRDefault="00211739" w:rsidP="00CB67A4">
      <w:pPr>
        <w:tabs>
          <w:tab w:val="left" w:pos="680"/>
        </w:tabs>
        <w:jc w:val="both"/>
        <w:rPr>
          <w:color w:val="auto"/>
          <w:kern w:val="2"/>
          <w:lang w:val="sr-Cyrl-RS"/>
        </w:rPr>
      </w:pPr>
      <w:r w:rsidRPr="00211739">
        <w:rPr>
          <w:rFonts w:eastAsia="TimesNewRomanPSMT"/>
          <w:bCs/>
          <w:color w:val="auto"/>
          <w:kern w:val="2"/>
          <w:lang w:val="sr-Cyrl-RS"/>
        </w:rPr>
        <w:t xml:space="preserve">Чл. 75. ст. 1. тач. 1) ЗЈН, услов под редним бројем 1. наведен у табеларном приказу </w:t>
      </w:r>
      <w:r w:rsidRPr="00211739">
        <w:rPr>
          <w:rFonts w:eastAsia="TimesNewRomanPSMT"/>
          <w:b/>
          <w:bCs/>
          <w:color w:val="auto"/>
          <w:kern w:val="2"/>
          <w:lang w:val="sr-Cyrl-RS"/>
        </w:rPr>
        <w:t>обавезних услова</w:t>
      </w:r>
      <w:r w:rsidRPr="00211739">
        <w:rPr>
          <w:rFonts w:eastAsia="TimesNewRomanPSMT"/>
          <w:bCs/>
          <w:color w:val="auto"/>
          <w:kern w:val="2"/>
          <w:lang w:val="sr-Cyrl-RS"/>
        </w:rPr>
        <w:t xml:space="preserve"> –</w:t>
      </w:r>
      <w:r w:rsidRPr="00211739">
        <w:rPr>
          <w:rFonts w:eastAsia="TimesNewRomanPSMT"/>
          <w:b/>
          <w:bCs/>
          <w:color w:val="auto"/>
          <w:kern w:val="2"/>
          <w:lang w:val="sr-Cyrl-RS"/>
        </w:rPr>
        <w:t xml:space="preserve"> Доказ:</w:t>
      </w:r>
      <w:r w:rsidRPr="00211739">
        <w:rPr>
          <w:rFonts w:eastAsia="TimesNewRomanPSMT"/>
          <w:bCs/>
          <w:color w:val="auto"/>
          <w:kern w:val="2"/>
          <w:lang w:val="sr-Cyrl-RS"/>
        </w:rPr>
        <w:t xml:space="preserve"> </w:t>
      </w:r>
      <w:r w:rsidRPr="00211739">
        <w:rPr>
          <w:rFonts w:eastAsia="TimesNewRomanPSMT"/>
          <w:b/>
          <w:bCs/>
          <w:color w:val="auto"/>
          <w:kern w:val="2"/>
          <w:u w:val="single"/>
          <w:lang w:val="sr-Cyrl-RS"/>
        </w:rPr>
        <w:t>Правна лица</w:t>
      </w:r>
      <w:r w:rsidRPr="00211739">
        <w:rPr>
          <w:rFonts w:eastAsia="TimesNewRomanPSMT"/>
          <w:bCs/>
          <w:color w:val="auto"/>
          <w:kern w:val="2"/>
          <w:u w:val="single"/>
          <w:lang w:val="sr-Cyrl-RS"/>
        </w:rPr>
        <w:t>:</w:t>
      </w:r>
      <w:r w:rsidRPr="00211739">
        <w:rPr>
          <w:rFonts w:eastAsia="TimesNewRomanPSMT"/>
          <w:bCs/>
          <w:color w:val="auto"/>
          <w:kern w:val="2"/>
          <w:lang w:val="sr-Cyrl-RS"/>
        </w:rPr>
        <w:t xml:space="preserve"> И</w:t>
      </w:r>
      <w:r w:rsidRPr="00211739">
        <w:rPr>
          <w:iCs/>
          <w:color w:val="auto"/>
          <w:kern w:val="2"/>
          <w:lang w:val="sr-Cyrl-CS"/>
        </w:rPr>
        <w:t xml:space="preserve">звод </w:t>
      </w:r>
      <w:r w:rsidRPr="00211739">
        <w:rPr>
          <w:color w:val="auto"/>
          <w:kern w:val="2"/>
        </w:rPr>
        <w:t xml:space="preserve">из регистра Агенције за привредне регистре, односно извод из регистра надлежног </w:t>
      </w:r>
      <w:r w:rsidRPr="00211739">
        <w:rPr>
          <w:color w:val="auto"/>
          <w:kern w:val="2"/>
          <w:lang w:val="sr-Cyrl-RS"/>
        </w:rPr>
        <w:t>п</w:t>
      </w:r>
      <w:r w:rsidRPr="00211739">
        <w:rPr>
          <w:color w:val="auto"/>
          <w:kern w:val="2"/>
        </w:rPr>
        <w:t>ривредног суда</w:t>
      </w:r>
      <w:r w:rsidRPr="00211739">
        <w:rPr>
          <w:color w:val="auto"/>
          <w:kern w:val="2"/>
          <w:lang w:val="sr-Cyrl-RS"/>
        </w:rPr>
        <w:t xml:space="preserve">; </w:t>
      </w:r>
      <w:r w:rsidRPr="00211739">
        <w:rPr>
          <w:b/>
          <w:color w:val="auto"/>
          <w:kern w:val="2"/>
          <w:u w:val="single"/>
          <w:lang w:val="sr-Cyrl-RS"/>
        </w:rPr>
        <w:t>Предузетници:</w:t>
      </w:r>
      <w:r w:rsidRPr="00211739">
        <w:rPr>
          <w:rFonts w:eastAsia="TimesNewRomanPSMT"/>
          <w:bCs/>
          <w:color w:val="auto"/>
          <w:kern w:val="2"/>
          <w:lang w:val="sr-Cyrl-RS"/>
        </w:rPr>
        <w:t xml:space="preserve"> И</w:t>
      </w:r>
      <w:r w:rsidRPr="00211739">
        <w:rPr>
          <w:iCs/>
          <w:color w:val="auto"/>
          <w:kern w:val="2"/>
          <w:lang w:val="sr-Cyrl-CS"/>
        </w:rPr>
        <w:t xml:space="preserve">звод </w:t>
      </w:r>
      <w:r w:rsidRPr="00211739">
        <w:rPr>
          <w:color w:val="auto"/>
          <w:kern w:val="2"/>
        </w:rPr>
        <w:t>из регистра Агенције за привредне регистре,</w:t>
      </w:r>
      <w:r w:rsidRPr="00211739">
        <w:rPr>
          <w:color w:val="auto"/>
          <w:kern w:val="2"/>
          <w:lang w:val="sr-Cyrl-RS"/>
        </w:rPr>
        <w:t xml:space="preserve"> односно извод из одговарајућег регистра.</w:t>
      </w:r>
    </w:p>
    <w:p w:rsidR="00CB67A4" w:rsidRPr="00211739" w:rsidRDefault="00CB67A4" w:rsidP="00CB67A4">
      <w:pPr>
        <w:tabs>
          <w:tab w:val="left" w:pos="680"/>
        </w:tabs>
        <w:jc w:val="both"/>
        <w:rPr>
          <w:rFonts w:eastAsia="TimesNewRomanPSMT"/>
          <w:bCs/>
          <w:color w:val="auto"/>
          <w:kern w:val="2"/>
          <w:lang w:val="sr-Cyrl-RS"/>
        </w:rPr>
      </w:pPr>
    </w:p>
    <w:p w:rsidR="00211739" w:rsidRDefault="00211739" w:rsidP="00CB67A4">
      <w:pPr>
        <w:tabs>
          <w:tab w:val="left" w:pos="680"/>
        </w:tabs>
        <w:autoSpaceDE w:val="0"/>
        <w:autoSpaceDN w:val="0"/>
        <w:adjustRightInd w:val="0"/>
        <w:jc w:val="both"/>
        <w:rPr>
          <w:b/>
          <w:color w:val="auto"/>
          <w:kern w:val="2"/>
          <w:lang w:val="sr-Cyrl-RS"/>
        </w:rPr>
      </w:pPr>
      <w:r w:rsidRPr="00211739">
        <w:rPr>
          <w:rFonts w:eastAsia="TimesNewRomanPSMT"/>
          <w:bCs/>
          <w:color w:val="auto"/>
          <w:kern w:val="2"/>
          <w:lang w:val="sr-Cyrl-RS"/>
        </w:rPr>
        <w:t xml:space="preserve">Чл. 75. ст. 1. тач. 2) ЗЈН, услов под редним бројем 2. наведен у табеларном приказу </w:t>
      </w:r>
      <w:r w:rsidRPr="00211739">
        <w:rPr>
          <w:rFonts w:eastAsia="TimesNewRomanPSMT"/>
          <w:b/>
          <w:bCs/>
          <w:color w:val="auto"/>
          <w:kern w:val="2"/>
          <w:lang w:val="sr-Cyrl-RS"/>
        </w:rPr>
        <w:t xml:space="preserve">обавезних услова </w:t>
      </w:r>
      <w:r w:rsidRPr="00211739">
        <w:rPr>
          <w:rFonts w:eastAsia="TimesNewRomanPSMT"/>
          <w:bCs/>
          <w:color w:val="auto"/>
          <w:kern w:val="2"/>
          <w:lang w:val="sr-Cyrl-RS"/>
        </w:rPr>
        <w:t xml:space="preserve">– </w:t>
      </w:r>
      <w:r w:rsidRPr="00211739">
        <w:rPr>
          <w:rFonts w:eastAsia="TimesNewRomanPSMT"/>
          <w:b/>
          <w:bCs/>
          <w:color w:val="auto"/>
          <w:kern w:val="2"/>
          <w:lang w:val="sr-Cyrl-RS"/>
        </w:rPr>
        <w:t>Доказ:</w:t>
      </w:r>
      <w:r w:rsidRPr="00211739">
        <w:rPr>
          <w:b/>
          <w:color w:val="auto"/>
          <w:kern w:val="2"/>
          <w:u w:val="single"/>
        </w:rPr>
        <w:t>П</w:t>
      </w:r>
      <w:r w:rsidRPr="00211739">
        <w:rPr>
          <w:b/>
          <w:color w:val="auto"/>
          <w:kern w:val="2"/>
          <w:u w:val="single"/>
          <w:lang w:val="sr-Cyrl-CS"/>
        </w:rPr>
        <w:t>р</w:t>
      </w:r>
      <w:r w:rsidRPr="00211739">
        <w:rPr>
          <w:b/>
          <w:bCs/>
          <w:color w:val="auto"/>
          <w:kern w:val="2"/>
          <w:u w:val="single"/>
        </w:rPr>
        <w:t>авна лица:</w:t>
      </w:r>
      <w:r w:rsidRPr="00211739">
        <w:rPr>
          <w:bCs/>
          <w:color w:val="auto"/>
          <w:kern w:val="2"/>
        </w:rPr>
        <w:t xml:space="preserve"> 1) </w:t>
      </w:r>
      <w:r w:rsidRPr="00211739">
        <w:rPr>
          <w:color w:val="auto"/>
          <w:kern w:val="2"/>
        </w:rPr>
        <w:t>Извод из казнене евиденције, односно уверењe</w:t>
      </w:r>
      <w:r w:rsidRPr="00211739">
        <w:rPr>
          <w:b/>
          <w:color w:val="auto"/>
          <w:kern w:val="2"/>
        </w:rPr>
        <w:t xml:space="preserve"> основног суда </w:t>
      </w:r>
      <w:r w:rsidRPr="00211739">
        <w:rPr>
          <w:color w:val="auto"/>
          <w:kern w:val="2"/>
        </w:rPr>
        <w:t>на чијем подручју се налази седиште домаћег правног лица</w:t>
      </w:r>
      <w:r w:rsidRPr="00211739">
        <w:rPr>
          <w:color w:val="auto"/>
          <w:kern w:val="2"/>
          <w:lang w:val="ru-RU"/>
        </w:rPr>
        <w:t>,</w:t>
      </w:r>
      <w:r w:rsidRPr="00211739">
        <w:rPr>
          <w:color w:val="auto"/>
          <w:kern w:val="2"/>
        </w:rPr>
        <w:t xml:space="preserve"> односно седиште представништва или огранка страног правног лица, којим се потврђује да правно лице није осуђивано за кривична дела против привреде, кривична дела против животне средине, кривично дело примања или давања мита, кривично дело преваре</w:t>
      </w:r>
      <w:r w:rsidRPr="00211739">
        <w:rPr>
          <w:color w:val="auto"/>
          <w:kern w:val="2"/>
          <w:lang w:val="sr-Cyrl-RS"/>
        </w:rPr>
        <w:t xml:space="preserve">. </w:t>
      </w:r>
      <w:r w:rsidRPr="00211739">
        <w:rPr>
          <w:color w:val="auto"/>
          <w:kern w:val="2"/>
          <w:u w:val="single"/>
          <w:lang w:val="sr-Cyrl-RS"/>
        </w:rPr>
        <w:t>Напомена</w:t>
      </w:r>
      <w:r w:rsidRPr="00211739">
        <w:rPr>
          <w:color w:val="auto"/>
          <w:kern w:val="2"/>
          <w:lang w:val="sr-Cyrl-RS"/>
        </w:rPr>
        <w:t xml:space="preserve">: Уколико уверење Основног суда не обухвата </w:t>
      </w:r>
      <w:r w:rsidRPr="00211739">
        <w:rPr>
          <w:color w:val="auto"/>
          <w:kern w:val="2"/>
        </w:rPr>
        <w:t>податке из казнене евиденције за кривична дела која су у надлежности редовног кривичног одељења Вишег суда</w:t>
      </w:r>
      <w:r w:rsidRPr="00211739">
        <w:rPr>
          <w:color w:val="auto"/>
          <w:kern w:val="2"/>
          <w:lang w:val="sr-Cyrl-RS"/>
        </w:rPr>
        <w:t xml:space="preserve">, потребно је поред уверења Основног суда доставити </w:t>
      </w:r>
      <w:r w:rsidRPr="00211739">
        <w:rPr>
          <w:b/>
          <w:color w:val="auto"/>
          <w:kern w:val="2"/>
          <w:u w:val="single"/>
          <w:lang w:val="sr-Cyrl-RS"/>
        </w:rPr>
        <w:t>И</w:t>
      </w:r>
      <w:r w:rsidRPr="00211739">
        <w:rPr>
          <w:color w:val="auto"/>
          <w:kern w:val="2"/>
          <w:lang w:val="sr-Cyrl-RS"/>
        </w:rPr>
        <w:t xml:space="preserve"> </w:t>
      </w:r>
      <w:r w:rsidRPr="00211739">
        <w:rPr>
          <w:b/>
          <w:color w:val="auto"/>
          <w:kern w:val="2"/>
          <w:lang w:val="sr-Cyrl-RS"/>
        </w:rPr>
        <w:t xml:space="preserve">УВЕРЕЊЕ </w:t>
      </w:r>
      <w:r w:rsidRPr="00211739">
        <w:rPr>
          <w:b/>
          <w:color w:val="auto"/>
          <w:kern w:val="2"/>
        </w:rPr>
        <w:t>ВИШЕГ СУДА</w:t>
      </w:r>
      <w:r w:rsidRPr="00211739">
        <w:rPr>
          <w:b/>
          <w:color w:val="auto"/>
          <w:kern w:val="2"/>
          <w:lang w:val="sr-Cyrl-RS"/>
        </w:rPr>
        <w:t xml:space="preserve"> </w:t>
      </w:r>
      <w:r w:rsidRPr="00211739">
        <w:rPr>
          <w:color w:val="auto"/>
          <w:kern w:val="2"/>
        </w:rPr>
        <w:t>на чијем подручју је седиште домаћег правног лица</w:t>
      </w:r>
      <w:r w:rsidRPr="00211739">
        <w:rPr>
          <w:color w:val="auto"/>
          <w:kern w:val="2"/>
          <w:lang w:val="sr-Cyrl-RS"/>
        </w:rPr>
        <w:t xml:space="preserve">, </w:t>
      </w:r>
      <w:r w:rsidRPr="00211739">
        <w:rPr>
          <w:color w:val="auto"/>
          <w:kern w:val="2"/>
        </w:rPr>
        <w:t xml:space="preserve">односно седиште представништва или огранка страног правног лица, којом се потврђује да </w:t>
      </w:r>
      <w:r w:rsidRPr="00211739">
        <w:rPr>
          <w:color w:val="auto"/>
          <w:kern w:val="2"/>
          <w:lang w:val="sr-Cyrl-RS"/>
        </w:rPr>
        <w:t xml:space="preserve">правно лице </w:t>
      </w:r>
      <w:r w:rsidRPr="00211739">
        <w:rPr>
          <w:color w:val="auto"/>
          <w:kern w:val="2"/>
        </w:rPr>
        <w:t>није осуђиван</w:t>
      </w:r>
      <w:r w:rsidRPr="00211739">
        <w:rPr>
          <w:color w:val="auto"/>
          <w:kern w:val="2"/>
          <w:lang w:val="sr-Cyrl-RS"/>
        </w:rPr>
        <w:t>о</w:t>
      </w:r>
      <w:r w:rsidRPr="00211739">
        <w:rPr>
          <w:color w:val="auto"/>
          <w:kern w:val="2"/>
        </w:rPr>
        <w:t xml:space="preserve"> за кривична дела против привреде</w:t>
      </w:r>
      <w:r w:rsidRPr="00211739">
        <w:rPr>
          <w:color w:val="auto"/>
          <w:kern w:val="2"/>
          <w:lang w:val="sr-Cyrl-RS"/>
        </w:rPr>
        <w:t xml:space="preserve"> и</w:t>
      </w:r>
      <w:r w:rsidRPr="00211739">
        <w:rPr>
          <w:color w:val="auto"/>
          <w:kern w:val="2"/>
        </w:rPr>
        <w:t xml:space="preserve"> кривично дело примања мита</w:t>
      </w:r>
      <w:r w:rsidRPr="00211739">
        <w:rPr>
          <w:color w:val="auto"/>
          <w:kern w:val="2"/>
          <w:lang w:val="sr-Cyrl-RS"/>
        </w:rPr>
        <w:t xml:space="preserve">; </w:t>
      </w:r>
      <w:r w:rsidRPr="00211739">
        <w:rPr>
          <w:color w:val="auto"/>
          <w:kern w:val="2"/>
        </w:rPr>
        <w:t xml:space="preserve">2) Извод из казнене евиденције </w:t>
      </w:r>
      <w:r w:rsidRPr="00211739">
        <w:rPr>
          <w:b/>
          <w:color w:val="auto"/>
          <w:kern w:val="2"/>
        </w:rPr>
        <w:t>Посебног одељења за организовани криминал Вишег суда у Београду</w:t>
      </w:r>
      <w:r w:rsidRPr="00211739">
        <w:rPr>
          <w:color w:val="auto"/>
          <w:kern w:val="2"/>
        </w:rPr>
        <w:t>, којим се потврђује да правно лице није осуђивано за неко од кривичних дела организованог криминала; 3) Извод из казнене евиденције, односно уверење</w:t>
      </w:r>
      <w:r w:rsidRPr="00211739">
        <w:rPr>
          <w:b/>
          <w:color w:val="auto"/>
          <w:kern w:val="2"/>
        </w:rPr>
        <w:t xml:space="preserve"> надлежне полицијске управе МУП-а</w:t>
      </w:r>
      <w:r w:rsidRPr="00211739">
        <w:rPr>
          <w:color w:val="auto"/>
          <w:kern w:val="2"/>
        </w:rPr>
        <w:t xml:space="preserve">, којим се потврђује да </w:t>
      </w:r>
      <w:r w:rsidRPr="00211739">
        <w:rPr>
          <w:color w:val="auto"/>
          <w:kern w:val="2"/>
          <w:lang w:val="sr-Cyrl-RS"/>
        </w:rPr>
        <w:t>закон</w:t>
      </w:r>
      <w:r w:rsidRPr="00211739">
        <w:rPr>
          <w:color w:val="auto"/>
          <w:kern w:val="2"/>
        </w:rPr>
        <w:t xml:space="preserve">ски </w:t>
      </w:r>
      <w:r w:rsidRPr="00211739">
        <w:rPr>
          <w:color w:val="auto"/>
          <w:kern w:val="2"/>
        </w:rPr>
        <w:lastRenderedPageBreak/>
        <w:t xml:space="preserve">заступник понуђача није осуђиван за кривична дела против привреде, кривична дела против животне средине, кривично дело примања или давања мита, кривично дело преваре и неко од кривичних дела организованог криминала (захтев се може поднети према месту рођења или према месту пребивалишта </w:t>
      </w:r>
      <w:r w:rsidRPr="00211739">
        <w:rPr>
          <w:color w:val="auto"/>
          <w:kern w:val="2"/>
          <w:lang w:val="sr-Cyrl-RS"/>
        </w:rPr>
        <w:t>закон</w:t>
      </w:r>
      <w:r w:rsidRPr="00211739">
        <w:rPr>
          <w:color w:val="auto"/>
          <w:kern w:val="2"/>
        </w:rPr>
        <w:t xml:space="preserve">ског заступника). Уколико понуђач има више </w:t>
      </w:r>
      <w:r w:rsidRPr="00211739">
        <w:rPr>
          <w:color w:val="auto"/>
          <w:kern w:val="2"/>
          <w:lang w:val="sr-Cyrl-RS"/>
        </w:rPr>
        <w:t>закон</w:t>
      </w:r>
      <w:r w:rsidRPr="00211739">
        <w:rPr>
          <w:color w:val="auto"/>
          <w:kern w:val="2"/>
        </w:rPr>
        <w:t xml:space="preserve">ских заступника дужан је да достави доказ за сваког од њих. </w:t>
      </w:r>
      <w:r w:rsidRPr="00211739">
        <w:rPr>
          <w:b/>
          <w:color w:val="auto"/>
          <w:kern w:val="2"/>
          <w:u w:val="single"/>
        </w:rPr>
        <w:t>П</w:t>
      </w:r>
      <w:r w:rsidRPr="00211739">
        <w:rPr>
          <w:b/>
          <w:bCs/>
          <w:color w:val="auto"/>
          <w:kern w:val="2"/>
          <w:u w:val="single"/>
        </w:rPr>
        <w:t>редузетници и физичка лица</w:t>
      </w:r>
      <w:r w:rsidRPr="00211739">
        <w:rPr>
          <w:color w:val="auto"/>
          <w:kern w:val="2"/>
          <w:u w:val="single"/>
        </w:rPr>
        <w:t>:</w:t>
      </w:r>
      <w:r w:rsidRPr="00211739">
        <w:rPr>
          <w:color w:val="auto"/>
          <w:kern w:val="2"/>
        </w:rPr>
        <w:t xml:space="preserve"> Извод из казнене евиденције, односно уверење </w:t>
      </w:r>
      <w:r w:rsidRPr="00211739">
        <w:rPr>
          <w:b/>
          <w:color w:val="auto"/>
          <w:kern w:val="2"/>
        </w:rPr>
        <w:t>надлежне полицијске управе МУП-а</w:t>
      </w:r>
      <w:r w:rsidRPr="00211739">
        <w:rPr>
          <w:color w:val="auto"/>
          <w:kern w:val="2"/>
        </w:rPr>
        <w:t>, којим се потврђује да није осуђиван за неко од кривичних дела као</w:t>
      </w:r>
      <w:r w:rsidRPr="00211739">
        <w:rPr>
          <w:color w:val="FF0000"/>
          <w:kern w:val="2"/>
        </w:rPr>
        <w:t xml:space="preserve"> </w:t>
      </w:r>
      <w:r w:rsidRPr="00211739">
        <w:rPr>
          <w:color w:val="auto"/>
          <w:kern w:val="2"/>
        </w:rPr>
        <w:t>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кривично дело преваре (захтев се може поднети према месту рођења или према месту пребивалишта).</w:t>
      </w:r>
      <w:r w:rsidRPr="00211739">
        <w:rPr>
          <w:b/>
          <w:color w:val="auto"/>
          <w:kern w:val="2"/>
        </w:rPr>
        <w:t>Доказ</w:t>
      </w:r>
      <w:r w:rsidRPr="00211739">
        <w:rPr>
          <w:b/>
          <w:color w:val="auto"/>
          <w:kern w:val="2"/>
          <w:lang w:val="sr-Cyrl-RS"/>
        </w:rPr>
        <w:t>и</w:t>
      </w:r>
      <w:r w:rsidRPr="00211739">
        <w:rPr>
          <w:b/>
          <w:color w:val="auto"/>
          <w:kern w:val="2"/>
        </w:rPr>
        <w:t xml:space="preserve"> не мо</w:t>
      </w:r>
      <w:r w:rsidRPr="00211739">
        <w:rPr>
          <w:b/>
          <w:color w:val="auto"/>
          <w:kern w:val="2"/>
          <w:lang w:val="sr-Cyrl-RS"/>
        </w:rPr>
        <w:t>гу</w:t>
      </w:r>
      <w:r w:rsidRPr="00211739">
        <w:rPr>
          <w:b/>
          <w:color w:val="auto"/>
          <w:kern w:val="2"/>
        </w:rPr>
        <w:t xml:space="preserve"> бити старији од два месеца пре отварања понуда</w:t>
      </w:r>
      <w:r w:rsidRPr="00211739">
        <w:rPr>
          <w:b/>
          <w:color w:val="auto"/>
          <w:kern w:val="2"/>
          <w:lang w:val="sr-Cyrl-RS"/>
        </w:rPr>
        <w:t>.</w:t>
      </w:r>
    </w:p>
    <w:p w:rsidR="00CB67A4" w:rsidRPr="00211739" w:rsidRDefault="00CB67A4" w:rsidP="00CB67A4">
      <w:pPr>
        <w:tabs>
          <w:tab w:val="left" w:pos="680"/>
        </w:tabs>
        <w:autoSpaceDE w:val="0"/>
        <w:autoSpaceDN w:val="0"/>
        <w:adjustRightInd w:val="0"/>
        <w:jc w:val="both"/>
        <w:rPr>
          <w:color w:val="auto"/>
          <w:kern w:val="2"/>
          <w:lang w:val="sr-Cyrl-RS"/>
        </w:rPr>
      </w:pPr>
    </w:p>
    <w:p w:rsidR="00211739" w:rsidRPr="00211739" w:rsidRDefault="00211739" w:rsidP="00CB67A4">
      <w:pPr>
        <w:tabs>
          <w:tab w:val="left" w:pos="680"/>
        </w:tabs>
        <w:autoSpaceDE w:val="0"/>
        <w:autoSpaceDN w:val="0"/>
        <w:adjustRightInd w:val="0"/>
        <w:jc w:val="both"/>
        <w:rPr>
          <w:color w:val="auto"/>
          <w:kern w:val="2"/>
          <w:lang w:val="sr-Cyrl-RS"/>
        </w:rPr>
      </w:pPr>
      <w:r w:rsidRPr="00211739">
        <w:rPr>
          <w:rFonts w:eastAsia="TimesNewRomanPSMT"/>
          <w:bCs/>
          <w:color w:val="auto"/>
          <w:kern w:val="2"/>
          <w:lang w:val="sr-Cyrl-RS"/>
        </w:rPr>
        <w:t xml:space="preserve">Чл. 75. ст. 1. тач. 4) ЗЈН, услов под редним бројем 3. наведен у табеларном приказу </w:t>
      </w:r>
      <w:r w:rsidRPr="00211739">
        <w:rPr>
          <w:rFonts w:eastAsia="TimesNewRomanPSMT"/>
          <w:b/>
          <w:bCs/>
          <w:color w:val="auto"/>
          <w:kern w:val="2"/>
          <w:lang w:val="sr-Cyrl-RS"/>
        </w:rPr>
        <w:t xml:space="preserve">обавезних услова  </w:t>
      </w:r>
      <w:r w:rsidRPr="00211739">
        <w:rPr>
          <w:rFonts w:eastAsia="TimesNewRomanPSMT"/>
          <w:bCs/>
          <w:color w:val="auto"/>
          <w:kern w:val="2"/>
          <w:lang w:val="sr-Cyrl-RS"/>
        </w:rPr>
        <w:t>-</w:t>
      </w:r>
      <w:r w:rsidRPr="00211739">
        <w:rPr>
          <w:b/>
          <w:color w:val="auto"/>
          <w:kern w:val="2"/>
          <w:lang w:val="sr-Cyrl-CS"/>
        </w:rPr>
        <w:t xml:space="preserve"> Доказ: </w:t>
      </w:r>
      <w:r w:rsidRPr="00211739">
        <w:rPr>
          <w:color w:val="auto"/>
          <w:kern w:val="2"/>
        </w:rPr>
        <w:t xml:space="preserve">Уверење </w:t>
      </w:r>
      <w:r w:rsidRPr="00211739">
        <w:rPr>
          <w:bCs/>
          <w:color w:val="auto"/>
          <w:kern w:val="2"/>
        </w:rPr>
        <w:t xml:space="preserve">Пореске управе Министарства финансија </w:t>
      </w:r>
      <w:r w:rsidRPr="00211739">
        <w:rPr>
          <w:color w:val="auto"/>
          <w:kern w:val="2"/>
        </w:rPr>
        <w:t xml:space="preserve">да је измирио доспеле порезе и доприносе и уверење надлежне управе </w:t>
      </w:r>
      <w:r w:rsidRPr="00211739">
        <w:rPr>
          <w:bCs/>
          <w:color w:val="auto"/>
          <w:kern w:val="2"/>
        </w:rPr>
        <w:t xml:space="preserve">локалне самоуправе </w:t>
      </w:r>
      <w:r w:rsidRPr="00211739">
        <w:rPr>
          <w:color w:val="auto"/>
          <w:kern w:val="2"/>
        </w:rPr>
        <w:t xml:space="preserve">да је измирио обавезе по основу изворних локалних јавних прихода или потврду </w:t>
      </w:r>
      <w:r w:rsidRPr="00211739">
        <w:rPr>
          <w:color w:val="auto"/>
          <w:kern w:val="2"/>
          <w:lang w:val="sr-Cyrl-RS"/>
        </w:rPr>
        <w:t xml:space="preserve">надлежног органа </w:t>
      </w:r>
      <w:r w:rsidRPr="00211739">
        <w:rPr>
          <w:color w:val="auto"/>
          <w:kern w:val="2"/>
        </w:rPr>
        <w:t xml:space="preserve">да се понуђач налази у поступку приватизације. </w:t>
      </w:r>
      <w:r w:rsidRPr="00211739">
        <w:rPr>
          <w:b/>
          <w:color w:val="auto"/>
          <w:kern w:val="2"/>
        </w:rPr>
        <w:t>Доказ</w:t>
      </w:r>
      <w:r w:rsidRPr="00211739">
        <w:rPr>
          <w:b/>
          <w:color w:val="auto"/>
          <w:kern w:val="2"/>
          <w:lang w:val="sr-Cyrl-RS"/>
        </w:rPr>
        <w:t>и</w:t>
      </w:r>
      <w:r w:rsidRPr="00211739">
        <w:rPr>
          <w:b/>
          <w:color w:val="auto"/>
          <w:kern w:val="2"/>
        </w:rPr>
        <w:t xml:space="preserve"> не мо</w:t>
      </w:r>
      <w:r w:rsidRPr="00211739">
        <w:rPr>
          <w:b/>
          <w:color w:val="auto"/>
          <w:kern w:val="2"/>
          <w:lang w:val="sr-Cyrl-RS"/>
        </w:rPr>
        <w:t>гу</w:t>
      </w:r>
      <w:r w:rsidRPr="00211739">
        <w:rPr>
          <w:b/>
          <w:color w:val="auto"/>
          <w:kern w:val="2"/>
        </w:rPr>
        <w:t xml:space="preserve"> бити старији од два месеца пре отварања понуда</w:t>
      </w:r>
      <w:r w:rsidRPr="00211739">
        <w:rPr>
          <w:b/>
          <w:color w:val="auto"/>
          <w:kern w:val="2"/>
          <w:lang w:val="sr-Cyrl-RS"/>
        </w:rPr>
        <w:t>.</w:t>
      </w:r>
    </w:p>
    <w:p w:rsidR="005600B8" w:rsidRDefault="005600B8" w:rsidP="005600B8">
      <w:pPr>
        <w:tabs>
          <w:tab w:val="left" w:pos="680"/>
        </w:tabs>
        <w:autoSpaceDE w:val="0"/>
        <w:autoSpaceDN w:val="0"/>
        <w:adjustRightInd w:val="0"/>
        <w:jc w:val="both"/>
        <w:rPr>
          <w:bCs/>
          <w:iCs/>
          <w:lang w:val="sr-Cyrl-RS"/>
        </w:rPr>
      </w:pPr>
    </w:p>
    <w:p w:rsidR="005600B8" w:rsidRPr="005600B8" w:rsidRDefault="005600B8" w:rsidP="005600B8">
      <w:pPr>
        <w:tabs>
          <w:tab w:val="left" w:pos="680"/>
        </w:tabs>
        <w:autoSpaceDE w:val="0"/>
        <w:autoSpaceDN w:val="0"/>
        <w:adjustRightInd w:val="0"/>
        <w:jc w:val="both"/>
        <w:rPr>
          <w:b/>
          <w:color w:val="auto"/>
          <w:kern w:val="2"/>
          <w:lang w:val="sr-Cyrl-RS"/>
        </w:rPr>
      </w:pPr>
      <w:r w:rsidRPr="005600B8">
        <w:rPr>
          <w:b/>
          <w:color w:val="auto"/>
          <w:kern w:val="2"/>
          <w:lang w:val="sr-Cyrl-RS"/>
        </w:rPr>
        <w:t>ДОДАТНИ УСЛОВИ</w:t>
      </w:r>
    </w:p>
    <w:p w:rsidR="005600B8" w:rsidRDefault="005600B8" w:rsidP="005600B8">
      <w:pPr>
        <w:tabs>
          <w:tab w:val="left" w:pos="680"/>
        </w:tabs>
        <w:jc w:val="both"/>
        <w:rPr>
          <w:rFonts w:eastAsia="TimesNewRomanPS-BoldMT"/>
          <w:bCs/>
          <w:kern w:val="2"/>
          <w:lang w:val="sr-Cyrl-CS"/>
        </w:rPr>
      </w:pPr>
    </w:p>
    <w:p w:rsidR="005600B8" w:rsidRPr="0023476A" w:rsidRDefault="005600B8" w:rsidP="005600B8">
      <w:pPr>
        <w:tabs>
          <w:tab w:val="left" w:pos="680"/>
        </w:tabs>
        <w:jc w:val="both"/>
        <w:rPr>
          <w:rFonts w:eastAsia="TimesNewRomanPS-BoldMT"/>
          <w:bCs/>
          <w:color w:val="auto"/>
          <w:kern w:val="2"/>
          <w:lang w:val="sr-Cyrl-CS"/>
        </w:rPr>
      </w:pPr>
      <w:r w:rsidRPr="0023476A">
        <w:rPr>
          <w:rFonts w:eastAsia="TimesNewRomanPS-BoldMT"/>
          <w:bCs/>
          <w:kern w:val="2"/>
          <w:lang w:val="sr-Cyrl-CS"/>
        </w:rPr>
        <w:t xml:space="preserve">Доказ 1. </w:t>
      </w:r>
    </w:p>
    <w:p w:rsidR="005600B8" w:rsidRPr="0023476A" w:rsidRDefault="005600B8" w:rsidP="005600B8">
      <w:pPr>
        <w:jc w:val="both"/>
        <w:rPr>
          <w:iCs/>
          <w:color w:val="auto"/>
          <w:kern w:val="2"/>
          <w:lang w:val="sr-Cyrl-RS"/>
        </w:rPr>
      </w:pPr>
      <w:r>
        <w:rPr>
          <w:color w:val="auto"/>
          <w:kern w:val="2"/>
          <w:lang w:val="sr-Cyrl-CS"/>
        </w:rPr>
        <w:t>Уколико је понуђач произвођач опреме доставља за то веродостојан доказ, уколико понуђач није произвођач опреме, доставља</w:t>
      </w:r>
      <w:r w:rsidRPr="0023476A">
        <w:rPr>
          <w:color w:val="auto"/>
          <w:kern w:val="2"/>
          <w:lang w:val="sr-Cyrl-CS"/>
        </w:rPr>
        <w:t xml:space="preserve"> Уговор са произвођачем о дилерству или заступању </w:t>
      </w:r>
    </w:p>
    <w:p w:rsidR="005600B8" w:rsidRPr="0023476A" w:rsidRDefault="005600B8" w:rsidP="005600B8">
      <w:pPr>
        <w:tabs>
          <w:tab w:val="left" w:pos="680"/>
        </w:tabs>
        <w:jc w:val="both"/>
        <w:rPr>
          <w:rFonts w:eastAsia="TimesNewRomanPS-BoldMT"/>
          <w:bCs/>
          <w:kern w:val="2"/>
          <w:lang w:val="sr-Cyrl-CS"/>
        </w:rPr>
      </w:pPr>
    </w:p>
    <w:p w:rsidR="005600B8" w:rsidRPr="0023476A" w:rsidRDefault="005600B8" w:rsidP="005600B8">
      <w:pPr>
        <w:tabs>
          <w:tab w:val="left" w:pos="680"/>
        </w:tabs>
        <w:jc w:val="both"/>
        <w:rPr>
          <w:rFonts w:eastAsia="TimesNewRomanPS-BoldMT"/>
          <w:bCs/>
          <w:kern w:val="2"/>
          <w:lang w:val="sr-Cyrl-CS"/>
        </w:rPr>
      </w:pPr>
      <w:r w:rsidRPr="0023476A">
        <w:rPr>
          <w:rFonts w:eastAsia="TimesNewRomanPS-BoldMT"/>
          <w:bCs/>
          <w:kern w:val="2"/>
          <w:lang w:val="sr-Cyrl-CS"/>
        </w:rPr>
        <w:t xml:space="preserve">Доказ 2. </w:t>
      </w:r>
    </w:p>
    <w:p w:rsidR="005600B8" w:rsidRPr="0023476A" w:rsidRDefault="005600B8" w:rsidP="005600B8">
      <w:pPr>
        <w:suppressAutoHyphens w:val="0"/>
        <w:autoSpaceDE w:val="0"/>
        <w:autoSpaceDN w:val="0"/>
        <w:adjustRightInd w:val="0"/>
        <w:spacing w:line="240" w:lineRule="auto"/>
        <w:jc w:val="both"/>
        <w:rPr>
          <w:rFonts w:eastAsia="Times New Roman"/>
          <w:bCs/>
          <w:color w:val="auto"/>
          <w:kern w:val="0"/>
          <w:lang w:val="sr-Cyrl-CS" w:eastAsia="en-US"/>
        </w:rPr>
      </w:pPr>
      <w:r w:rsidRPr="0023476A">
        <w:rPr>
          <w:rFonts w:eastAsia="Times New Roman"/>
          <w:bCs/>
          <w:color w:val="auto"/>
          <w:kern w:val="0"/>
          <w:lang w:val="sr-Cyrl-RS" w:eastAsia="en-US"/>
        </w:rPr>
        <w:t>И</w:t>
      </w:r>
      <w:r w:rsidRPr="0023476A">
        <w:rPr>
          <w:rFonts w:eastAsia="Times New Roman"/>
          <w:bCs/>
          <w:color w:val="auto"/>
          <w:kern w:val="0"/>
          <w:lang w:val="sr-Cyrl-CS" w:eastAsia="en-US"/>
        </w:rPr>
        <w:t>зјав</w:t>
      </w:r>
      <w:r w:rsidRPr="0023476A">
        <w:rPr>
          <w:rFonts w:eastAsia="Times New Roman"/>
          <w:bCs/>
          <w:color w:val="auto"/>
          <w:kern w:val="0"/>
          <w:lang w:val="sr-Cyrl-RS" w:eastAsia="en-US"/>
        </w:rPr>
        <w:t>а</w:t>
      </w:r>
      <w:r w:rsidRPr="0023476A">
        <w:rPr>
          <w:rFonts w:eastAsia="Times New Roman"/>
          <w:bCs/>
          <w:color w:val="auto"/>
          <w:kern w:val="0"/>
          <w:lang w:val="sr-Cyrl-CS" w:eastAsia="en-US"/>
        </w:rPr>
        <w:t xml:space="preserve"> под пуном материјалном и кривичном одговорношћу </w:t>
      </w:r>
      <w:r w:rsidRPr="0023476A">
        <w:rPr>
          <w:rFonts w:eastAsia="Times New Roman"/>
          <w:bCs/>
          <w:color w:val="auto"/>
          <w:kern w:val="0"/>
          <w:lang w:val="sr-Cyrl-RS" w:eastAsia="en-US"/>
        </w:rPr>
        <w:t xml:space="preserve">о </w:t>
      </w:r>
      <w:r w:rsidRPr="0023476A">
        <w:rPr>
          <w:rFonts w:eastAsia="Times New Roman"/>
          <w:bCs/>
          <w:color w:val="auto"/>
          <w:kern w:val="0"/>
          <w:lang w:val="sr-Cyrl-CS" w:eastAsia="en-US"/>
        </w:rPr>
        <w:t>посед</w:t>
      </w:r>
      <w:r w:rsidRPr="0023476A">
        <w:rPr>
          <w:rFonts w:eastAsia="Times New Roman"/>
          <w:bCs/>
          <w:color w:val="auto"/>
          <w:kern w:val="0"/>
          <w:lang w:val="sr-Cyrl-RS" w:eastAsia="en-US"/>
        </w:rPr>
        <w:t>овању</w:t>
      </w:r>
      <w:r w:rsidRPr="0023476A">
        <w:rPr>
          <w:rFonts w:eastAsia="Times New Roman"/>
          <w:bCs/>
          <w:color w:val="auto"/>
          <w:kern w:val="0"/>
          <w:lang w:val="sr-Cyrl-CS" w:eastAsia="en-US"/>
        </w:rPr>
        <w:t xml:space="preserve"> </w:t>
      </w:r>
      <w:r w:rsidRPr="0023476A">
        <w:rPr>
          <w:rFonts w:eastAsia="Times New Roman"/>
          <w:bCs/>
          <w:color w:val="auto"/>
          <w:kern w:val="0"/>
          <w:lang w:val="sr-Cyrl-RS" w:eastAsia="en-US"/>
        </w:rPr>
        <w:t xml:space="preserve">овлашћеног </w:t>
      </w:r>
      <w:r w:rsidRPr="0023476A">
        <w:rPr>
          <w:rFonts w:eastAsia="Times New Roman"/>
          <w:bCs/>
          <w:color w:val="auto"/>
          <w:kern w:val="0"/>
          <w:lang w:val="sr-Cyrl-CS" w:eastAsia="en-US"/>
        </w:rPr>
        <w:t xml:space="preserve"> сервис</w:t>
      </w:r>
      <w:r w:rsidRPr="0023476A">
        <w:rPr>
          <w:rFonts w:eastAsia="Times New Roman"/>
          <w:bCs/>
          <w:color w:val="auto"/>
          <w:kern w:val="0"/>
          <w:lang w:val="sr-Cyrl-RS" w:eastAsia="en-US"/>
        </w:rPr>
        <w:t>а</w:t>
      </w:r>
      <w:r w:rsidRPr="0023476A">
        <w:rPr>
          <w:rFonts w:eastAsia="Times New Roman"/>
          <w:bCs/>
          <w:color w:val="auto"/>
          <w:kern w:val="0"/>
          <w:lang w:val="sr-Cyrl-CS" w:eastAsia="en-US"/>
        </w:rPr>
        <w:t xml:space="preserve"> за испоручену </w:t>
      </w:r>
      <w:r>
        <w:rPr>
          <w:rFonts w:eastAsia="Times New Roman"/>
          <w:bCs/>
          <w:color w:val="auto"/>
          <w:kern w:val="0"/>
          <w:lang w:val="sr-Cyrl-CS" w:eastAsia="en-US"/>
        </w:rPr>
        <w:t>опрему</w:t>
      </w:r>
      <w:r w:rsidRPr="0023476A">
        <w:rPr>
          <w:rFonts w:eastAsia="Times New Roman"/>
          <w:bCs/>
          <w:color w:val="auto"/>
          <w:kern w:val="0"/>
          <w:lang w:val="sr-Cyrl-CS" w:eastAsia="en-US"/>
        </w:rPr>
        <w:t xml:space="preserve"> или Уговор са </w:t>
      </w:r>
      <w:r w:rsidRPr="0023476A">
        <w:rPr>
          <w:rFonts w:eastAsia="Times New Roman"/>
          <w:bCs/>
          <w:color w:val="auto"/>
          <w:kern w:val="0"/>
          <w:lang w:val="sr-Cyrl-RS" w:eastAsia="en-US"/>
        </w:rPr>
        <w:t xml:space="preserve">овлашћеним </w:t>
      </w:r>
      <w:r w:rsidRPr="0023476A">
        <w:rPr>
          <w:rFonts w:eastAsia="Times New Roman"/>
          <w:bCs/>
          <w:color w:val="auto"/>
          <w:kern w:val="0"/>
          <w:lang w:val="sr-Cyrl-CS" w:eastAsia="en-US"/>
        </w:rPr>
        <w:t xml:space="preserve">сервисом где је могуће обавити сервис. Изјава се предаје у оригиналу на меморандуму Понуђача. Уговор се предаје у оригиналу. </w:t>
      </w:r>
    </w:p>
    <w:p w:rsidR="005600B8" w:rsidRPr="0023476A" w:rsidRDefault="005600B8" w:rsidP="005600B8">
      <w:pPr>
        <w:jc w:val="both"/>
        <w:rPr>
          <w:color w:val="FF0000"/>
          <w:kern w:val="2"/>
          <w:lang w:val="sr-Cyrl-RS"/>
        </w:rPr>
      </w:pPr>
    </w:p>
    <w:p w:rsidR="005600B8" w:rsidRPr="0023476A" w:rsidRDefault="005600B8" w:rsidP="005600B8">
      <w:pPr>
        <w:tabs>
          <w:tab w:val="left" w:pos="680"/>
        </w:tabs>
        <w:jc w:val="both"/>
        <w:rPr>
          <w:rFonts w:eastAsia="TimesNewRomanPS-BoldMT"/>
          <w:bCs/>
          <w:kern w:val="2"/>
          <w:lang w:val="sr-Cyrl-CS"/>
        </w:rPr>
      </w:pPr>
      <w:r w:rsidRPr="0023476A">
        <w:rPr>
          <w:rFonts w:eastAsia="TimesNewRomanPS-BoldMT"/>
          <w:bCs/>
          <w:kern w:val="2"/>
          <w:lang w:val="sr-Cyrl-CS"/>
        </w:rPr>
        <w:t xml:space="preserve">Доказ 3. </w:t>
      </w:r>
    </w:p>
    <w:p w:rsidR="005600B8" w:rsidRPr="0023476A" w:rsidRDefault="005600B8" w:rsidP="005600B8">
      <w:pPr>
        <w:jc w:val="both"/>
        <w:rPr>
          <w:strike/>
          <w:kern w:val="2"/>
          <w:lang w:val="sr-Cyrl-RS"/>
        </w:rPr>
      </w:pPr>
      <w:r w:rsidRPr="0023476A">
        <w:rPr>
          <w:kern w:val="2"/>
          <w:lang w:val="sr-Cyrl-RS"/>
        </w:rPr>
        <w:t>Изјава произвођача опреме</w:t>
      </w:r>
      <w:r w:rsidRPr="0023476A">
        <w:rPr>
          <w:kern w:val="2"/>
          <w:lang w:val="ru-RU"/>
        </w:rPr>
        <w:t xml:space="preserve"> да гарантује </w:t>
      </w:r>
      <w:r w:rsidRPr="0023476A">
        <w:rPr>
          <w:kern w:val="2"/>
          <w:lang w:val="sr-Cyrl-RS"/>
        </w:rPr>
        <w:t>д</w:t>
      </w:r>
      <w:r w:rsidRPr="0023476A">
        <w:rPr>
          <w:kern w:val="2"/>
        </w:rPr>
        <w:t>оступност резервних делова минимум 7 година од датума производње последњег модела понуђен</w:t>
      </w:r>
      <w:r w:rsidRPr="0023476A">
        <w:rPr>
          <w:kern w:val="2"/>
          <w:lang w:val="sr-Cyrl-RS"/>
        </w:rPr>
        <w:t xml:space="preserve">е </w:t>
      </w:r>
      <w:r>
        <w:rPr>
          <w:kern w:val="2"/>
          <w:lang w:val="sr-Cyrl-RS"/>
        </w:rPr>
        <w:t>опреме</w:t>
      </w:r>
      <w:r w:rsidR="00BF5F78">
        <w:rPr>
          <w:kern w:val="2"/>
          <w:lang w:val="sr-Cyrl-RS"/>
        </w:rPr>
        <w:t xml:space="preserve">. </w:t>
      </w:r>
      <w:r w:rsidRPr="0023476A">
        <w:rPr>
          <w:kern w:val="2"/>
          <w:lang w:val="sr-Cyrl-RS"/>
        </w:rPr>
        <w:t xml:space="preserve"> </w:t>
      </w:r>
    </w:p>
    <w:p w:rsidR="005600B8" w:rsidRPr="00BF5F78" w:rsidRDefault="005600B8" w:rsidP="005600B8">
      <w:pPr>
        <w:pStyle w:val="ListParagraph"/>
        <w:ind w:left="0"/>
        <w:jc w:val="both"/>
        <w:rPr>
          <w:lang w:val="sr-Cyrl-RS"/>
        </w:rPr>
      </w:pPr>
    </w:p>
    <w:p w:rsidR="005600B8" w:rsidRPr="00850931" w:rsidRDefault="005600B8" w:rsidP="005600B8">
      <w:pPr>
        <w:pStyle w:val="ListParagraph"/>
        <w:tabs>
          <w:tab w:val="left" w:pos="680"/>
        </w:tabs>
        <w:ind w:left="0"/>
        <w:jc w:val="both"/>
        <w:rPr>
          <w:rFonts w:eastAsia="TimesNewRomanPS-BoldMT"/>
          <w:bCs/>
          <w:lang w:val="sr-Cyrl-CS"/>
        </w:rPr>
      </w:pPr>
      <w:r w:rsidRPr="00850931">
        <w:rPr>
          <w:rFonts w:eastAsia="TimesNewRomanPS-BoldMT"/>
          <w:bCs/>
          <w:lang w:val="sr-Cyrl-CS"/>
        </w:rPr>
        <w:t xml:space="preserve">Доказ </w:t>
      </w:r>
      <w:r w:rsidR="00BF5F78">
        <w:rPr>
          <w:rFonts w:eastAsia="TimesNewRomanPS-BoldMT"/>
          <w:bCs/>
          <w:lang w:val="sr-Cyrl-CS"/>
        </w:rPr>
        <w:t>4</w:t>
      </w:r>
      <w:r w:rsidRPr="00850931">
        <w:rPr>
          <w:rFonts w:eastAsia="TimesNewRomanPS-BoldMT"/>
          <w:bCs/>
          <w:lang w:val="sr-Cyrl-CS"/>
        </w:rPr>
        <w:t xml:space="preserve">. </w:t>
      </w:r>
    </w:p>
    <w:p w:rsidR="005600B8" w:rsidRPr="006C3F6E" w:rsidRDefault="00CE04DA" w:rsidP="005600B8">
      <w:pPr>
        <w:spacing w:line="240" w:lineRule="auto"/>
        <w:jc w:val="both"/>
        <w:rPr>
          <w:rFonts w:eastAsia="Times New Roman"/>
          <w:lang w:val="sr-Cyrl-RS"/>
        </w:rPr>
      </w:pPr>
      <w:r>
        <w:rPr>
          <w:rFonts w:eastAsia="Times New Roman"/>
          <w:lang w:val="sr-Cyrl-RS"/>
        </w:rPr>
        <w:t>Подаци</w:t>
      </w:r>
      <w:r w:rsidR="00BF5F78">
        <w:rPr>
          <w:rFonts w:eastAsia="Times New Roman"/>
          <w:lang w:val="sr-Cyrl-RS"/>
        </w:rPr>
        <w:t xml:space="preserve"> </w:t>
      </w:r>
      <w:r>
        <w:rPr>
          <w:rFonts w:eastAsia="Times New Roman"/>
          <w:lang w:val="sr-Cyrl-RS"/>
        </w:rPr>
        <w:t>о</w:t>
      </w:r>
      <w:r w:rsidR="00BF5F78">
        <w:rPr>
          <w:rFonts w:eastAsia="Times New Roman"/>
          <w:lang w:val="sr-Cyrl-RS"/>
        </w:rPr>
        <w:t xml:space="preserve"> ранијим инвеститорима. </w:t>
      </w:r>
      <w:r w:rsidR="005600B8" w:rsidRPr="00453042">
        <w:rPr>
          <w:color w:val="auto"/>
        </w:rPr>
        <w:t xml:space="preserve">Наручиоц </w:t>
      </w:r>
      <w:r w:rsidR="00BF5F78">
        <w:rPr>
          <w:color w:val="auto"/>
          <w:lang w:val="sr-Cyrl-RS"/>
        </w:rPr>
        <w:t>ће</w:t>
      </w:r>
      <w:r w:rsidR="005600B8" w:rsidRPr="00453042">
        <w:rPr>
          <w:color w:val="auto"/>
        </w:rPr>
        <w:t xml:space="preserve"> оствари директан контакт </w:t>
      </w:r>
      <w:r w:rsidR="00BF5F78">
        <w:rPr>
          <w:color w:val="auto"/>
          <w:lang w:val="sr-Cyrl-RS"/>
        </w:rPr>
        <w:t xml:space="preserve">за </w:t>
      </w:r>
      <w:r w:rsidR="005600B8" w:rsidRPr="00453042">
        <w:rPr>
          <w:color w:val="auto"/>
        </w:rPr>
        <w:t>корисни</w:t>
      </w:r>
      <w:r w:rsidR="00BF5F78">
        <w:rPr>
          <w:color w:val="auto"/>
          <w:lang w:val="sr-Cyrl-RS"/>
        </w:rPr>
        <w:t>цима тестних центара за узгој бројлера са којима је понуђач раније закључио уговор.</w:t>
      </w:r>
    </w:p>
    <w:p w:rsidR="00211739" w:rsidRPr="005600B8" w:rsidRDefault="00211739" w:rsidP="00211739">
      <w:pPr>
        <w:pStyle w:val="ListParagraph"/>
        <w:ind w:left="0"/>
        <w:jc w:val="both"/>
        <w:rPr>
          <w:bCs/>
          <w:iCs/>
          <w:lang w:val="sr-Cyrl-RS"/>
        </w:rPr>
      </w:pPr>
    </w:p>
    <w:p w:rsidR="00BF5F78" w:rsidRPr="0023476A" w:rsidRDefault="00BF5F78" w:rsidP="00BF5F78">
      <w:pPr>
        <w:spacing w:after="120"/>
        <w:jc w:val="both"/>
        <w:rPr>
          <w:color w:val="FF0000"/>
          <w:kern w:val="2"/>
          <w:lang w:val="sr-Cyrl-RS"/>
        </w:rPr>
      </w:pPr>
      <w:r w:rsidRPr="0023476A">
        <w:rPr>
          <w:kern w:val="2"/>
          <w:lang w:val="sr-Cyrl-RS"/>
        </w:rPr>
        <w:t xml:space="preserve">Поред наведеног потребно је </w:t>
      </w:r>
      <w:r w:rsidR="00275D37">
        <w:rPr>
          <w:kern w:val="2"/>
          <w:lang w:val="sr-Cyrl-RS"/>
        </w:rPr>
        <w:t>у</w:t>
      </w:r>
      <w:r w:rsidR="00D443D6">
        <w:rPr>
          <w:kern w:val="2"/>
          <w:lang w:val="sr-Cyrl-RS"/>
        </w:rPr>
        <w:t xml:space="preserve"> понуди </w:t>
      </w:r>
      <w:r w:rsidRPr="0023476A">
        <w:rPr>
          <w:kern w:val="2"/>
          <w:lang w:val="sr-Cyrl-RS"/>
        </w:rPr>
        <w:t xml:space="preserve">доставити изјаву произвођача о испуњености техничких карактеристика понуђеног добра (на </w:t>
      </w:r>
      <w:r w:rsidRPr="0023476A">
        <w:rPr>
          <w:bCs/>
          <w:color w:val="auto"/>
          <w:kern w:val="2"/>
          <w:lang w:val="sr-Cyrl-CS"/>
        </w:rPr>
        <w:t>Обра</w:t>
      </w:r>
      <w:r w:rsidR="00275D37">
        <w:rPr>
          <w:bCs/>
          <w:color w:val="auto"/>
          <w:kern w:val="2"/>
          <w:lang w:val="sr-Cyrl-CS"/>
        </w:rPr>
        <w:t>с</w:t>
      </w:r>
      <w:r w:rsidRPr="0023476A">
        <w:rPr>
          <w:bCs/>
          <w:color w:val="auto"/>
          <w:kern w:val="2"/>
          <w:lang w:val="sr-Cyrl-CS"/>
        </w:rPr>
        <w:t xml:space="preserve">цу </w:t>
      </w:r>
      <w:r w:rsidRPr="0023476A">
        <w:rPr>
          <w:bCs/>
          <w:color w:val="auto"/>
          <w:kern w:val="2"/>
          <w:lang w:val="sr-Cyrl-RS"/>
        </w:rPr>
        <w:t xml:space="preserve">из конкурсне документације). </w:t>
      </w:r>
      <w:r w:rsidRPr="0023476A">
        <w:rPr>
          <w:color w:val="auto"/>
          <w:kern w:val="2"/>
          <w:lang w:val="sr-Cyrl-RS"/>
        </w:rPr>
        <w:t xml:space="preserve">Изјава се предаје </w:t>
      </w:r>
      <w:r w:rsidR="00D443D6">
        <w:rPr>
          <w:color w:val="auto"/>
          <w:kern w:val="2"/>
          <w:lang w:val="sr-Cyrl-RS"/>
        </w:rPr>
        <w:t xml:space="preserve">у понуди </w:t>
      </w:r>
      <w:r w:rsidRPr="0023476A">
        <w:rPr>
          <w:color w:val="auto"/>
          <w:kern w:val="2"/>
          <w:lang w:val="sr-Cyrl-RS"/>
        </w:rPr>
        <w:t xml:space="preserve">у оригиналу и мора бити потписана и оверена од стране произвођача </w:t>
      </w:r>
      <w:r w:rsidR="004678B3">
        <w:rPr>
          <w:color w:val="auto"/>
          <w:kern w:val="2"/>
          <w:lang w:val="sr-Cyrl-RS"/>
        </w:rPr>
        <w:t>опреме</w:t>
      </w:r>
      <w:r w:rsidRPr="0023476A">
        <w:rPr>
          <w:color w:val="auto"/>
          <w:kern w:val="2"/>
          <w:lang w:val="sr-Cyrl-RS"/>
        </w:rPr>
        <w:t>. Ова изјава не може бити потписана и оверена од стране понуђача осим ако је понуђач произвођач.</w:t>
      </w:r>
      <w:r w:rsidRPr="0023476A">
        <w:rPr>
          <w:color w:val="FF0000"/>
          <w:kern w:val="2"/>
          <w:lang w:val="sr-Cyrl-RS"/>
        </w:rPr>
        <w:t xml:space="preserve"> </w:t>
      </w:r>
    </w:p>
    <w:p w:rsidR="00211739" w:rsidRDefault="00211739" w:rsidP="00211739">
      <w:pPr>
        <w:pStyle w:val="ListParagraph"/>
        <w:ind w:left="0"/>
        <w:jc w:val="both"/>
        <w:rPr>
          <w:bCs/>
          <w:iCs/>
          <w:lang w:val="sr-Cyrl-RS"/>
        </w:rPr>
      </w:pPr>
    </w:p>
    <w:p w:rsidR="00BF5F78" w:rsidRPr="00C921F6" w:rsidRDefault="00BF5F78" w:rsidP="00BF5F78">
      <w:pPr>
        <w:jc w:val="both"/>
        <w:rPr>
          <w:color w:val="auto"/>
          <w:kern w:val="2"/>
          <w:lang w:val="sr-Cyrl-RS"/>
        </w:rPr>
      </w:pPr>
      <w:r w:rsidRPr="00C921F6">
        <w:rPr>
          <w:color w:val="auto"/>
          <w:kern w:val="2"/>
        </w:rPr>
        <w:lastRenderedPageBreak/>
        <w:t xml:space="preserve">Уколико је доказ о испуњености услова електронски документ, понуђач доставља копију електронског документа у писаном облику, у складу са </w:t>
      </w:r>
      <w:r w:rsidRPr="00C921F6">
        <w:rPr>
          <w:color w:val="auto"/>
          <w:kern w:val="2"/>
          <w:lang w:val="sr-Cyrl-RS"/>
        </w:rPr>
        <w:t>законом</w:t>
      </w:r>
      <w:r w:rsidRPr="00C921F6">
        <w:rPr>
          <w:color w:val="auto"/>
          <w:kern w:val="2"/>
        </w:rPr>
        <w:t xml:space="preserve"> којим се уређује електронски документ.</w:t>
      </w:r>
    </w:p>
    <w:p w:rsidR="00BF5F78" w:rsidRPr="00C921F6" w:rsidRDefault="00BF5F78" w:rsidP="00BF5F78">
      <w:pPr>
        <w:ind w:left="720"/>
        <w:jc w:val="both"/>
        <w:rPr>
          <w:color w:val="FF0000"/>
          <w:kern w:val="2"/>
          <w:lang w:val="sr-Cyrl-RS"/>
        </w:rPr>
      </w:pPr>
    </w:p>
    <w:p w:rsidR="00BF5F78" w:rsidRPr="009F66B8" w:rsidRDefault="00BF5F78" w:rsidP="00BF5F78">
      <w:pPr>
        <w:tabs>
          <w:tab w:val="left" w:pos="680"/>
        </w:tabs>
        <w:autoSpaceDE w:val="0"/>
        <w:autoSpaceDN w:val="0"/>
        <w:adjustRightInd w:val="0"/>
        <w:jc w:val="both"/>
        <w:rPr>
          <w:rFonts w:eastAsia="TimesNewRomanPSMT"/>
          <w:bCs/>
          <w:color w:val="auto"/>
          <w:kern w:val="2"/>
          <w:lang w:val="sr-Cyrl-RS"/>
        </w:rPr>
      </w:pPr>
      <w:r w:rsidRPr="00C921F6">
        <w:rPr>
          <w:rFonts w:eastAsia="TimesNewRomanPSMT"/>
          <w:bCs/>
          <w:color w:val="auto"/>
          <w:kern w:val="2"/>
        </w:rPr>
        <w:t>Ако се у држави у којој понуђач има седиште не издају тражени докази,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r w:rsidR="009F66B8">
        <w:rPr>
          <w:rFonts w:eastAsia="TimesNewRomanPSMT"/>
          <w:bCs/>
          <w:color w:val="auto"/>
          <w:kern w:val="2"/>
          <w:lang w:val="sr-Cyrl-RS"/>
        </w:rPr>
        <w:t xml:space="preserve">, односно Понуђач ће доставити </w:t>
      </w:r>
      <w:r w:rsidR="009F66B8">
        <w:rPr>
          <w:rFonts w:eastAsia="TimesNewRomanPSMT"/>
          <w:lang w:val="sr-Cyrl-RS"/>
        </w:rPr>
        <w:t xml:space="preserve">Declaration on honour on </w:t>
      </w:r>
      <w:r w:rsidR="009F66B8" w:rsidRPr="002C6556">
        <w:rPr>
          <w:rFonts w:eastAsia="TimesNewRomanPSMT"/>
          <w:lang w:val="sr-Cyrl-RS"/>
        </w:rPr>
        <w:t>exclusion criteria and selection criteria</w:t>
      </w:r>
      <w:r w:rsidR="009F66B8">
        <w:rPr>
          <w:rFonts w:eastAsia="TimesNewRomanPSMT"/>
          <w:lang w:val="sr-Cyrl-RS"/>
        </w:rPr>
        <w:t xml:space="preserve"> </w:t>
      </w:r>
      <w:r w:rsidR="009F66B8" w:rsidRPr="00C921F6">
        <w:rPr>
          <w:rFonts w:eastAsia="TimesNewRomanPSMT"/>
          <w:bCs/>
          <w:color w:val="auto"/>
          <w:kern w:val="2"/>
        </w:rPr>
        <w:t>оверену пред судским или управним органом, јавним бележником или другим надлежним органом те државе</w:t>
      </w:r>
      <w:r w:rsidR="009F66B8">
        <w:rPr>
          <w:rFonts w:eastAsia="TimesNewRomanPSMT"/>
          <w:bCs/>
          <w:color w:val="auto"/>
          <w:kern w:val="2"/>
          <w:lang w:val="sr-Cyrl-RS"/>
        </w:rPr>
        <w:t xml:space="preserve">, која се налази у </w:t>
      </w:r>
      <w:r w:rsidR="00C7569F">
        <w:rPr>
          <w:rFonts w:eastAsia="TimesNewRomanPSMT"/>
          <w:bCs/>
          <w:color w:val="auto"/>
          <w:kern w:val="2"/>
          <w:lang w:val="sr-Cyrl-RS"/>
        </w:rPr>
        <w:t xml:space="preserve">дели </w:t>
      </w:r>
      <w:r w:rsidR="006D0BB1">
        <w:rPr>
          <w:rFonts w:eastAsia="TimesNewRomanPSMT"/>
          <w:bCs/>
          <w:color w:val="auto"/>
          <w:kern w:val="2"/>
        </w:rPr>
        <w:t xml:space="preserve">XIV </w:t>
      </w:r>
      <w:r w:rsidR="009F66B8">
        <w:rPr>
          <w:rFonts w:eastAsia="TimesNewRomanPSMT"/>
          <w:bCs/>
          <w:color w:val="auto"/>
          <w:kern w:val="2"/>
          <w:lang w:val="sr-Cyrl-RS"/>
        </w:rPr>
        <w:t>Конкурсн</w:t>
      </w:r>
      <w:r w:rsidR="006D0BB1">
        <w:rPr>
          <w:rFonts w:eastAsia="TimesNewRomanPSMT"/>
          <w:bCs/>
          <w:color w:val="auto"/>
          <w:kern w:val="2"/>
        </w:rPr>
        <w:t>e</w:t>
      </w:r>
      <w:r w:rsidR="009F66B8">
        <w:rPr>
          <w:rFonts w:eastAsia="TimesNewRomanPSMT"/>
          <w:bCs/>
          <w:color w:val="auto"/>
          <w:kern w:val="2"/>
          <w:lang w:val="sr-Cyrl-RS"/>
        </w:rPr>
        <w:t xml:space="preserve"> документациј</w:t>
      </w:r>
      <w:r w:rsidR="006D0BB1">
        <w:rPr>
          <w:rFonts w:eastAsia="TimesNewRomanPSMT"/>
          <w:bCs/>
          <w:color w:val="auto"/>
          <w:kern w:val="2"/>
        </w:rPr>
        <w:t>e</w:t>
      </w:r>
      <w:r w:rsidR="009F66B8">
        <w:rPr>
          <w:rFonts w:eastAsia="TimesNewRomanPSMT"/>
          <w:bCs/>
          <w:color w:val="auto"/>
          <w:kern w:val="2"/>
          <w:lang w:val="sr-Cyrl-RS"/>
        </w:rPr>
        <w:t>.</w:t>
      </w:r>
    </w:p>
    <w:p w:rsidR="00BF5F78" w:rsidRPr="00C921F6" w:rsidRDefault="00BF5F78" w:rsidP="00BF5F78">
      <w:pPr>
        <w:tabs>
          <w:tab w:val="left" w:pos="680"/>
        </w:tabs>
        <w:autoSpaceDE w:val="0"/>
        <w:autoSpaceDN w:val="0"/>
        <w:adjustRightInd w:val="0"/>
        <w:ind w:left="720"/>
        <w:jc w:val="both"/>
        <w:rPr>
          <w:color w:val="FF0000"/>
          <w:kern w:val="2"/>
          <w:lang w:val="sr-Cyrl-RS"/>
        </w:rPr>
      </w:pPr>
    </w:p>
    <w:p w:rsidR="00BF5F78" w:rsidRPr="00C921F6" w:rsidRDefault="00BF5F78" w:rsidP="00BF5F78">
      <w:pPr>
        <w:tabs>
          <w:tab w:val="left" w:pos="680"/>
        </w:tabs>
        <w:autoSpaceDE w:val="0"/>
        <w:autoSpaceDN w:val="0"/>
        <w:adjustRightInd w:val="0"/>
        <w:jc w:val="both"/>
        <w:rPr>
          <w:color w:val="auto"/>
          <w:kern w:val="2"/>
        </w:rPr>
      </w:pPr>
      <w:r w:rsidRPr="00C921F6">
        <w:rPr>
          <w:rFonts w:eastAsia="TimesNewRomanPS-BoldMT"/>
          <w:bCs/>
          <w:color w:val="auto"/>
          <w:kern w:val="2"/>
          <w:lang w:val="sr-Cyrl-RS"/>
        </w:rPr>
        <w:t>А</w:t>
      </w:r>
      <w:r w:rsidRPr="00C921F6">
        <w:rPr>
          <w:rFonts w:eastAsia="TimesNewRomanPS-BoldMT"/>
          <w:bCs/>
          <w:color w:val="auto"/>
          <w:kern w:val="2"/>
        </w:rPr>
        <w:t>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r w:rsidRPr="00C921F6">
        <w:rPr>
          <w:rFonts w:eastAsia="TimesNewRomanPSMT"/>
          <w:bCs/>
          <w:color w:val="auto"/>
          <w:kern w:val="2"/>
        </w:rPr>
        <w:t>.</w:t>
      </w:r>
    </w:p>
    <w:p w:rsidR="001619E7" w:rsidRPr="00BF5F78" w:rsidRDefault="001619E7">
      <w:pPr>
        <w:pStyle w:val="ListParagraph"/>
        <w:tabs>
          <w:tab w:val="left" w:pos="680"/>
        </w:tabs>
        <w:jc w:val="both"/>
        <w:rPr>
          <w:bCs/>
        </w:rPr>
      </w:pPr>
    </w:p>
    <w:p w:rsidR="002A722E" w:rsidRPr="00D230C9" w:rsidRDefault="002A722E" w:rsidP="002A722E">
      <w:pPr>
        <w:pStyle w:val="ListParagraph"/>
        <w:tabs>
          <w:tab w:val="left" w:pos="680"/>
        </w:tabs>
        <w:ind w:left="0"/>
        <w:jc w:val="both"/>
      </w:pPr>
      <w:r w:rsidRPr="00D230C9">
        <w:rPr>
          <w:rFonts w:eastAsia="TimesNewRomanPS-BoldMT"/>
          <w:bCs/>
        </w:rPr>
        <w:t xml:space="preserve">Понуђачи који су регистровани у регистру који води Агенција за привредне регистре не морају да доставе доказ </w:t>
      </w:r>
      <w:r w:rsidRPr="00D230C9">
        <w:rPr>
          <w:rFonts w:eastAsia="TimesNewRomanPS-BoldMT"/>
          <w:bCs/>
          <w:lang w:val="sr-Cyrl-CS"/>
        </w:rPr>
        <w:t>из чл.  75. ст. 1. тач. 1) И</w:t>
      </w:r>
      <w:r w:rsidRPr="00D230C9">
        <w:rPr>
          <w:rFonts w:eastAsia="TimesNewRomanPS-BoldMT"/>
          <w:bCs/>
        </w:rPr>
        <w:t xml:space="preserve">звод из регистра Агенције за привредне регистре, </w:t>
      </w:r>
      <w:r w:rsidRPr="00D230C9">
        <w:rPr>
          <w:rFonts w:eastAsia="TimesNewRomanPS-BoldMT"/>
          <w:bCs/>
          <w:lang w:val="sr-Cyrl-CS"/>
        </w:rPr>
        <w:t xml:space="preserve">који </w:t>
      </w:r>
      <w:r w:rsidRPr="00D230C9">
        <w:rPr>
          <w:rFonts w:eastAsia="TimesNewRomanPS-BoldMT"/>
          <w:bCs/>
        </w:rPr>
        <w:t>је јавно доступан на интернет страници Агенције за привредне регистре.</w:t>
      </w:r>
    </w:p>
    <w:p w:rsidR="002A722E" w:rsidRPr="00D230C9" w:rsidRDefault="002A722E" w:rsidP="002A722E">
      <w:pPr>
        <w:pStyle w:val="ListParagraph"/>
        <w:tabs>
          <w:tab w:val="left" w:pos="680"/>
        </w:tabs>
        <w:ind w:left="0"/>
        <w:jc w:val="both"/>
        <w:rPr>
          <w:rFonts w:eastAsia="TimesNewRomanPS-BoldMT"/>
          <w:bCs/>
          <w:lang w:val="sr-Cyrl-RS"/>
        </w:rPr>
      </w:pPr>
    </w:p>
    <w:p w:rsidR="002A722E" w:rsidRPr="00D230C9" w:rsidRDefault="002A722E" w:rsidP="002A722E">
      <w:pPr>
        <w:pStyle w:val="ListParagraph"/>
        <w:tabs>
          <w:tab w:val="left" w:pos="680"/>
        </w:tabs>
        <w:ind w:left="0"/>
        <w:jc w:val="both"/>
        <w:rPr>
          <w:rFonts w:eastAsia="TimesNewRomanPS-BoldMT"/>
          <w:bCs/>
          <w:lang w:val="sr-Cyrl-RS"/>
        </w:rPr>
      </w:pPr>
      <w:r w:rsidRPr="00D230C9">
        <w:rPr>
          <w:rFonts w:eastAsia="TimesNewRomanPS-BoldMT"/>
          <w:bCs/>
        </w:rPr>
        <w:t xml:space="preserve">Понуђачи који су регистровани у </w:t>
      </w:r>
      <w:r w:rsidRPr="00D230C9">
        <w:rPr>
          <w:rFonts w:eastAsia="TimesNewRomanPS-BoldMT"/>
          <w:bCs/>
          <w:lang w:val="sr-Cyrl-RS"/>
        </w:rPr>
        <w:t>Р</w:t>
      </w:r>
      <w:r w:rsidRPr="00D230C9">
        <w:rPr>
          <w:rFonts w:eastAsia="TimesNewRomanPS-BoldMT"/>
          <w:bCs/>
        </w:rPr>
        <w:t xml:space="preserve">егистру </w:t>
      </w:r>
      <w:r w:rsidRPr="00D230C9">
        <w:rPr>
          <w:rFonts w:eastAsia="TimesNewRomanPS-BoldMT"/>
          <w:bCs/>
          <w:lang w:val="sr-Cyrl-RS"/>
        </w:rPr>
        <w:t xml:space="preserve">понуђача </w:t>
      </w:r>
      <w:r w:rsidRPr="00D230C9">
        <w:rPr>
          <w:rFonts w:eastAsia="TimesNewRomanPS-BoldMT"/>
          <w:bCs/>
        </w:rPr>
        <w:t xml:space="preserve">који води Агенција за привредне регистре не морају да доставе доказ </w:t>
      </w:r>
      <w:r w:rsidRPr="00D230C9">
        <w:rPr>
          <w:rFonts w:eastAsia="TimesNewRomanPS-BoldMT"/>
          <w:bCs/>
          <w:lang w:val="sr-Cyrl-CS"/>
        </w:rPr>
        <w:t xml:space="preserve">из чл.  75. ст. 1. тач. 1-4). </w:t>
      </w:r>
      <w:r w:rsidRPr="00D230C9">
        <w:rPr>
          <w:rFonts w:eastAsia="TimesNewRomanPS-BoldMT"/>
          <w:bCs/>
        </w:rPr>
        <w:t xml:space="preserve">Понуђачи који су регистровани у </w:t>
      </w:r>
      <w:r w:rsidRPr="00D230C9">
        <w:rPr>
          <w:rFonts w:eastAsia="TimesNewRomanPS-BoldMT"/>
          <w:bCs/>
          <w:lang w:val="sr-Cyrl-RS"/>
        </w:rPr>
        <w:t>Р</w:t>
      </w:r>
      <w:r w:rsidRPr="00D230C9">
        <w:rPr>
          <w:rFonts w:eastAsia="TimesNewRomanPS-BoldMT"/>
          <w:bCs/>
        </w:rPr>
        <w:t xml:space="preserve">егистру </w:t>
      </w:r>
      <w:r w:rsidRPr="00D230C9">
        <w:rPr>
          <w:rFonts w:eastAsia="TimesNewRomanPS-BoldMT"/>
          <w:bCs/>
          <w:lang w:val="sr-Cyrl-RS"/>
        </w:rPr>
        <w:t xml:space="preserve">понуђача </w:t>
      </w:r>
      <w:r w:rsidRPr="00D230C9">
        <w:rPr>
          <w:rFonts w:eastAsia="TimesNewRomanPS-BoldMT"/>
          <w:bCs/>
        </w:rPr>
        <w:t xml:space="preserve">који води Агенција за привредне регистре не морају да доставе </w:t>
      </w:r>
      <w:r w:rsidRPr="00D230C9">
        <w:rPr>
          <w:rFonts w:eastAsia="TimesNewRomanPS-BoldMT"/>
          <w:bCs/>
          <w:lang w:val="sr-Cyrl-RS"/>
        </w:rPr>
        <w:t xml:space="preserve">ни </w:t>
      </w:r>
      <w:r w:rsidRPr="00D230C9">
        <w:rPr>
          <w:rFonts w:eastAsia="TimesNewRomanPS-BoldMT"/>
          <w:bCs/>
        </w:rPr>
        <w:t>доказ</w:t>
      </w:r>
      <w:r w:rsidRPr="00D230C9">
        <w:rPr>
          <w:rFonts w:eastAsia="TimesNewRomanPS-BoldMT"/>
          <w:bCs/>
          <w:lang w:val="sr-Cyrl-RS"/>
        </w:rPr>
        <w:t xml:space="preserve"> да су уписани у Регистар, а обавеза наручиоца је да то провери.</w:t>
      </w:r>
    </w:p>
    <w:p w:rsidR="001619E7" w:rsidRPr="00D230C9" w:rsidRDefault="001619E7">
      <w:pPr>
        <w:pStyle w:val="ListParagraph"/>
        <w:tabs>
          <w:tab w:val="left" w:pos="680"/>
        </w:tabs>
        <w:ind w:left="0"/>
        <w:jc w:val="both"/>
      </w:pPr>
    </w:p>
    <w:p w:rsidR="001619E7" w:rsidRPr="00D230C9" w:rsidRDefault="001619E7">
      <w:pPr>
        <w:pStyle w:val="ListParagraph"/>
        <w:tabs>
          <w:tab w:val="left" w:pos="680"/>
        </w:tabs>
        <w:ind w:left="0"/>
        <w:jc w:val="both"/>
        <w:rPr>
          <w:rFonts w:eastAsia="TimesNewRomanPS-BoldMT"/>
          <w:bCs/>
          <w:lang w:val="sr-Cyrl-RS"/>
        </w:rPr>
      </w:pPr>
      <w:r w:rsidRPr="00D230C9">
        <w:rPr>
          <w:rFonts w:eastAsia="TimesNewRomanPS-BoldMT"/>
          <w:bCs/>
        </w:rPr>
        <w:t xml:space="preserve">Наручилац неће одбити понуду као неприхватљиву, уколико не садржи доказ одређен конкурсном документацијом, ако понуђач наведе у понуди интернет страницу </w:t>
      </w:r>
      <w:r w:rsidR="00A0389E" w:rsidRPr="00D230C9">
        <w:rPr>
          <w:rFonts w:eastAsia="TimesNewRomanPS-BoldMT"/>
          <w:bCs/>
          <w:lang w:val="sr-Cyrl-RS"/>
        </w:rPr>
        <w:t>н</w:t>
      </w:r>
      <w:r w:rsidRPr="00D230C9">
        <w:rPr>
          <w:rFonts w:eastAsia="TimesNewRomanPS-BoldMT"/>
          <w:bCs/>
        </w:rPr>
        <w:t>а којој су подаци који су тражени у оквиру услова јавно доступни.</w:t>
      </w:r>
    </w:p>
    <w:p w:rsidR="0029066A" w:rsidRPr="00D230C9" w:rsidRDefault="0029066A">
      <w:pPr>
        <w:pStyle w:val="ListParagraph"/>
        <w:tabs>
          <w:tab w:val="left" w:pos="680"/>
        </w:tabs>
        <w:ind w:left="0"/>
        <w:jc w:val="both"/>
        <w:rPr>
          <w:lang w:val="sr-Cyrl-RS"/>
        </w:rPr>
      </w:pPr>
    </w:p>
    <w:p w:rsidR="001619E7" w:rsidRPr="00D230C9" w:rsidRDefault="001619E7">
      <w:pPr>
        <w:pStyle w:val="ListParagraph"/>
        <w:tabs>
          <w:tab w:val="left" w:pos="680"/>
        </w:tabs>
        <w:ind w:left="0"/>
        <w:jc w:val="both"/>
        <w:rPr>
          <w:rFonts w:eastAsia="TimesNewRomanPSMT"/>
          <w:bCs/>
          <w:lang w:val="sr-Cyrl-RS"/>
        </w:rPr>
      </w:pPr>
      <w:r w:rsidRPr="00D230C9">
        <w:rPr>
          <w:rFonts w:eastAsia="TimesNewRomanPSMT"/>
          <w:bCs/>
        </w:rPr>
        <w:t>Понуђач је дужан да без одлагања писмено обавести наручиоца о било којој промени у вези са испуњеношћу услова из поступка јавне набавке, која наступи до доношења одлуке, односно закључења уговора, односно током важења уговора о јавној набавци и да је документује на прописани начин.</w:t>
      </w:r>
    </w:p>
    <w:p w:rsidR="00C70D6B" w:rsidRDefault="00C70D6B">
      <w:pPr>
        <w:pStyle w:val="ListParagraph"/>
        <w:tabs>
          <w:tab w:val="left" w:pos="680"/>
        </w:tabs>
        <w:ind w:left="0"/>
        <w:jc w:val="both"/>
        <w:rPr>
          <w:rFonts w:eastAsia="TimesNewRomanPSMT"/>
          <w:bCs/>
          <w:lang w:val="sr-Cyrl-RS"/>
        </w:rPr>
      </w:pPr>
    </w:p>
    <w:p w:rsidR="00C921F6" w:rsidRDefault="00C921F6">
      <w:pPr>
        <w:pStyle w:val="ListParagraph"/>
        <w:tabs>
          <w:tab w:val="left" w:pos="680"/>
        </w:tabs>
        <w:ind w:left="0"/>
        <w:jc w:val="both"/>
        <w:rPr>
          <w:rFonts w:eastAsia="TimesNewRomanPSMT"/>
          <w:bCs/>
          <w:lang w:val="sr-Cyrl-RS"/>
        </w:rPr>
      </w:pPr>
    </w:p>
    <w:p w:rsidR="00CB67A4" w:rsidRDefault="00CB67A4">
      <w:pPr>
        <w:pStyle w:val="ListParagraph"/>
        <w:tabs>
          <w:tab w:val="left" w:pos="680"/>
        </w:tabs>
        <w:ind w:left="0"/>
        <w:jc w:val="both"/>
        <w:rPr>
          <w:rFonts w:eastAsia="TimesNewRomanPSMT"/>
          <w:bCs/>
          <w:lang w:val="sr-Cyrl-RS"/>
        </w:rPr>
      </w:pPr>
    </w:p>
    <w:p w:rsidR="00CB67A4" w:rsidRDefault="00CB67A4">
      <w:pPr>
        <w:pStyle w:val="ListParagraph"/>
        <w:tabs>
          <w:tab w:val="left" w:pos="680"/>
        </w:tabs>
        <w:ind w:left="0"/>
        <w:jc w:val="both"/>
        <w:rPr>
          <w:rFonts w:eastAsia="TimesNewRomanPSMT"/>
          <w:bCs/>
          <w:lang w:val="sr-Cyrl-RS"/>
        </w:rPr>
      </w:pPr>
    </w:p>
    <w:p w:rsidR="00CB67A4" w:rsidRDefault="00CB67A4">
      <w:pPr>
        <w:pStyle w:val="ListParagraph"/>
        <w:tabs>
          <w:tab w:val="left" w:pos="680"/>
        </w:tabs>
        <w:ind w:left="0"/>
        <w:jc w:val="both"/>
        <w:rPr>
          <w:rFonts w:eastAsia="TimesNewRomanPSMT"/>
          <w:bCs/>
          <w:lang w:val="sr-Cyrl-RS"/>
        </w:rPr>
      </w:pPr>
    </w:p>
    <w:p w:rsidR="00CB67A4" w:rsidRDefault="00CB67A4">
      <w:pPr>
        <w:pStyle w:val="ListParagraph"/>
        <w:tabs>
          <w:tab w:val="left" w:pos="680"/>
        </w:tabs>
        <w:ind w:left="0"/>
        <w:jc w:val="both"/>
        <w:rPr>
          <w:rFonts w:eastAsia="TimesNewRomanPSMT"/>
          <w:bCs/>
          <w:lang w:val="sr-Cyrl-RS"/>
        </w:rPr>
      </w:pPr>
    </w:p>
    <w:p w:rsidR="00CB67A4" w:rsidRDefault="00CB67A4">
      <w:pPr>
        <w:pStyle w:val="ListParagraph"/>
        <w:tabs>
          <w:tab w:val="left" w:pos="680"/>
        </w:tabs>
        <w:ind w:left="0"/>
        <w:jc w:val="both"/>
        <w:rPr>
          <w:rFonts w:eastAsia="TimesNewRomanPSMT"/>
          <w:bCs/>
          <w:lang w:val="sr-Cyrl-RS"/>
        </w:rPr>
      </w:pPr>
    </w:p>
    <w:p w:rsidR="00CB67A4" w:rsidRDefault="00CB67A4">
      <w:pPr>
        <w:pStyle w:val="ListParagraph"/>
        <w:tabs>
          <w:tab w:val="left" w:pos="680"/>
        </w:tabs>
        <w:ind w:left="0"/>
        <w:jc w:val="both"/>
        <w:rPr>
          <w:rFonts w:eastAsia="TimesNewRomanPSMT"/>
          <w:bCs/>
          <w:lang w:val="sr-Cyrl-RS"/>
        </w:rPr>
      </w:pPr>
    </w:p>
    <w:p w:rsidR="00CB67A4" w:rsidRDefault="00CB67A4">
      <w:pPr>
        <w:pStyle w:val="ListParagraph"/>
        <w:tabs>
          <w:tab w:val="left" w:pos="680"/>
        </w:tabs>
        <w:ind w:left="0"/>
        <w:jc w:val="both"/>
        <w:rPr>
          <w:rFonts w:eastAsia="TimesNewRomanPSMT"/>
          <w:bCs/>
          <w:lang w:val="sr-Cyrl-RS"/>
        </w:rPr>
      </w:pPr>
    </w:p>
    <w:p w:rsidR="00CB67A4" w:rsidRDefault="00CB67A4">
      <w:pPr>
        <w:pStyle w:val="ListParagraph"/>
        <w:tabs>
          <w:tab w:val="left" w:pos="680"/>
        </w:tabs>
        <w:ind w:left="0"/>
        <w:jc w:val="both"/>
        <w:rPr>
          <w:rFonts w:eastAsia="TimesNewRomanPSMT"/>
          <w:bCs/>
          <w:lang w:val="sr-Cyrl-RS"/>
        </w:rPr>
      </w:pPr>
    </w:p>
    <w:p w:rsidR="00CB67A4" w:rsidRDefault="00CB67A4">
      <w:pPr>
        <w:pStyle w:val="ListParagraph"/>
        <w:tabs>
          <w:tab w:val="left" w:pos="680"/>
        </w:tabs>
        <w:ind w:left="0"/>
        <w:jc w:val="both"/>
        <w:rPr>
          <w:rFonts w:eastAsia="TimesNewRomanPSMT"/>
          <w:bCs/>
          <w:lang w:val="sr-Cyrl-RS"/>
        </w:rPr>
      </w:pPr>
    </w:p>
    <w:p w:rsidR="00CB67A4" w:rsidRDefault="00CB67A4">
      <w:pPr>
        <w:pStyle w:val="ListParagraph"/>
        <w:tabs>
          <w:tab w:val="left" w:pos="680"/>
        </w:tabs>
        <w:ind w:left="0"/>
        <w:jc w:val="both"/>
        <w:rPr>
          <w:rFonts w:eastAsia="TimesNewRomanPSMT"/>
          <w:bCs/>
          <w:lang w:val="sr-Cyrl-RS"/>
        </w:rPr>
      </w:pPr>
    </w:p>
    <w:p w:rsidR="00CB67A4" w:rsidRDefault="00CB67A4">
      <w:pPr>
        <w:pStyle w:val="ListParagraph"/>
        <w:tabs>
          <w:tab w:val="left" w:pos="680"/>
        </w:tabs>
        <w:ind w:left="0"/>
        <w:jc w:val="both"/>
        <w:rPr>
          <w:rFonts w:eastAsia="TimesNewRomanPSMT"/>
          <w:bCs/>
          <w:lang w:val="sr-Cyrl-RS"/>
        </w:rPr>
      </w:pPr>
    </w:p>
    <w:p w:rsidR="00CB67A4" w:rsidRDefault="00CB67A4">
      <w:pPr>
        <w:pStyle w:val="ListParagraph"/>
        <w:tabs>
          <w:tab w:val="left" w:pos="680"/>
        </w:tabs>
        <w:ind w:left="0"/>
        <w:jc w:val="both"/>
        <w:rPr>
          <w:rFonts w:eastAsia="TimesNewRomanPSMT"/>
          <w:bCs/>
          <w:lang w:val="sr-Cyrl-RS"/>
        </w:rPr>
      </w:pPr>
    </w:p>
    <w:p w:rsidR="00CB67A4" w:rsidRDefault="00CB67A4">
      <w:pPr>
        <w:pStyle w:val="ListParagraph"/>
        <w:tabs>
          <w:tab w:val="left" w:pos="680"/>
        </w:tabs>
        <w:ind w:left="0"/>
        <w:jc w:val="both"/>
        <w:rPr>
          <w:rFonts w:eastAsia="TimesNewRomanPSMT"/>
          <w:bCs/>
          <w:lang w:val="sr-Cyrl-RS"/>
        </w:rPr>
      </w:pPr>
    </w:p>
    <w:p w:rsidR="00CB67A4" w:rsidRDefault="00CB67A4">
      <w:pPr>
        <w:pStyle w:val="ListParagraph"/>
        <w:tabs>
          <w:tab w:val="left" w:pos="680"/>
        </w:tabs>
        <w:ind w:left="0"/>
        <w:jc w:val="both"/>
        <w:rPr>
          <w:rFonts w:eastAsia="TimesNewRomanPSMT"/>
          <w:bCs/>
          <w:lang w:val="sr-Cyrl-RS"/>
        </w:rPr>
      </w:pPr>
    </w:p>
    <w:p w:rsidR="00C921F6" w:rsidRPr="008D38A1" w:rsidRDefault="00C921F6" w:rsidP="00C921F6">
      <w:pPr>
        <w:pStyle w:val="ListParagraph"/>
        <w:shd w:val="clear" w:color="auto" w:fill="C6D9F1"/>
        <w:ind w:left="360"/>
        <w:jc w:val="center"/>
        <w:rPr>
          <w:bCs/>
          <w:iCs/>
        </w:rPr>
      </w:pPr>
      <w:r w:rsidRPr="008D38A1">
        <w:rPr>
          <w:b/>
          <w:bCs/>
          <w:i/>
          <w:iCs/>
          <w:lang w:val="ru-RU"/>
        </w:rPr>
        <w:lastRenderedPageBreak/>
        <w:t>3.</w:t>
      </w:r>
      <w:r w:rsidRPr="008D38A1">
        <w:rPr>
          <w:b/>
          <w:bCs/>
          <w:i/>
          <w:iCs/>
        </w:rPr>
        <w:t xml:space="preserve"> ОБРАЗАЦ ИЗЈАВЕ О ИСПУЊАВАЊУ УСЛОВА ИЗ ЧЛ. 75. И 76. ЗАКОНА</w:t>
      </w:r>
    </w:p>
    <w:p w:rsidR="00C921F6" w:rsidRPr="008D38A1" w:rsidRDefault="00C921F6" w:rsidP="00C921F6">
      <w:pPr>
        <w:pStyle w:val="ListParagraph"/>
        <w:shd w:val="clear" w:color="auto" w:fill="C6D9F1"/>
        <w:ind w:left="360"/>
        <w:jc w:val="center"/>
        <w:rPr>
          <w:bCs/>
          <w:iCs/>
        </w:rPr>
      </w:pPr>
    </w:p>
    <w:p w:rsidR="00C921F6" w:rsidRPr="008D38A1" w:rsidRDefault="00C921F6" w:rsidP="00C921F6">
      <w:pPr>
        <w:jc w:val="center"/>
        <w:rPr>
          <w:b/>
          <w:bCs/>
          <w:lang w:val="sr-Cyrl-RS"/>
        </w:rPr>
      </w:pPr>
    </w:p>
    <w:p w:rsidR="00C921F6" w:rsidRPr="008D38A1" w:rsidRDefault="00C921F6" w:rsidP="00C921F6">
      <w:pPr>
        <w:jc w:val="center"/>
        <w:rPr>
          <w:b/>
          <w:bCs/>
          <w:lang w:val="sr-Cyrl-RS"/>
        </w:rPr>
      </w:pPr>
      <w:r w:rsidRPr="008D38A1">
        <w:rPr>
          <w:b/>
          <w:bCs/>
        </w:rPr>
        <w:t xml:space="preserve">ИЗЈАВА </w:t>
      </w:r>
      <w:r w:rsidRPr="008D38A1">
        <w:rPr>
          <w:b/>
          <w:bCs/>
          <w:lang w:val="sr-Cyrl-RS"/>
        </w:rPr>
        <w:t>ПОНУЂАЧА</w:t>
      </w:r>
    </w:p>
    <w:p w:rsidR="00C921F6" w:rsidRPr="008D38A1" w:rsidRDefault="00C921F6" w:rsidP="00C921F6">
      <w:pPr>
        <w:jc w:val="center"/>
        <w:rPr>
          <w:b/>
          <w:bCs/>
        </w:rPr>
      </w:pPr>
      <w:r w:rsidRPr="008D38A1">
        <w:rPr>
          <w:b/>
          <w:bCs/>
        </w:rPr>
        <w:t>О ИСПУЊАВАЊУ УСЛОВА ИЗ ЧЛ. 75. И 76. ЗАКОНА У ПОСТУПКУ ЈАВНЕ</w:t>
      </w:r>
    </w:p>
    <w:p w:rsidR="00C921F6" w:rsidRDefault="00C921F6" w:rsidP="00C921F6">
      <w:pPr>
        <w:jc w:val="center"/>
        <w:rPr>
          <w:b/>
          <w:bCs/>
          <w:lang w:val="sr-Cyrl-RS"/>
        </w:rPr>
      </w:pPr>
      <w:r w:rsidRPr="008D38A1">
        <w:rPr>
          <w:b/>
          <w:bCs/>
        </w:rPr>
        <w:t xml:space="preserve">НАБАВКЕ </w:t>
      </w:r>
    </w:p>
    <w:p w:rsidR="00C921F6" w:rsidRPr="0067576D" w:rsidRDefault="00C921F6" w:rsidP="00C921F6">
      <w:pPr>
        <w:rPr>
          <w:b/>
          <w:bCs/>
          <w:lang w:val="sr-Cyrl-CS"/>
        </w:rPr>
      </w:pPr>
    </w:p>
    <w:p w:rsidR="00C921F6" w:rsidRPr="008D38A1" w:rsidRDefault="00C921F6" w:rsidP="00C921F6">
      <w:pPr>
        <w:jc w:val="both"/>
      </w:pPr>
      <w:r w:rsidRPr="008D38A1">
        <w:t xml:space="preserve">У складу са чланом 77. став 4. Закона, под пуном материјалном и кривичном одговорношћу, </w:t>
      </w:r>
      <w:r w:rsidRPr="008D38A1">
        <w:rPr>
          <w:lang w:val="sr-Cyrl-CS"/>
        </w:rPr>
        <w:t xml:space="preserve">као заступник понуђача, </w:t>
      </w:r>
      <w:r w:rsidRPr="008D38A1">
        <w:t>дајем следећу</w:t>
      </w:r>
    </w:p>
    <w:p w:rsidR="00C921F6" w:rsidRPr="0067576D" w:rsidRDefault="00C921F6" w:rsidP="00C921F6">
      <w:pPr>
        <w:jc w:val="both"/>
        <w:rPr>
          <w:lang w:val="sr-Cyrl-CS"/>
        </w:rPr>
      </w:pPr>
      <w:r w:rsidRPr="008D38A1">
        <w:tab/>
      </w:r>
      <w:r w:rsidRPr="008D38A1">
        <w:tab/>
      </w:r>
      <w:r w:rsidRPr="008D38A1">
        <w:tab/>
      </w:r>
      <w:r w:rsidRPr="008D38A1">
        <w:tab/>
      </w:r>
    </w:p>
    <w:p w:rsidR="00C921F6" w:rsidRPr="0067576D" w:rsidRDefault="00C921F6" w:rsidP="00C921F6">
      <w:pPr>
        <w:jc w:val="center"/>
        <w:rPr>
          <w:b/>
          <w:lang w:val="sr-Cyrl-CS"/>
        </w:rPr>
      </w:pPr>
      <w:r w:rsidRPr="008D38A1">
        <w:rPr>
          <w:b/>
        </w:rPr>
        <w:t>И З Ј А В У</w:t>
      </w:r>
    </w:p>
    <w:p w:rsidR="00C921F6" w:rsidRPr="008D38A1" w:rsidRDefault="00C921F6" w:rsidP="00C921F6">
      <w:pPr>
        <w:jc w:val="both"/>
        <w:rPr>
          <w:iCs/>
          <w:lang w:val="sr-Cyrl-CS"/>
        </w:rPr>
      </w:pPr>
      <w:r w:rsidRPr="008D38A1">
        <w:rPr>
          <w:lang w:val="sr-Cyrl-CS"/>
        </w:rPr>
        <w:t>П</w:t>
      </w:r>
      <w:r w:rsidRPr="008D38A1">
        <w:t>онуђач</w:t>
      </w:r>
      <w:r w:rsidRPr="008D38A1">
        <w:rPr>
          <w:lang w:val="sr-Cyrl-RS"/>
        </w:rPr>
        <w:t xml:space="preserve"> </w:t>
      </w:r>
      <w:r w:rsidRPr="008D38A1">
        <w:rPr>
          <w:i/>
          <w:lang w:val="sr-Cyrl-RS"/>
        </w:rPr>
        <w:t xml:space="preserve"> </w:t>
      </w:r>
      <w:r>
        <w:rPr>
          <w:i/>
          <w:lang w:val="sr-Cyrl-RS"/>
        </w:rPr>
        <w:t xml:space="preserve"> _________________________________________________________________</w:t>
      </w:r>
      <w:r w:rsidRPr="008D38A1">
        <w:rPr>
          <w:i/>
          <w:lang w:val="sr-Cyrl-CS"/>
        </w:rPr>
        <w:t xml:space="preserve"> </w:t>
      </w:r>
      <w:r w:rsidRPr="008D38A1">
        <w:t>у поступку јавне набавке</w:t>
      </w:r>
      <w:r>
        <w:rPr>
          <w:lang w:val="sr-Cyrl-RS"/>
        </w:rPr>
        <w:t xml:space="preserve"> </w:t>
      </w:r>
      <w:r w:rsidR="00CB67A4" w:rsidRPr="00D230C9">
        <w:rPr>
          <w:rFonts w:eastAsia="TimesNewRomanPS-BoldMT"/>
          <w:b/>
          <w:bCs/>
          <w:sz w:val="22"/>
          <w:szCs w:val="22"/>
          <w:lang w:val="sr-Cyrl-RS"/>
        </w:rPr>
        <w:t>Опреме за тов бројлера у тестном центру</w:t>
      </w:r>
      <w:r>
        <w:rPr>
          <w:b/>
          <w:lang w:val="sr-Cyrl-CS"/>
        </w:rPr>
        <w:t xml:space="preserve">, </w:t>
      </w:r>
      <w:r w:rsidRPr="00E54654">
        <w:rPr>
          <w:b/>
          <w:lang w:val="sr-Cyrl-CS"/>
        </w:rPr>
        <w:t>б</w:t>
      </w:r>
      <w:r w:rsidRPr="00E54654">
        <w:rPr>
          <w:b/>
        </w:rPr>
        <w:t>р</w:t>
      </w:r>
      <w:r w:rsidRPr="00E54654">
        <w:rPr>
          <w:b/>
          <w:lang w:val="sr-Cyrl-RS"/>
        </w:rPr>
        <w:t>ој</w:t>
      </w:r>
      <w:r w:rsidRPr="00E54654">
        <w:rPr>
          <w:b/>
        </w:rPr>
        <w:t xml:space="preserve"> </w:t>
      </w:r>
      <w:r w:rsidR="00CB67A4">
        <w:rPr>
          <w:b/>
          <w:lang w:val="sr-Cyrl-CS"/>
        </w:rPr>
        <w:t>26</w:t>
      </w:r>
      <w:r w:rsidRPr="00E54654">
        <w:rPr>
          <w:b/>
          <w:lang w:val="sr-Cyrl-RS"/>
        </w:rPr>
        <w:t>/20</w:t>
      </w:r>
      <w:r w:rsidR="00CB67A4">
        <w:rPr>
          <w:b/>
          <w:lang w:val="sr-Cyrl-RS"/>
        </w:rPr>
        <w:t>20</w:t>
      </w:r>
      <w:r w:rsidRPr="008D38A1">
        <w:t xml:space="preserve"> испуњава све услове из чл. 75. и 76. Закона, односно услове дефинисане конкурсном документацијом</w:t>
      </w:r>
      <w:r w:rsidRPr="008D38A1">
        <w:rPr>
          <w:lang w:val="ru-RU"/>
        </w:rPr>
        <w:t xml:space="preserve"> </w:t>
      </w:r>
      <w:r w:rsidRPr="008D38A1">
        <w:t>за предметну јавну набавку</w:t>
      </w:r>
      <w:r w:rsidRPr="008D38A1">
        <w:rPr>
          <w:lang w:val="sr-Cyrl-CS"/>
        </w:rPr>
        <w:t>,</w:t>
      </w:r>
      <w:r w:rsidRPr="008D38A1">
        <w:t xml:space="preserve"> и то:</w:t>
      </w:r>
    </w:p>
    <w:p w:rsidR="00C921F6" w:rsidRPr="008D38A1" w:rsidRDefault="00C921F6" w:rsidP="0072381F">
      <w:pPr>
        <w:pStyle w:val="ListParagraph"/>
        <w:numPr>
          <w:ilvl w:val="0"/>
          <w:numId w:val="35"/>
        </w:numPr>
        <w:jc w:val="both"/>
        <w:rPr>
          <w:iCs/>
          <w:lang w:val="sr-Cyrl-CS"/>
        </w:rPr>
      </w:pPr>
      <w:r w:rsidRPr="008D38A1">
        <w:rPr>
          <w:iCs/>
          <w:lang w:val="sr-Cyrl-CS"/>
        </w:rPr>
        <w:t>Понуђач је р</w:t>
      </w:r>
      <w:r w:rsidRPr="008D38A1">
        <w:rPr>
          <w:iCs/>
        </w:rPr>
        <w:t>егистрован код надлежног органа, односно уписан у одговарајући регистар;</w:t>
      </w:r>
    </w:p>
    <w:p w:rsidR="00C921F6" w:rsidRPr="008D38A1" w:rsidRDefault="00C921F6" w:rsidP="0072381F">
      <w:pPr>
        <w:pStyle w:val="ListParagraph"/>
        <w:numPr>
          <w:ilvl w:val="0"/>
          <w:numId w:val="35"/>
        </w:numPr>
        <w:jc w:val="both"/>
        <w:rPr>
          <w:bCs/>
          <w:iCs/>
          <w:lang w:val="sr-Cyrl-CS"/>
        </w:rPr>
      </w:pPr>
      <w:r w:rsidRPr="008D38A1">
        <w:rPr>
          <w:iCs/>
          <w:lang w:val="sr-Cyrl-CS"/>
        </w:rPr>
        <w:t xml:space="preserve">Понуђач и његов </w:t>
      </w:r>
      <w:r w:rsidRPr="008D38A1">
        <w:rPr>
          <w:iCs/>
        </w:rPr>
        <w:t xml:space="preserve">законски </w:t>
      </w:r>
      <w:r w:rsidRPr="008D38A1">
        <w:t>заступник нис</w:t>
      </w:r>
      <w:r w:rsidRPr="008D38A1">
        <w:rPr>
          <w:lang w:val="sr-Cyrl-CS"/>
        </w:rPr>
        <w:t>у</w:t>
      </w:r>
      <w:r w:rsidRPr="008D38A1">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8D38A1">
        <w:rPr>
          <w:lang w:val="sr-Cyrl-CS"/>
        </w:rPr>
        <w:t>к</w:t>
      </w:r>
      <w:r w:rsidRPr="008D38A1">
        <w:t>ривично дело преваре;</w:t>
      </w:r>
    </w:p>
    <w:p w:rsidR="00C921F6" w:rsidRPr="008D38A1" w:rsidRDefault="00C921F6" w:rsidP="0072381F">
      <w:pPr>
        <w:pStyle w:val="ListParagraph"/>
        <w:numPr>
          <w:ilvl w:val="0"/>
          <w:numId w:val="35"/>
        </w:numPr>
        <w:jc w:val="both"/>
        <w:rPr>
          <w:bCs/>
          <w:iCs/>
          <w:lang w:val="sr-Cyrl-CS"/>
        </w:rPr>
      </w:pPr>
      <w:r w:rsidRPr="008D38A1">
        <w:rPr>
          <w:bCs/>
          <w:iCs/>
          <w:lang w:val="sr-Cyrl-CS"/>
        </w:rPr>
        <w:t>Понуђачу н</w:t>
      </w:r>
      <w:r w:rsidRPr="008D38A1">
        <w:rPr>
          <w:bCs/>
          <w:iCs/>
        </w:rPr>
        <w:t>ије</w:t>
      </w:r>
      <w:r w:rsidRPr="008D38A1">
        <w:t xml:space="preserve"> изречена мера забране обављања делатности, која је на снази у време </w:t>
      </w:r>
      <w:r w:rsidRPr="008D38A1">
        <w:rPr>
          <w:lang w:val="sr-Cyrl-RS"/>
        </w:rPr>
        <w:t>објаве</w:t>
      </w:r>
      <w:r w:rsidRPr="008D38A1">
        <w:t xml:space="preserve"> позива за подношење понуде;</w:t>
      </w:r>
    </w:p>
    <w:p w:rsidR="00C921F6" w:rsidRPr="00964770" w:rsidRDefault="00C921F6" w:rsidP="0072381F">
      <w:pPr>
        <w:pStyle w:val="ListParagraph"/>
        <w:numPr>
          <w:ilvl w:val="0"/>
          <w:numId w:val="35"/>
        </w:numPr>
        <w:jc w:val="both"/>
        <w:rPr>
          <w:color w:val="auto"/>
          <w:lang w:val="sr-Cyrl-CS"/>
        </w:rPr>
      </w:pPr>
      <w:r w:rsidRPr="008D38A1">
        <w:rPr>
          <w:bCs/>
          <w:iCs/>
          <w:lang w:val="sr-Cyrl-CS"/>
        </w:rPr>
        <w:t>Понуђач је и</w:t>
      </w:r>
      <w:r w:rsidRPr="008D38A1">
        <w:rPr>
          <w:bCs/>
          <w:iCs/>
        </w:rPr>
        <w:t xml:space="preserve">змирио </w:t>
      </w:r>
      <w:r w:rsidRPr="008D38A1">
        <w:t>доспеле порезе, доприносе и друге јавне дажбине у складу са прописима Републике Србије (</w:t>
      </w:r>
      <w:r w:rsidRPr="008D38A1">
        <w:rPr>
          <w:i/>
        </w:rPr>
        <w:t>или стране државе када има седиште на њеној територији);</w:t>
      </w:r>
    </w:p>
    <w:p w:rsidR="00CB67A4" w:rsidRPr="0023476A" w:rsidRDefault="00CB67A4" w:rsidP="0072381F">
      <w:pPr>
        <w:numPr>
          <w:ilvl w:val="0"/>
          <w:numId w:val="35"/>
        </w:numPr>
        <w:suppressAutoHyphens w:val="0"/>
        <w:autoSpaceDE w:val="0"/>
        <w:autoSpaceDN w:val="0"/>
        <w:adjustRightInd w:val="0"/>
        <w:spacing w:line="240" w:lineRule="auto"/>
        <w:jc w:val="both"/>
        <w:rPr>
          <w:bCs/>
          <w:color w:val="auto"/>
          <w:kern w:val="2"/>
          <w:lang w:val="sr-Cyrl-RS" w:eastAsia="sr-Latn-CS"/>
        </w:rPr>
      </w:pPr>
      <w:r w:rsidRPr="0023476A">
        <w:rPr>
          <w:color w:val="auto"/>
          <w:kern w:val="2"/>
          <w:lang w:val="sr-Cyrl-CS"/>
        </w:rPr>
        <w:t>Понуђач</w:t>
      </w:r>
      <w:r>
        <w:rPr>
          <w:color w:val="auto"/>
          <w:kern w:val="2"/>
          <w:lang w:val="ru-RU"/>
        </w:rPr>
        <w:t xml:space="preserve"> је произвођач</w:t>
      </w:r>
      <w:r w:rsidRPr="0023476A">
        <w:rPr>
          <w:color w:val="auto"/>
          <w:kern w:val="2"/>
          <w:lang w:val="sr-Cyrl-CS"/>
        </w:rPr>
        <w:t xml:space="preserve"> или овлашћени заступник или дилер произвођача </w:t>
      </w:r>
      <w:r>
        <w:rPr>
          <w:color w:val="auto"/>
          <w:kern w:val="2"/>
          <w:lang w:val="sr-Cyrl-RS"/>
        </w:rPr>
        <w:t>опреме</w:t>
      </w:r>
      <w:r w:rsidRPr="0023476A">
        <w:rPr>
          <w:color w:val="auto"/>
          <w:kern w:val="2"/>
          <w:lang w:val="sr-Cyrl-RS"/>
        </w:rPr>
        <w:t xml:space="preserve">. </w:t>
      </w:r>
    </w:p>
    <w:p w:rsidR="00CB67A4" w:rsidRPr="0023476A" w:rsidRDefault="00CB67A4" w:rsidP="0072381F">
      <w:pPr>
        <w:numPr>
          <w:ilvl w:val="0"/>
          <w:numId w:val="35"/>
        </w:numPr>
        <w:suppressAutoHyphens w:val="0"/>
        <w:autoSpaceDE w:val="0"/>
        <w:autoSpaceDN w:val="0"/>
        <w:adjustRightInd w:val="0"/>
        <w:spacing w:line="240" w:lineRule="auto"/>
        <w:jc w:val="both"/>
        <w:rPr>
          <w:bCs/>
          <w:kern w:val="2"/>
          <w:lang w:val="sr-Cyrl-RS" w:eastAsia="sr-Latn-CS"/>
        </w:rPr>
      </w:pPr>
      <w:r w:rsidRPr="0023476A">
        <w:rPr>
          <w:color w:val="auto"/>
          <w:kern w:val="2"/>
          <w:lang w:val="ru-RU"/>
        </w:rPr>
        <w:t xml:space="preserve">Понуђач </w:t>
      </w:r>
      <w:r>
        <w:rPr>
          <w:color w:val="auto"/>
          <w:kern w:val="2"/>
          <w:lang w:val="ru-RU"/>
        </w:rPr>
        <w:t>има</w:t>
      </w:r>
      <w:r w:rsidR="00077F90">
        <w:rPr>
          <w:color w:val="auto"/>
          <w:kern w:val="2"/>
          <w:lang w:val="ru-RU"/>
        </w:rPr>
        <w:t xml:space="preserve"> обезбе</w:t>
      </w:r>
      <w:r w:rsidR="00077F90">
        <w:rPr>
          <w:color w:val="auto"/>
          <w:kern w:val="2"/>
          <w:lang w:val="sr-Cyrl-RS"/>
        </w:rPr>
        <w:t>ђ</w:t>
      </w:r>
      <w:r w:rsidRPr="0023476A">
        <w:rPr>
          <w:color w:val="auto"/>
          <w:kern w:val="2"/>
          <w:lang w:val="ru-RU"/>
        </w:rPr>
        <w:t>е</w:t>
      </w:r>
      <w:r>
        <w:rPr>
          <w:color w:val="auto"/>
          <w:kern w:val="2"/>
          <w:lang w:val="ru-RU"/>
        </w:rPr>
        <w:t>н</w:t>
      </w:r>
      <w:r w:rsidRPr="0023476A">
        <w:rPr>
          <w:color w:val="auto"/>
          <w:kern w:val="2"/>
          <w:lang w:val="ru-RU"/>
        </w:rPr>
        <w:t xml:space="preserve"> сервис </w:t>
      </w:r>
      <w:r>
        <w:rPr>
          <w:kern w:val="2"/>
          <w:lang w:val="sr-Cyrl-RS"/>
        </w:rPr>
        <w:t>опреме</w:t>
      </w:r>
      <w:r w:rsidRPr="0023476A">
        <w:rPr>
          <w:kern w:val="2"/>
          <w:lang w:val="sr-Cyrl-RS"/>
        </w:rPr>
        <w:t xml:space="preserve"> </w:t>
      </w:r>
      <w:r w:rsidRPr="0023476A">
        <w:rPr>
          <w:color w:val="auto"/>
          <w:kern w:val="2"/>
          <w:lang w:val="ru-RU"/>
        </w:rPr>
        <w:t xml:space="preserve">у сопственом овлашћеном сервису или у овлашћеном сервису са којим има закључен уговор. </w:t>
      </w:r>
    </w:p>
    <w:p w:rsidR="00CB67A4" w:rsidRPr="0023476A" w:rsidRDefault="00CB67A4" w:rsidP="0072381F">
      <w:pPr>
        <w:numPr>
          <w:ilvl w:val="0"/>
          <w:numId w:val="35"/>
        </w:numPr>
        <w:suppressAutoHyphens w:val="0"/>
        <w:spacing w:line="240" w:lineRule="auto"/>
        <w:jc w:val="both"/>
        <w:rPr>
          <w:rFonts w:eastAsia="Times New Roman"/>
          <w:color w:val="auto"/>
          <w:kern w:val="0"/>
          <w:lang w:val="sr-Cyrl-CS" w:eastAsia="en-US"/>
        </w:rPr>
      </w:pPr>
      <w:r w:rsidRPr="0023476A">
        <w:rPr>
          <w:color w:val="auto"/>
          <w:kern w:val="2"/>
          <w:lang w:val="ru-RU"/>
        </w:rPr>
        <w:t>Понуђач</w:t>
      </w:r>
      <w:r w:rsidRPr="0023476A">
        <w:rPr>
          <w:rFonts w:eastAsia="Times New Roman"/>
          <w:color w:val="auto"/>
          <w:kern w:val="0"/>
          <w:lang w:val="sr-Cyrl-RS" w:eastAsia="en-US"/>
        </w:rPr>
        <w:t xml:space="preserve"> </w:t>
      </w:r>
      <w:r>
        <w:rPr>
          <w:rFonts w:eastAsia="Times New Roman"/>
          <w:color w:val="auto"/>
          <w:kern w:val="0"/>
          <w:lang w:val="sr-Cyrl-RS" w:eastAsia="en-US"/>
        </w:rPr>
        <w:t>опреме</w:t>
      </w:r>
      <w:r w:rsidRPr="0023476A">
        <w:rPr>
          <w:rFonts w:eastAsia="Times New Roman"/>
          <w:color w:val="auto"/>
          <w:kern w:val="0"/>
          <w:lang w:val="ru-RU" w:eastAsia="en-US"/>
        </w:rPr>
        <w:t xml:space="preserve"> гарантује </w:t>
      </w:r>
      <w:r w:rsidRPr="0023476A">
        <w:rPr>
          <w:rFonts w:eastAsia="Times New Roman"/>
          <w:color w:val="auto"/>
          <w:kern w:val="0"/>
          <w:lang w:val="sr-Cyrl-RS" w:eastAsia="en-US"/>
        </w:rPr>
        <w:t>д</w:t>
      </w:r>
      <w:r w:rsidRPr="0023476A">
        <w:rPr>
          <w:rFonts w:eastAsia="Times New Roman"/>
          <w:color w:val="auto"/>
          <w:kern w:val="0"/>
          <w:lang w:val="sr-Cyrl-CS" w:eastAsia="en-US"/>
        </w:rPr>
        <w:t>оступност резервних делова минимум 7 година од датума производње последњег модела понуђен</w:t>
      </w:r>
      <w:r w:rsidRPr="0023476A">
        <w:rPr>
          <w:rFonts w:eastAsia="Times New Roman"/>
          <w:color w:val="auto"/>
          <w:kern w:val="0"/>
          <w:lang w:val="sr-Cyrl-RS" w:eastAsia="en-US"/>
        </w:rPr>
        <w:t>ог  модела</w:t>
      </w:r>
      <w:r w:rsidRPr="0023476A">
        <w:rPr>
          <w:rFonts w:eastAsia="Times New Roman"/>
          <w:color w:val="auto"/>
          <w:kern w:val="0"/>
          <w:lang w:val="sr-Cyrl-CS" w:eastAsia="en-US"/>
        </w:rPr>
        <w:t>.</w:t>
      </w:r>
    </w:p>
    <w:p w:rsidR="00CB67A4" w:rsidRPr="00FB1964" w:rsidRDefault="00CB67A4" w:rsidP="0072381F">
      <w:pPr>
        <w:numPr>
          <w:ilvl w:val="0"/>
          <w:numId w:val="35"/>
        </w:numPr>
        <w:tabs>
          <w:tab w:val="left" w:pos="-142"/>
        </w:tabs>
        <w:spacing w:line="240" w:lineRule="auto"/>
        <w:jc w:val="both"/>
        <w:rPr>
          <w:rFonts w:eastAsia="Times New Roman"/>
          <w:lang w:val="sr-Cyrl-CS"/>
        </w:rPr>
      </w:pPr>
      <w:r w:rsidRPr="000D58F1">
        <w:rPr>
          <w:rFonts w:eastAsia="Times New Roman"/>
          <w:color w:val="auto"/>
          <w:lang w:val="sr-Cyrl-RS"/>
        </w:rPr>
        <w:t xml:space="preserve">Понуђач је </w:t>
      </w:r>
      <w:r w:rsidRPr="000D58F1">
        <w:rPr>
          <w:rFonts w:eastAsia="Times New Roman"/>
          <w:color w:val="auto"/>
          <w:lang w:val="sr-Cyrl-CS"/>
        </w:rPr>
        <w:t>испоручио и</w:t>
      </w:r>
      <w:r>
        <w:rPr>
          <w:rFonts w:eastAsia="Times New Roman"/>
          <w:color w:val="auto"/>
          <w:lang w:val="sr-Cyrl-CS"/>
        </w:rPr>
        <w:t xml:space="preserve"> пустио у рад два тестна центра за тов бројлера која су истоврсна </w:t>
      </w:r>
      <w:r w:rsidRPr="00C451B1">
        <w:rPr>
          <w:rFonts w:eastAsia="Times New Roman"/>
          <w:color w:val="auto"/>
          <w:lang w:val="sr-Cyrl-CS"/>
        </w:rPr>
        <w:t>предмету ове набавке</w:t>
      </w:r>
      <w:r>
        <w:rPr>
          <w:rFonts w:eastAsia="Times New Roman"/>
          <w:color w:val="auto"/>
          <w:lang w:val="sr-Cyrl-CS"/>
        </w:rPr>
        <w:t xml:space="preserve">. </w:t>
      </w:r>
      <w:r>
        <w:rPr>
          <w:rFonts w:eastAsia="Times New Roman"/>
          <w:color w:val="auto"/>
          <w:lang w:val="sr-Cyrl-RS"/>
        </w:rPr>
        <w:t xml:space="preserve"> </w:t>
      </w:r>
    </w:p>
    <w:p w:rsidR="00C921F6" w:rsidRPr="008D38A1" w:rsidRDefault="00C921F6" w:rsidP="00C921F6">
      <w:pPr>
        <w:jc w:val="both"/>
        <w:rPr>
          <w:i/>
          <w:lang w:val="sr-Cyrl-CS"/>
        </w:rPr>
      </w:pPr>
    </w:p>
    <w:p w:rsidR="00C921F6" w:rsidRPr="008D38A1" w:rsidRDefault="00C921F6" w:rsidP="00C921F6">
      <w:pPr>
        <w:rPr>
          <w:lang w:val="sr-Cyrl-RS"/>
        </w:rPr>
      </w:pPr>
      <w:r w:rsidRPr="008D38A1">
        <w:t>Место:_____________                                                            Понуђач</w:t>
      </w:r>
      <w:r w:rsidRPr="008D38A1">
        <w:rPr>
          <w:lang w:val="sr-Cyrl-RS"/>
        </w:rPr>
        <w:t>:</w:t>
      </w:r>
    </w:p>
    <w:p w:rsidR="00C921F6" w:rsidRDefault="00C921F6" w:rsidP="00C921F6">
      <w:pPr>
        <w:rPr>
          <w:lang w:val="sr-Cyrl-CS"/>
        </w:rPr>
      </w:pPr>
      <w:r w:rsidRPr="008D38A1">
        <w:t xml:space="preserve">Датум:_____________                         М.П.                     _____________________        </w:t>
      </w:r>
    </w:p>
    <w:p w:rsidR="00C921F6" w:rsidRPr="0067576D" w:rsidRDefault="00C921F6" w:rsidP="00C921F6">
      <w:pPr>
        <w:rPr>
          <w:b/>
          <w:bCs/>
          <w:i/>
          <w:color w:val="auto"/>
          <w:lang w:val="sr-Cyrl-CS"/>
        </w:rPr>
      </w:pPr>
      <w:r w:rsidRPr="008D38A1">
        <w:t xml:space="preserve">                                                </w:t>
      </w:r>
    </w:p>
    <w:p w:rsidR="00C921F6" w:rsidRPr="008D38A1" w:rsidRDefault="00C921F6" w:rsidP="00C921F6">
      <w:pPr>
        <w:pStyle w:val="ListParagraph"/>
        <w:ind w:left="0"/>
        <w:jc w:val="both"/>
        <w:rPr>
          <w:bCs/>
          <w:i/>
          <w:iCs/>
          <w:color w:val="auto"/>
          <w:lang w:val="sr-Cyrl-RS"/>
        </w:rPr>
      </w:pPr>
      <w:r w:rsidRPr="008D38A1">
        <w:rPr>
          <w:b/>
          <w:bCs/>
          <w:i/>
          <w:color w:val="auto"/>
          <w:lang w:val="sr-Cyrl-RS"/>
        </w:rPr>
        <w:t>Напомена:</w:t>
      </w:r>
      <w:r w:rsidRPr="008D38A1">
        <w:rPr>
          <w:bCs/>
          <w:i/>
          <w:color w:val="auto"/>
          <w:lang w:val="sr-Cyrl-RS"/>
        </w:rPr>
        <w:t xml:space="preserve"> </w:t>
      </w:r>
      <w:r w:rsidRPr="008D38A1">
        <w:rPr>
          <w:b/>
          <w:bCs/>
          <w:i/>
          <w:iCs/>
          <w:color w:val="auto"/>
          <w:u w:val="single"/>
        </w:rPr>
        <w:t>Уколико понуду подноси група понуђача</w:t>
      </w:r>
      <w:r w:rsidRPr="008D38A1">
        <w:rPr>
          <w:b/>
          <w:bCs/>
          <w:i/>
          <w:iCs/>
          <w:color w:val="auto"/>
          <w:u w:val="single"/>
          <w:lang w:val="sr-Cyrl-RS"/>
        </w:rPr>
        <w:t>,</w:t>
      </w:r>
      <w:r w:rsidRPr="008D38A1">
        <w:rPr>
          <w:bCs/>
          <w:i/>
          <w:iCs/>
          <w:color w:val="auto"/>
          <w:lang w:val="sr-Cyrl-RS"/>
        </w:rPr>
        <w:t xml:space="preserve"> Изјава мора бити потписана од стране овлашћеног лица </w:t>
      </w:r>
      <w:r w:rsidRPr="008D38A1">
        <w:rPr>
          <w:bCs/>
          <w:i/>
          <w:iCs/>
          <w:color w:val="auto"/>
        </w:rPr>
        <w:t>свак</w:t>
      </w:r>
      <w:r w:rsidRPr="008D38A1">
        <w:rPr>
          <w:bCs/>
          <w:i/>
          <w:iCs/>
          <w:color w:val="auto"/>
          <w:lang w:val="sr-Cyrl-RS"/>
        </w:rPr>
        <w:t xml:space="preserve">ог </w:t>
      </w:r>
      <w:r w:rsidRPr="008D38A1">
        <w:rPr>
          <w:bCs/>
          <w:i/>
          <w:iCs/>
          <w:color w:val="auto"/>
        </w:rPr>
        <w:t>понуђач</w:t>
      </w:r>
      <w:r w:rsidRPr="008D38A1">
        <w:rPr>
          <w:bCs/>
          <w:i/>
          <w:iCs/>
          <w:color w:val="auto"/>
          <w:lang w:val="sr-Cyrl-RS"/>
        </w:rPr>
        <w:t>а</w:t>
      </w:r>
      <w:r w:rsidRPr="008D38A1">
        <w:rPr>
          <w:bCs/>
          <w:i/>
          <w:iCs/>
          <w:color w:val="auto"/>
        </w:rPr>
        <w:t xml:space="preserve"> из групе понуђача</w:t>
      </w:r>
      <w:r w:rsidRPr="008D38A1">
        <w:rPr>
          <w:bCs/>
          <w:i/>
          <w:iCs/>
          <w:color w:val="auto"/>
          <w:lang w:val="sr-Cyrl-RS"/>
        </w:rPr>
        <w:t xml:space="preserve"> и оверена печатом.</w:t>
      </w:r>
      <w:r w:rsidRPr="008D38A1">
        <w:rPr>
          <w:bCs/>
          <w:i/>
          <w:iCs/>
          <w:color w:val="auto"/>
        </w:rPr>
        <w:t xml:space="preserve"> </w:t>
      </w:r>
    </w:p>
    <w:p w:rsidR="00C921F6" w:rsidRPr="008D38A1" w:rsidRDefault="00C921F6" w:rsidP="00C921F6">
      <w:pPr>
        <w:pStyle w:val="ListParagraph"/>
        <w:ind w:left="0"/>
        <w:jc w:val="both"/>
        <w:rPr>
          <w:bCs/>
          <w:i/>
          <w:iCs/>
          <w:color w:val="FF0000"/>
          <w:lang w:val="sr-Cyrl-RS"/>
        </w:rPr>
      </w:pPr>
    </w:p>
    <w:p w:rsidR="00C921F6" w:rsidRDefault="00C921F6" w:rsidP="00C921F6">
      <w:pPr>
        <w:jc w:val="center"/>
        <w:rPr>
          <w:b/>
          <w:bCs/>
          <w:lang w:val="sr-Cyrl-RS"/>
        </w:rPr>
      </w:pPr>
    </w:p>
    <w:p w:rsidR="00C921F6" w:rsidRDefault="00C921F6" w:rsidP="00C921F6">
      <w:pPr>
        <w:jc w:val="center"/>
        <w:rPr>
          <w:b/>
          <w:bCs/>
          <w:lang w:val="sr-Cyrl-RS"/>
        </w:rPr>
      </w:pPr>
    </w:p>
    <w:p w:rsidR="00C921F6" w:rsidRDefault="00C921F6" w:rsidP="00C921F6">
      <w:pPr>
        <w:jc w:val="center"/>
        <w:rPr>
          <w:b/>
          <w:bCs/>
          <w:lang w:val="sr-Cyrl-RS"/>
        </w:rPr>
      </w:pPr>
    </w:p>
    <w:p w:rsidR="00C921F6" w:rsidRDefault="00C921F6" w:rsidP="00C921F6">
      <w:pPr>
        <w:jc w:val="center"/>
        <w:rPr>
          <w:b/>
          <w:bCs/>
          <w:lang w:val="sr-Cyrl-RS"/>
        </w:rPr>
      </w:pPr>
    </w:p>
    <w:p w:rsidR="00C921F6" w:rsidRDefault="00C921F6" w:rsidP="00C921F6">
      <w:pPr>
        <w:jc w:val="center"/>
        <w:rPr>
          <w:b/>
          <w:bCs/>
          <w:lang w:val="sr-Cyrl-RS"/>
        </w:rPr>
      </w:pPr>
    </w:p>
    <w:p w:rsidR="00C921F6" w:rsidRDefault="00C921F6" w:rsidP="00C921F6">
      <w:pPr>
        <w:jc w:val="center"/>
        <w:rPr>
          <w:b/>
          <w:bCs/>
          <w:lang w:val="sr-Cyrl-RS"/>
        </w:rPr>
      </w:pPr>
    </w:p>
    <w:p w:rsidR="00C921F6" w:rsidRDefault="00C921F6" w:rsidP="00C921F6">
      <w:pPr>
        <w:jc w:val="center"/>
        <w:rPr>
          <w:b/>
          <w:bCs/>
          <w:lang w:val="sr-Cyrl-RS"/>
        </w:rPr>
      </w:pPr>
    </w:p>
    <w:p w:rsidR="00CB67A4" w:rsidRDefault="00CB67A4" w:rsidP="00C921F6">
      <w:pPr>
        <w:jc w:val="center"/>
        <w:rPr>
          <w:b/>
          <w:bCs/>
          <w:lang w:val="sr-Cyrl-RS"/>
        </w:rPr>
      </w:pPr>
    </w:p>
    <w:p w:rsidR="00CE04DA" w:rsidRDefault="00CE04DA" w:rsidP="00C921F6">
      <w:pPr>
        <w:jc w:val="center"/>
        <w:rPr>
          <w:b/>
          <w:bCs/>
          <w:lang w:val="sr-Cyrl-RS"/>
        </w:rPr>
      </w:pPr>
    </w:p>
    <w:p w:rsidR="00CB67A4" w:rsidRDefault="00CB67A4" w:rsidP="00C921F6">
      <w:pPr>
        <w:jc w:val="center"/>
        <w:rPr>
          <w:b/>
          <w:bCs/>
          <w:lang w:val="sr-Cyrl-RS"/>
        </w:rPr>
      </w:pPr>
    </w:p>
    <w:p w:rsidR="00C921F6" w:rsidRPr="008D38A1" w:rsidRDefault="00C921F6" w:rsidP="00C921F6">
      <w:pPr>
        <w:jc w:val="center"/>
        <w:rPr>
          <w:b/>
          <w:bCs/>
          <w:lang w:val="sr-Cyrl-RS"/>
        </w:rPr>
      </w:pPr>
      <w:r w:rsidRPr="008D38A1">
        <w:rPr>
          <w:b/>
          <w:bCs/>
        </w:rPr>
        <w:lastRenderedPageBreak/>
        <w:t xml:space="preserve">ИЗЈАВА </w:t>
      </w:r>
      <w:r w:rsidRPr="008D38A1">
        <w:rPr>
          <w:b/>
          <w:bCs/>
          <w:lang w:val="sr-Cyrl-RS"/>
        </w:rPr>
        <w:t>ПОДИЗВОЂАЧА</w:t>
      </w:r>
    </w:p>
    <w:p w:rsidR="00C921F6" w:rsidRPr="008D38A1" w:rsidRDefault="00C921F6" w:rsidP="00C921F6">
      <w:pPr>
        <w:jc w:val="center"/>
        <w:rPr>
          <w:b/>
          <w:bCs/>
        </w:rPr>
      </w:pPr>
      <w:r w:rsidRPr="008D38A1">
        <w:rPr>
          <w:b/>
          <w:bCs/>
        </w:rPr>
        <w:t>О ИСПУЊАВАЊУ УСЛОВА ИЗ ЧЛ. 75. ЗАКОНА У ПОСТУПКУ ЈАВНЕ</w:t>
      </w:r>
    </w:p>
    <w:p w:rsidR="00C921F6" w:rsidRPr="00CB67A4" w:rsidRDefault="00C921F6" w:rsidP="00C921F6">
      <w:pPr>
        <w:jc w:val="center"/>
        <w:rPr>
          <w:b/>
          <w:bCs/>
          <w:lang w:val="sr-Cyrl-RS"/>
        </w:rPr>
      </w:pPr>
      <w:r w:rsidRPr="008D38A1">
        <w:rPr>
          <w:b/>
          <w:bCs/>
        </w:rPr>
        <w:t xml:space="preserve">НАБАВКЕ </w:t>
      </w:r>
      <w:r w:rsidR="00CB67A4">
        <w:rPr>
          <w:b/>
          <w:bCs/>
          <w:lang w:val="sr-Cyrl-RS"/>
        </w:rPr>
        <w:t xml:space="preserve"> </w:t>
      </w:r>
    </w:p>
    <w:p w:rsidR="00C921F6" w:rsidRPr="00E96816" w:rsidRDefault="00C921F6" w:rsidP="00C921F6">
      <w:pPr>
        <w:jc w:val="center"/>
        <w:rPr>
          <w:b/>
          <w:bCs/>
          <w:lang w:val="sr-Cyrl-RS"/>
        </w:rPr>
      </w:pPr>
    </w:p>
    <w:p w:rsidR="00C921F6" w:rsidRPr="008D38A1" w:rsidRDefault="00C921F6" w:rsidP="00C921F6">
      <w:pPr>
        <w:jc w:val="both"/>
      </w:pPr>
      <w:r w:rsidRPr="008D38A1">
        <w:t xml:space="preserve">У складу са чланом 77. став 4. Закона, под пуном материјалном и кривичном одговорношћу, </w:t>
      </w:r>
      <w:r w:rsidRPr="008D38A1">
        <w:rPr>
          <w:lang w:val="sr-Cyrl-CS"/>
        </w:rPr>
        <w:t xml:space="preserve">као заступник подизвођача, </w:t>
      </w:r>
      <w:r w:rsidRPr="008D38A1">
        <w:t>дајем следећу</w:t>
      </w:r>
    </w:p>
    <w:p w:rsidR="00C921F6" w:rsidRPr="0067576D" w:rsidRDefault="00C921F6" w:rsidP="00C921F6">
      <w:pPr>
        <w:jc w:val="both"/>
        <w:rPr>
          <w:lang w:val="sr-Cyrl-CS"/>
        </w:rPr>
      </w:pPr>
      <w:r w:rsidRPr="008D38A1">
        <w:tab/>
      </w:r>
      <w:r w:rsidRPr="008D38A1">
        <w:tab/>
      </w:r>
      <w:r w:rsidRPr="008D38A1">
        <w:tab/>
      </w:r>
      <w:r w:rsidRPr="008D38A1">
        <w:tab/>
      </w:r>
    </w:p>
    <w:p w:rsidR="00C921F6" w:rsidRPr="0067576D" w:rsidRDefault="00C921F6" w:rsidP="00C921F6">
      <w:pPr>
        <w:jc w:val="center"/>
        <w:rPr>
          <w:b/>
          <w:lang w:val="sr-Cyrl-CS"/>
        </w:rPr>
      </w:pPr>
      <w:r w:rsidRPr="008D38A1">
        <w:rPr>
          <w:b/>
        </w:rPr>
        <w:t>И З Ј А В У</w:t>
      </w:r>
    </w:p>
    <w:p w:rsidR="00C921F6" w:rsidRPr="00CB67A4" w:rsidRDefault="00C921F6" w:rsidP="00C921F6">
      <w:pPr>
        <w:jc w:val="both"/>
        <w:rPr>
          <w:iCs/>
          <w:lang w:val="sr-Cyrl-CS"/>
        </w:rPr>
      </w:pPr>
      <w:r w:rsidRPr="008D38A1">
        <w:rPr>
          <w:lang w:val="sr-Cyrl-RS"/>
        </w:rPr>
        <w:t>Подизвођач</w:t>
      </w:r>
      <w:r w:rsidRPr="008D38A1">
        <w:rPr>
          <w:i/>
          <w:lang w:val="sr-Cyrl-RS"/>
        </w:rPr>
        <w:t>_____________________________________</w:t>
      </w:r>
      <w:r w:rsidRPr="008D38A1">
        <w:rPr>
          <w:lang w:val="sr-Cyrl-RS"/>
        </w:rPr>
        <w:t>_______</w:t>
      </w:r>
      <w:r>
        <w:rPr>
          <w:i/>
          <w:iCs/>
          <w:lang w:val="sr-Cyrl-RS"/>
        </w:rPr>
        <w:t>____________________</w:t>
      </w:r>
      <w:r w:rsidRPr="008D38A1">
        <w:rPr>
          <w:i/>
          <w:lang w:val="sr-Cyrl-CS"/>
        </w:rPr>
        <w:t xml:space="preserve"> </w:t>
      </w:r>
      <w:r w:rsidRPr="008D38A1">
        <w:t xml:space="preserve">у поступку јавне </w:t>
      </w:r>
      <w:r w:rsidRPr="00CB67A4">
        <w:t>набавке</w:t>
      </w:r>
      <w:r w:rsidRPr="00CB67A4">
        <w:rPr>
          <w:lang w:val="sr-Cyrl-RS"/>
        </w:rPr>
        <w:t xml:space="preserve"> </w:t>
      </w:r>
      <w:r w:rsidR="00CB67A4" w:rsidRPr="00CB67A4">
        <w:rPr>
          <w:rFonts w:eastAsia="TimesNewRomanPS-BoldMT"/>
          <w:b/>
          <w:bCs/>
          <w:lang w:val="sr-Cyrl-RS"/>
        </w:rPr>
        <w:t>Опреме за тов бројлера у тестном центру</w:t>
      </w:r>
      <w:r w:rsidR="00CB67A4" w:rsidRPr="00CB67A4">
        <w:rPr>
          <w:b/>
          <w:lang w:val="sr-Cyrl-CS"/>
        </w:rPr>
        <w:t>, б</w:t>
      </w:r>
      <w:r w:rsidR="00CB67A4" w:rsidRPr="00CB67A4">
        <w:rPr>
          <w:b/>
        </w:rPr>
        <w:t>р</w:t>
      </w:r>
      <w:r w:rsidR="00CB67A4" w:rsidRPr="00CB67A4">
        <w:rPr>
          <w:b/>
          <w:lang w:val="sr-Cyrl-RS"/>
        </w:rPr>
        <w:t>ој</w:t>
      </w:r>
      <w:r w:rsidR="00CB67A4" w:rsidRPr="00CB67A4">
        <w:rPr>
          <w:b/>
        </w:rPr>
        <w:t xml:space="preserve"> </w:t>
      </w:r>
      <w:r w:rsidR="00CB67A4" w:rsidRPr="00CB67A4">
        <w:rPr>
          <w:b/>
          <w:lang w:val="sr-Cyrl-CS"/>
        </w:rPr>
        <w:t>26</w:t>
      </w:r>
      <w:r w:rsidR="00CB67A4" w:rsidRPr="00CB67A4">
        <w:rPr>
          <w:b/>
          <w:lang w:val="sr-Cyrl-RS"/>
        </w:rPr>
        <w:t>/2020</w:t>
      </w:r>
      <w:r w:rsidRPr="00CB67A4">
        <w:rPr>
          <w:b/>
          <w:lang w:val="sr-Cyrl-RS"/>
        </w:rPr>
        <w:t xml:space="preserve">, </w:t>
      </w:r>
      <w:r w:rsidRPr="00CB67A4">
        <w:t>испуњава све услове из чл. 75. Закона, односно услове дефинисане конкурсном документацијом</w:t>
      </w:r>
      <w:r w:rsidRPr="00CB67A4">
        <w:rPr>
          <w:lang w:val="ru-RU"/>
        </w:rPr>
        <w:t xml:space="preserve"> </w:t>
      </w:r>
      <w:r w:rsidRPr="00CB67A4">
        <w:t>за предметну јавну набавку</w:t>
      </w:r>
      <w:r w:rsidRPr="00CB67A4">
        <w:rPr>
          <w:lang w:val="sr-Cyrl-CS"/>
        </w:rPr>
        <w:t>,</w:t>
      </w:r>
      <w:r w:rsidRPr="00CB67A4">
        <w:t xml:space="preserve"> и то:</w:t>
      </w:r>
    </w:p>
    <w:p w:rsidR="00C921F6" w:rsidRPr="008D38A1" w:rsidRDefault="00C921F6" w:rsidP="0072381F">
      <w:pPr>
        <w:pStyle w:val="ListParagraph"/>
        <w:numPr>
          <w:ilvl w:val="0"/>
          <w:numId w:val="36"/>
        </w:numPr>
        <w:jc w:val="both"/>
        <w:rPr>
          <w:iCs/>
          <w:lang w:val="sr-Cyrl-CS"/>
        </w:rPr>
      </w:pPr>
      <w:r w:rsidRPr="00CB67A4">
        <w:rPr>
          <w:iCs/>
          <w:lang w:val="sr-Cyrl-CS"/>
        </w:rPr>
        <w:t>Подизвођач је р</w:t>
      </w:r>
      <w:r w:rsidRPr="00CB67A4">
        <w:rPr>
          <w:iCs/>
        </w:rPr>
        <w:t>егистрован</w:t>
      </w:r>
      <w:r w:rsidRPr="008D38A1">
        <w:rPr>
          <w:iCs/>
        </w:rPr>
        <w:t xml:space="preserve"> код надлежног органа, односно уписан у одговарајући регистар;</w:t>
      </w:r>
    </w:p>
    <w:p w:rsidR="00C921F6" w:rsidRPr="008D38A1" w:rsidRDefault="00C921F6" w:rsidP="0072381F">
      <w:pPr>
        <w:pStyle w:val="ListParagraph"/>
        <w:numPr>
          <w:ilvl w:val="0"/>
          <w:numId w:val="36"/>
        </w:numPr>
        <w:jc w:val="both"/>
        <w:rPr>
          <w:bCs/>
          <w:iCs/>
          <w:lang w:val="sr-Cyrl-CS"/>
        </w:rPr>
      </w:pPr>
      <w:r w:rsidRPr="008D38A1">
        <w:rPr>
          <w:iCs/>
          <w:lang w:val="sr-Cyrl-CS"/>
        </w:rPr>
        <w:t>П</w:t>
      </w:r>
      <w:r w:rsidRPr="008D38A1">
        <w:rPr>
          <w:lang w:val="sr-Cyrl-CS"/>
        </w:rPr>
        <w:t>одизвођач</w:t>
      </w:r>
      <w:r w:rsidRPr="008D38A1">
        <w:rPr>
          <w:iCs/>
          <w:lang w:val="sr-Cyrl-CS"/>
        </w:rPr>
        <w:t xml:space="preserve"> и његов </w:t>
      </w:r>
      <w:r w:rsidRPr="008D38A1">
        <w:rPr>
          <w:iCs/>
        </w:rPr>
        <w:t xml:space="preserve">законски </w:t>
      </w:r>
      <w:r w:rsidRPr="008D38A1">
        <w:t>заступник нис</w:t>
      </w:r>
      <w:r w:rsidRPr="008D38A1">
        <w:rPr>
          <w:lang w:val="sr-Cyrl-CS"/>
        </w:rPr>
        <w:t>у</w:t>
      </w:r>
      <w:r w:rsidRPr="008D38A1">
        <w:t xml:space="preserve"> осуђивани за неко од кривичних дела као члан организоване криминалне групе, да није осуђиван за кривична дела против привреде, кривична дела против животне средине, кривично дело примања или давања мита, </w:t>
      </w:r>
      <w:r w:rsidRPr="008D38A1">
        <w:rPr>
          <w:lang w:val="sr-Cyrl-CS"/>
        </w:rPr>
        <w:t>к</w:t>
      </w:r>
      <w:r w:rsidRPr="008D38A1">
        <w:t>ривично дело преваре;</w:t>
      </w:r>
    </w:p>
    <w:p w:rsidR="00C921F6" w:rsidRPr="008D38A1" w:rsidRDefault="00C921F6" w:rsidP="0072381F">
      <w:pPr>
        <w:pStyle w:val="ListParagraph"/>
        <w:numPr>
          <w:ilvl w:val="0"/>
          <w:numId w:val="36"/>
        </w:numPr>
        <w:jc w:val="both"/>
        <w:rPr>
          <w:bCs/>
          <w:iCs/>
          <w:lang w:val="sr-Cyrl-CS"/>
        </w:rPr>
      </w:pPr>
      <w:r w:rsidRPr="008D38A1">
        <w:rPr>
          <w:bCs/>
          <w:iCs/>
          <w:lang w:val="sr-Cyrl-CS"/>
        </w:rPr>
        <w:t>П</w:t>
      </w:r>
      <w:r w:rsidRPr="008D38A1">
        <w:rPr>
          <w:lang w:val="sr-Cyrl-CS"/>
        </w:rPr>
        <w:t>одизвођачу</w:t>
      </w:r>
      <w:r w:rsidRPr="008D38A1">
        <w:rPr>
          <w:bCs/>
          <w:iCs/>
          <w:lang w:val="sr-Cyrl-CS"/>
        </w:rPr>
        <w:t xml:space="preserve"> н</w:t>
      </w:r>
      <w:r w:rsidRPr="008D38A1">
        <w:rPr>
          <w:bCs/>
          <w:iCs/>
        </w:rPr>
        <w:t>ије</w:t>
      </w:r>
      <w:r w:rsidRPr="008D38A1">
        <w:t xml:space="preserve"> изречена мера забране обављања делатности, која је на снази у време </w:t>
      </w:r>
      <w:r w:rsidRPr="008D38A1">
        <w:rPr>
          <w:lang w:val="sr-Cyrl-RS"/>
        </w:rPr>
        <w:t>објаве</w:t>
      </w:r>
      <w:r w:rsidRPr="008D38A1">
        <w:t xml:space="preserve"> позива за подношење понуде;</w:t>
      </w:r>
    </w:p>
    <w:p w:rsidR="00C921F6" w:rsidRPr="00890C22" w:rsidRDefault="00C921F6" w:rsidP="0072381F">
      <w:pPr>
        <w:pStyle w:val="ListParagraph"/>
        <w:numPr>
          <w:ilvl w:val="0"/>
          <w:numId w:val="36"/>
        </w:numPr>
        <w:jc w:val="both"/>
        <w:rPr>
          <w:color w:val="auto"/>
          <w:lang w:val="sr-Cyrl-CS"/>
        </w:rPr>
      </w:pPr>
      <w:r w:rsidRPr="008D38A1">
        <w:rPr>
          <w:bCs/>
          <w:iCs/>
          <w:lang w:val="sr-Cyrl-CS"/>
        </w:rPr>
        <w:t>Подизвођач је и</w:t>
      </w:r>
      <w:r w:rsidRPr="008D38A1">
        <w:rPr>
          <w:bCs/>
          <w:iCs/>
        </w:rPr>
        <w:t xml:space="preserve">змирио </w:t>
      </w:r>
      <w:r w:rsidRPr="008D38A1">
        <w:t>доспеле порезе, доприносе и друге јавне дажбине у складу са прописима Републике Србије (</w:t>
      </w:r>
      <w:r w:rsidRPr="008D38A1">
        <w:rPr>
          <w:i/>
        </w:rPr>
        <w:t>или стране државе када има седиште на њеној територији)</w:t>
      </w:r>
      <w:r w:rsidRPr="008D38A1">
        <w:rPr>
          <w:i/>
          <w:lang w:val="sr-Cyrl-CS"/>
        </w:rPr>
        <w:t>.</w:t>
      </w:r>
    </w:p>
    <w:p w:rsidR="00CB67A4" w:rsidRPr="0023476A" w:rsidRDefault="00CB67A4" w:rsidP="0072381F">
      <w:pPr>
        <w:numPr>
          <w:ilvl w:val="0"/>
          <w:numId w:val="36"/>
        </w:numPr>
        <w:suppressAutoHyphens w:val="0"/>
        <w:autoSpaceDE w:val="0"/>
        <w:autoSpaceDN w:val="0"/>
        <w:adjustRightInd w:val="0"/>
        <w:spacing w:line="240" w:lineRule="auto"/>
        <w:jc w:val="both"/>
        <w:rPr>
          <w:bCs/>
          <w:color w:val="auto"/>
          <w:kern w:val="2"/>
          <w:lang w:val="sr-Cyrl-RS" w:eastAsia="sr-Latn-CS"/>
        </w:rPr>
      </w:pPr>
      <w:r w:rsidRPr="008D38A1">
        <w:rPr>
          <w:bCs/>
          <w:iCs/>
          <w:lang w:val="sr-Cyrl-CS"/>
        </w:rPr>
        <w:t>Подизвођач</w:t>
      </w:r>
      <w:r>
        <w:rPr>
          <w:color w:val="auto"/>
          <w:kern w:val="2"/>
          <w:lang w:val="ru-RU"/>
        </w:rPr>
        <w:t xml:space="preserve"> је произвођач</w:t>
      </w:r>
      <w:r w:rsidRPr="0023476A">
        <w:rPr>
          <w:color w:val="auto"/>
          <w:kern w:val="2"/>
          <w:lang w:val="sr-Cyrl-CS"/>
        </w:rPr>
        <w:t xml:space="preserve"> или овлашћени заступник или дилер произвођача </w:t>
      </w:r>
      <w:r>
        <w:rPr>
          <w:color w:val="auto"/>
          <w:kern w:val="2"/>
          <w:lang w:val="sr-Cyrl-RS"/>
        </w:rPr>
        <w:t>опреме</w:t>
      </w:r>
      <w:r w:rsidRPr="0023476A">
        <w:rPr>
          <w:color w:val="auto"/>
          <w:kern w:val="2"/>
          <w:lang w:val="sr-Cyrl-RS"/>
        </w:rPr>
        <w:t xml:space="preserve">. </w:t>
      </w:r>
    </w:p>
    <w:p w:rsidR="00CB67A4" w:rsidRPr="0023476A" w:rsidRDefault="00CB67A4" w:rsidP="0072381F">
      <w:pPr>
        <w:numPr>
          <w:ilvl w:val="0"/>
          <w:numId w:val="36"/>
        </w:numPr>
        <w:suppressAutoHyphens w:val="0"/>
        <w:autoSpaceDE w:val="0"/>
        <w:autoSpaceDN w:val="0"/>
        <w:adjustRightInd w:val="0"/>
        <w:spacing w:line="240" w:lineRule="auto"/>
        <w:jc w:val="both"/>
        <w:rPr>
          <w:bCs/>
          <w:kern w:val="2"/>
          <w:lang w:val="sr-Cyrl-RS" w:eastAsia="sr-Latn-CS"/>
        </w:rPr>
      </w:pPr>
      <w:r w:rsidRPr="008D38A1">
        <w:rPr>
          <w:bCs/>
          <w:iCs/>
          <w:lang w:val="sr-Cyrl-CS"/>
        </w:rPr>
        <w:t>Подизвођач</w:t>
      </w:r>
      <w:r w:rsidRPr="0023476A">
        <w:rPr>
          <w:color w:val="auto"/>
          <w:kern w:val="2"/>
          <w:lang w:val="ru-RU"/>
        </w:rPr>
        <w:t xml:space="preserve"> </w:t>
      </w:r>
      <w:r>
        <w:rPr>
          <w:color w:val="auto"/>
          <w:kern w:val="2"/>
          <w:lang w:val="ru-RU"/>
        </w:rPr>
        <w:t>има</w:t>
      </w:r>
      <w:r w:rsidRPr="0023476A">
        <w:rPr>
          <w:color w:val="auto"/>
          <w:kern w:val="2"/>
          <w:lang w:val="ru-RU"/>
        </w:rPr>
        <w:t xml:space="preserve"> обезбе</w:t>
      </w:r>
      <w:r w:rsidR="00077F90">
        <w:rPr>
          <w:color w:val="auto"/>
          <w:kern w:val="2"/>
          <w:lang w:val="ru-RU"/>
        </w:rPr>
        <w:t>ђ</w:t>
      </w:r>
      <w:r>
        <w:rPr>
          <w:color w:val="auto"/>
          <w:kern w:val="2"/>
          <w:lang w:val="ru-RU"/>
        </w:rPr>
        <w:t>ен</w:t>
      </w:r>
      <w:r w:rsidRPr="0023476A">
        <w:rPr>
          <w:color w:val="auto"/>
          <w:kern w:val="2"/>
          <w:lang w:val="ru-RU"/>
        </w:rPr>
        <w:t xml:space="preserve"> сервис </w:t>
      </w:r>
      <w:r>
        <w:rPr>
          <w:kern w:val="2"/>
          <w:lang w:val="sr-Cyrl-RS"/>
        </w:rPr>
        <w:t>опреме</w:t>
      </w:r>
      <w:r w:rsidRPr="0023476A">
        <w:rPr>
          <w:kern w:val="2"/>
          <w:lang w:val="sr-Cyrl-RS"/>
        </w:rPr>
        <w:t xml:space="preserve"> </w:t>
      </w:r>
      <w:r w:rsidRPr="0023476A">
        <w:rPr>
          <w:color w:val="auto"/>
          <w:kern w:val="2"/>
          <w:lang w:val="ru-RU"/>
        </w:rPr>
        <w:t xml:space="preserve">у сопственом овлашћеном сервису или у овлашћеном сервису са којим има закључен уговор. </w:t>
      </w:r>
    </w:p>
    <w:p w:rsidR="00CB67A4" w:rsidRPr="0023476A" w:rsidRDefault="00CB67A4" w:rsidP="0072381F">
      <w:pPr>
        <w:numPr>
          <w:ilvl w:val="0"/>
          <w:numId w:val="36"/>
        </w:numPr>
        <w:suppressAutoHyphens w:val="0"/>
        <w:spacing w:line="240" w:lineRule="auto"/>
        <w:jc w:val="both"/>
        <w:rPr>
          <w:rFonts w:eastAsia="Times New Roman"/>
          <w:color w:val="auto"/>
          <w:kern w:val="0"/>
          <w:lang w:val="sr-Cyrl-CS" w:eastAsia="en-US"/>
        </w:rPr>
      </w:pPr>
      <w:r w:rsidRPr="008D38A1">
        <w:rPr>
          <w:bCs/>
          <w:iCs/>
          <w:lang w:val="sr-Cyrl-CS"/>
        </w:rPr>
        <w:t>Подизвођач</w:t>
      </w:r>
      <w:r w:rsidRPr="0023476A">
        <w:rPr>
          <w:rFonts w:eastAsia="Times New Roman"/>
          <w:color w:val="auto"/>
          <w:kern w:val="0"/>
          <w:lang w:val="sr-Cyrl-RS" w:eastAsia="en-US"/>
        </w:rPr>
        <w:t xml:space="preserve"> </w:t>
      </w:r>
      <w:r>
        <w:rPr>
          <w:rFonts w:eastAsia="Times New Roman"/>
          <w:color w:val="auto"/>
          <w:kern w:val="0"/>
          <w:lang w:val="sr-Cyrl-RS" w:eastAsia="en-US"/>
        </w:rPr>
        <w:t>опреме</w:t>
      </w:r>
      <w:r w:rsidRPr="0023476A">
        <w:rPr>
          <w:rFonts w:eastAsia="Times New Roman"/>
          <w:color w:val="auto"/>
          <w:kern w:val="0"/>
          <w:lang w:val="ru-RU" w:eastAsia="en-US"/>
        </w:rPr>
        <w:t xml:space="preserve"> гарантује </w:t>
      </w:r>
      <w:r w:rsidRPr="0023476A">
        <w:rPr>
          <w:rFonts w:eastAsia="Times New Roman"/>
          <w:color w:val="auto"/>
          <w:kern w:val="0"/>
          <w:lang w:val="sr-Cyrl-RS" w:eastAsia="en-US"/>
        </w:rPr>
        <w:t>д</w:t>
      </w:r>
      <w:r w:rsidRPr="0023476A">
        <w:rPr>
          <w:rFonts w:eastAsia="Times New Roman"/>
          <w:color w:val="auto"/>
          <w:kern w:val="0"/>
          <w:lang w:val="sr-Cyrl-CS" w:eastAsia="en-US"/>
        </w:rPr>
        <w:t>оступност резервних делова минимум 7 година од датума производње последњег модела понуђен</w:t>
      </w:r>
      <w:r w:rsidRPr="0023476A">
        <w:rPr>
          <w:rFonts w:eastAsia="Times New Roman"/>
          <w:color w:val="auto"/>
          <w:kern w:val="0"/>
          <w:lang w:val="sr-Cyrl-RS" w:eastAsia="en-US"/>
        </w:rPr>
        <w:t>ог  модела</w:t>
      </w:r>
      <w:r w:rsidRPr="0023476A">
        <w:rPr>
          <w:rFonts w:eastAsia="Times New Roman"/>
          <w:color w:val="auto"/>
          <w:kern w:val="0"/>
          <w:lang w:val="sr-Cyrl-CS" w:eastAsia="en-US"/>
        </w:rPr>
        <w:t>.</w:t>
      </w:r>
    </w:p>
    <w:p w:rsidR="00CB67A4" w:rsidRPr="00FB1964" w:rsidRDefault="00CB67A4" w:rsidP="0072381F">
      <w:pPr>
        <w:numPr>
          <w:ilvl w:val="0"/>
          <w:numId w:val="36"/>
        </w:numPr>
        <w:tabs>
          <w:tab w:val="left" w:pos="-142"/>
        </w:tabs>
        <w:spacing w:line="240" w:lineRule="auto"/>
        <w:jc w:val="both"/>
        <w:rPr>
          <w:rFonts w:eastAsia="Times New Roman"/>
          <w:lang w:val="sr-Cyrl-CS"/>
        </w:rPr>
      </w:pPr>
      <w:r w:rsidRPr="000D58F1">
        <w:rPr>
          <w:bCs/>
          <w:iCs/>
          <w:color w:val="auto"/>
          <w:lang w:val="sr-Cyrl-CS"/>
        </w:rPr>
        <w:t>Подизвођач</w:t>
      </w:r>
      <w:r w:rsidRPr="000D58F1">
        <w:rPr>
          <w:rFonts w:eastAsia="Times New Roman"/>
          <w:color w:val="auto"/>
          <w:lang w:val="sr-Cyrl-RS"/>
        </w:rPr>
        <w:t xml:space="preserve"> је </w:t>
      </w:r>
      <w:r w:rsidRPr="000D58F1">
        <w:rPr>
          <w:rFonts w:eastAsia="Times New Roman"/>
          <w:color w:val="auto"/>
          <w:lang w:val="sr-Cyrl-CS"/>
        </w:rPr>
        <w:t>испоручио</w:t>
      </w:r>
      <w:r w:rsidRPr="00077F90">
        <w:rPr>
          <w:rFonts w:eastAsia="Times New Roman"/>
          <w:color w:val="FF0000"/>
          <w:lang w:val="sr-Cyrl-CS"/>
        </w:rPr>
        <w:t xml:space="preserve"> </w:t>
      </w:r>
      <w:r>
        <w:rPr>
          <w:rFonts w:eastAsia="Times New Roman"/>
          <w:color w:val="auto"/>
          <w:lang w:val="sr-Cyrl-CS"/>
        </w:rPr>
        <w:t xml:space="preserve">и пустио у рад два тестна центра за тов бројлера која су истоврсна </w:t>
      </w:r>
      <w:r w:rsidRPr="00C451B1">
        <w:rPr>
          <w:rFonts w:eastAsia="Times New Roman"/>
          <w:color w:val="auto"/>
          <w:lang w:val="sr-Cyrl-CS"/>
        </w:rPr>
        <w:t>предмету ове набавке</w:t>
      </w:r>
      <w:r>
        <w:rPr>
          <w:rFonts w:eastAsia="Times New Roman"/>
          <w:color w:val="auto"/>
          <w:lang w:val="sr-Cyrl-CS"/>
        </w:rPr>
        <w:t xml:space="preserve">. </w:t>
      </w:r>
      <w:r>
        <w:rPr>
          <w:rFonts w:eastAsia="Times New Roman"/>
          <w:color w:val="auto"/>
          <w:lang w:val="sr-Cyrl-RS"/>
        </w:rPr>
        <w:t xml:space="preserve"> </w:t>
      </w:r>
    </w:p>
    <w:p w:rsidR="00C921F6" w:rsidRPr="008D38A1" w:rsidRDefault="00C921F6" w:rsidP="00C921F6">
      <w:pPr>
        <w:jc w:val="both"/>
        <w:rPr>
          <w:i/>
          <w:lang w:val="sr-Cyrl-CS"/>
        </w:rPr>
      </w:pPr>
    </w:p>
    <w:p w:rsidR="00C921F6" w:rsidRPr="008D38A1" w:rsidRDefault="00C921F6" w:rsidP="00C921F6">
      <w:pPr>
        <w:jc w:val="both"/>
        <w:rPr>
          <w:i/>
          <w:lang w:val="sr-Cyrl-CS"/>
        </w:rPr>
      </w:pPr>
    </w:p>
    <w:p w:rsidR="00C921F6" w:rsidRPr="008D38A1" w:rsidRDefault="00C921F6" w:rsidP="00C921F6">
      <w:r w:rsidRPr="008D38A1">
        <w:t>Место:_____________                                                            П</w:t>
      </w:r>
      <w:r w:rsidRPr="008D38A1">
        <w:rPr>
          <w:i/>
          <w:lang w:val="sr-Cyrl-RS"/>
        </w:rPr>
        <w:t>одизвођач</w:t>
      </w:r>
      <w:r w:rsidRPr="008D38A1">
        <w:t>:</w:t>
      </w:r>
    </w:p>
    <w:p w:rsidR="00C921F6" w:rsidRPr="008D38A1" w:rsidRDefault="00C921F6" w:rsidP="00C921F6">
      <w:pPr>
        <w:rPr>
          <w:b/>
          <w:bCs/>
          <w:i/>
          <w:color w:val="auto"/>
          <w:lang w:val="sr-Cyrl-RS"/>
        </w:rPr>
      </w:pPr>
      <w:r w:rsidRPr="008D38A1">
        <w:t xml:space="preserve">Датум:_____________                         М.П.                     _____________________                                                        </w:t>
      </w:r>
    </w:p>
    <w:p w:rsidR="00C921F6" w:rsidRPr="008D38A1" w:rsidRDefault="00C921F6" w:rsidP="00C921F6">
      <w:pPr>
        <w:pStyle w:val="BodyText2"/>
        <w:spacing w:line="100" w:lineRule="atLeast"/>
        <w:jc w:val="both"/>
        <w:rPr>
          <w:b/>
          <w:bCs/>
          <w:i/>
          <w:color w:val="auto"/>
          <w:lang w:val="sr-Cyrl-RS"/>
        </w:rPr>
      </w:pPr>
    </w:p>
    <w:p w:rsidR="00C921F6" w:rsidRPr="008D38A1" w:rsidRDefault="00C921F6" w:rsidP="00C921F6">
      <w:pPr>
        <w:pStyle w:val="ListParagraph"/>
        <w:ind w:left="0"/>
        <w:jc w:val="both"/>
        <w:rPr>
          <w:bCs/>
          <w:i/>
          <w:iCs/>
          <w:color w:val="auto"/>
          <w:lang w:val="sr-Cyrl-CS"/>
        </w:rPr>
      </w:pPr>
      <w:r w:rsidRPr="008D38A1">
        <w:rPr>
          <w:b/>
          <w:bCs/>
          <w:i/>
          <w:iCs/>
          <w:color w:val="auto"/>
          <w:u w:val="single"/>
        </w:rPr>
        <w:t>Уколико понуђач подноси понуду са подизвођачем</w:t>
      </w:r>
      <w:r w:rsidRPr="008D38A1">
        <w:rPr>
          <w:bCs/>
          <w:i/>
          <w:iCs/>
          <w:color w:val="auto"/>
        </w:rPr>
        <w:t>, Изјав</w:t>
      </w:r>
      <w:r w:rsidRPr="008D38A1">
        <w:rPr>
          <w:bCs/>
          <w:i/>
          <w:iCs/>
          <w:color w:val="auto"/>
          <w:lang w:val="sr-Cyrl-RS"/>
        </w:rPr>
        <w:t>а</w:t>
      </w:r>
      <w:r w:rsidRPr="008D38A1">
        <w:rPr>
          <w:bCs/>
          <w:i/>
          <w:iCs/>
          <w:color w:val="auto"/>
        </w:rPr>
        <w:t xml:space="preserve"> </w:t>
      </w:r>
      <w:r w:rsidRPr="008D38A1">
        <w:rPr>
          <w:bCs/>
          <w:i/>
          <w:iCs/>
          <w:color w:val="auto"/>
          <w:lang w:val="sr-Cyrl-RS"/>
        </w:rPr>
        <w:t xml:space="preserve">мора бити </w:t>
      </w:r>
      <w:r w:rsidRPr="008D38A1">
        <w:rPr>
          <w:bCs/>
          <w:i/>
          <w:iCs/>
          <w:color w:val="auto"/>
        </w:rPr>
        <w:t>потписан</w:t>
      </w:r>
      <w:r w:rsidRPr="008D38A1">
        <w:rPr>
          <w:bCs/>
          <w:i/>
          <w:iCs/>
          <w:color w:val="auto"/>
          <w:lang w:val="sr-Cyrl-RS"/>
        </w:rPr>
        <w:t>а</w:t>
      </w:r>
      <w:r w:rsidRPr="008D38A1">
        <w:rPr>
          <w:bCs/>
          <w:i/>
          <w:iCs/>
          <w:color w:val="auto"/>
        </w:rPr>
        <w:t xml:space="preserve"> од стране овлашћеног лица подизвођача и оверен</w:t>
      </w:r>
      <w:r w:rsidRPr="008D38A1">
        <w:rPr>
          <w:bCs/>
          <w:i/>
          <w:iCs/>
          <w:color w:val="auto"/>
          <w:lang w:val="sr-Cyrl-RS"/>
        </w:rPr>
        <w:t>а</w:t>
      </w:r>
      <w:r w:rsidRPr="008D38A1">
        <w:rPr>
          <w:bCs/>
          <w:i/>
          <w:iCs/>
          <w:color w:val="auto"/>
        </w:rPr>
        <w:t xml:space="preserve"> печатом. </w:t>
      </w:r>
    </w:p>
    <w:p w:rsidR="00C921F6" w:rsidRPr="008D38A1" w:rsidRDefault="00C921F6" w:rsidP="00C921F6">
      <w:pPr>
        <w:pStyle w:val="BodyText2"/>
        <w:spacing w:line="100" w:lineRule="atLeast"/>
        <w:jc w:val="both"/>
        <w:rPr>
          <w:b/>
          <w:bCs/>
          <w:i/>
          <w:color w:val="auto"/>
          <w:lang w:val="sr-Cyrl-RS"/>
        </w:rPr>
      </w:pPr>
    </w:p>
    <w:p w:rsidR="00C921F6" w:rsidRDefault="00C921F6" w:rsidP="00C921F6">
      <w:pPr>
        <w:pStyle w:val="BodyText2"/>
        <w:spacing w:line="100" w:lineRule="atLeast"/>
        <w:jc w:val="both"/>
        <w:rPr>
          <w:b/>
          <w:bCs/>
          <w:i/>
          <w:color w:val="auto"/>
          <w:lang w:val="sr-Cyrl-CS"/>
        </w:rPr>
      </w:pPr>
    </w:p>
    <w:p w:rsidR="00C921F6" w:rsidRDefault="00C921F6" w:rsidP="00C921F6">
      <w:pPr>
        <w:pStyle w:val="BodyText2"/>
        <w:spacing w:line="100" w:lineRule="atLeast"/>
        <w:jc w:val="both"/>
        <w:rPr>
          <w:b/>
          <w:bCs/>
          <w:i/>
          <w:color w:val="auto"/>
          <w:lang w:val="sr-Cyrl-CS"/>
        </w:rPr>
      </w:pPr>
    </w:p>
    <w:p w:rsidR="00C921F6" w:rsidRDefault="00C921F6" w:rsidP="00C921F6">
      <w:pPr>
        <w:pStyle w:val="BodyText2"/>
        <w:spacing w:line="100" w:lineRule="atLeast"/>
        <w:jc w:val="both"/>
        <w:rPr>
          <w:b/>
          <w:bCs/>
          <w:i/>
          <w:color w:val="auto"/>
          <w:lang w:val="sr-Cyrl-CS"/>
        </w:rPr>
      </w:pPr>
    </w:p>
    <w:p w:rsidR="00C921F6" w:rsidRDefault="00C921F6" w:rsidP="00C921F6">
      <w:pPr>
        <w:pStyle w:val="BodyText2"/>
        <w:spacing w:line="100" w:lineRule="atLeast"/>
        <w:jc w:val="both"/>
        <w:rPr>
          <w:b/>
          <w:bCs/>
          <w:i/>
          <w:color w:val="auto"/>
          <w:lang w:val="sr-Cyrl-CS"/>
        </w:rPr>
      </w:pPr>
    </w:p>
    <w:p w:rsidR="00C921F6" w:rsidRDefault="00C921F6" w:rsidP="00C921F6">
      <w:pPr>
        <w:pStyle w:val="BodyText2"/>
        <w:spacing w:line="100" w:lineRule="atLeast"/>
        <w:jc w:val="both"/>
        <w:rPr>
          <w:b/>
          <w:bCs/>
          <w:i/>
          <w:color w:val="auto"/>
          <w:lang w:val="sr-Cyrl-CS"/>
        </w:rPr>
      </w:pPr>
    </w:p>
    <w:p w:rsidR="00077F90" w:rsidRDefault="00077F90" w:rsidP="00C921F6">
      <w:pPr>
        <w:pStyle w:val="BodyText2"/>
        <w:spacing w:line="100" w:lineRule="atLeast"/>
        <w:jc w:val="both"/>
        <w:rPr>
          <w:b/>
          <w:bCs/>
          <w:i/>
          <w:color w:val="auto"/>
          <w:lang w:val="sr-Cyrl-CS"/>
        </w:rPr>
      </w:pPr>
    </w:p>
    <w:p w:rsidR="00C921F6" w:rsidRPr="00C921F6" w:rsidRDefault="00C921F6">
      <w:pPr>
        <w:pStyle w:val="ListParagraph"/>
        <w:tabs>
          <w:tab w:val="left" w:pos="680"/>
        </w:tabs>
        <w:ind w:left="0"/>
        <w:jc w:val="both"/>
        <w:rPr>
          <w:rFonts w:eastAsia="TimesNewRomanPSMT"/>
          <w:bCs/>
          <w:lang w:val="sr-Cyrl-CS"/>
        </w:rPr>
      </w:pPr>
    </w:p>
    <w:p w:rsidR="001619E7" w:rsidRPr="00D230C9" w:rsidRDefault="001619E7">
      <w:pPr>
        <w:shd w:val="clear" w:color="auto" w:fill="C6D9F1"/>
        <w:jc w:val="center"/>
        <w:rPr>
          <w:b/>
          <w:bCs/>
          <w:i/>
          <w:iCs/>
        </w:rPr>
      </w:pPr>
      <w:r w:rsidRPr="00D230C9">
        <w:rPr>
          <w:b/>
          <w:bCs/>
          <w:i/>
          <w:iCs/>
        </w:rPr>
        <w:lastRenderedPageBreak/>
        <w:t>VI  УПУТСТВО ПОНУЂАЧИМА КАКО ДА САЧИНЕ ПОНУДУ</w:t>
      </w:r>
    </w:p>
    <w:p w:rsidR="001619E7" w:rsidRPr="00D230C9" w:rsidRDefault="001619E7">
      <w:pPr>
        <w:shd w:val="clear" w:color="auto" w:fill="C6D9F1"/>
        <w:jc w:val="center"/>
        <w:rPr>
          <w:b/>
          <w:bCs/>
          <w:i/>
          <w:iCs/>
        </w:rPr>
      </w:pPr>
    </w:p>
    <w:p w:rsidR="001619E7" w:rsidRPr="00D230C9" w:rsidRDefault="001619E7">
      <w:pPr>
        <w:jc w:val="both"/>
        <w:rPr>
          <w:b/>
          <w:bCs/>
          <w:i/>
          <w:iCs/>
        </w:rPr>
      </w:pPr>
    </w:p>
    <w:p w:rsidR="001619E7" w:rsidRPr="00D230C9" w:rsidRDefault="001619E7">
      <w:pPr>
        <w:jc w:val="both"/>
        <w:rPr>
          <w:b/>
          <w:bCs/>
          <w:i/>
          <w:iCs/>
        </w:rPr>
      </w:pPr>
      <w:r w:rsidRPr="00D230C9">
        <w:rPr>
          <w:b/>
          <w:bCs/>
          <w:i/>
          <w:iCs/>
        </w:rPr>
        <w:t>1. ПОДАЦИ О ЈЕЗИКУ НА КОЈЕМ ПОНУДА МОРА ДА БУДЕ САСТАВЉЕНА</w:t>
      </w:r>
    </w:p>
    <w:p w:rsidR="001619E7" w:rsidRPr="00D230C9" w:rsidRDefault="001619E7">
      <w:pPr>
        <w:jc w:val="both"/>
        <w:rPr>
          <w:b/>
          <w:bCs/>
          <w:i/>
          <w:iCs/>
        </w:rPr>
      </w:pPr>
    </w:p>
    <w:p w:rsidR="00AC1DFB" w:rsidRPr="00613CA7" w:rsidRDefault="00AC1DFB" w:rsidP="00613CA7">
      <w:pPr>
        <w:jc w:val="both"/>
        <w:rPr>
          <w:strike/>
          <w:color w:val="auto"/>
          <w:kern w:val="2"/>
          <w:highlight w:val="yellow"/>
          <w:lang w:val="sr-Cyrl-RS"/>
        </w:rPr>
      </w:pPr>
      <w:r w:rsidRPr="00D230C9">
        <w:rPr>
          <w:color w:val="auto"/>
          <w:kern w:val="2"/>
        </w:rPr>
        <w:t>Понуђач подноси понуду на српском језику</w:t>
      </w:r>
      <w:r w:rsidRPr="00D230C9">
        <w:rPr>
          <w:color w:val="auto"/>
          <w:kern w:val="2"/>
          <w:lang w:val="sr-Cyrl-RS"/>
        </w:rPr>
        <w:t xml:space="preserve">. </w:t>
      </w:r>
      <w:r w:rsidR="00613CA7">
        <w:rPr>
          <w:color w:val="auto"/>
          <w:kern w:val="2"/>
          <w:lang w:val="sr-Cyrl-RS"/>
        </w:rPr>
        <w:t>Техничка докумантација може бити на енглеском језику.</w:t>
      </w:r>
      <w:r w:rsidR="00613CA7">
        <w:rPr>
          <w:color w:val="auto"/>
          <w:kern w:val="2"/>
        </w:rPr>
        <w:t xml:space="preserve"> </w:t>
      </w:r>
    </w:p>
    <w:p w:rsidR="001619E7" w:rsidRPr="00D230C9" w:rsidRDefault="001619E7">
      <w:pPr>
        <w:jc w:val="both"/>
        <w:rPr>
          <w:lang w:val="sr-Cyrl-CS"/>
        </w:rPr>
      </w:pPr>
    </w:p>
    <w:p w:rsidR="001619E7" w:rsidRPr="00D230C9" w:rsidRDefault="001619E7">
      <w:pPr>
        <w:jc w:val="both"/>
        <w:rPr>
          <w:rFonts w:eastAsia="TimesNewRomanPSMT"/>
          <w:bCs/>
        </w:rPr>
      </w:pPr>
      <w:r w:rsidRPr="00D230C9">
        <w:rPr>
          <w:b/>
          <w:bCs/>
          <w:i/>
          <w:iCs/>
        </w:rPr>
        <w:t>2. НАЧИН НА КОЈИ ПОНУДА МОРА ДА БУДЕ САЧИЊЕНА</w:t>
      </w:r>
    </w:p>
    <w:p w:rsidR="001619E7" w:rsidRPr="00D230C9" w:rsidRDefault="001619E7">
      <w:pPr>
        <w:jc w:val="both"/>
        <w:rPr>
          <w:rFonts w:eastAsia="TimesNewRomanPSMT"/>
          <w:bCs/>
        </w:rPr>
      </w:pPr>
    </w:p>
    <w:p w:rsidR="001619E7" w:rsidRPr="00D230C9" w:rsidRDefault="001619E7">
      <w:pPr>
        <w:jc w:val="both"/>
        <w:rPr>
          <w:rFonts w:eastAsia="TimesNewRomanPSMT"/>
          <w:bCs/>
        </w:rPr>
      </w:pPr>
      <w:r w:rsidRPr="00D230C9">
        <w:rPr>
          <w:rFonts w:eastAsia="TimesNewRomanPSMT"/>
          <w:bCs/>
        </w:rPr>
        <w:t xml:space="preserve">Понуђач понуду подноси непосредно или путем поште у затвореној коверти или кутији, затворену на начин да се приликом отварања понуда може са сигурношћу утврдити да се први пут отвара. </w:t>
      </w:r>
    </w:p>
    <w:p w:rsidR="001619E7" w:rsidRPr="00D230C9" w:rsidRDefault="001619E7">
      <w:pPr>
        <w:jc w:val="both"/>
        <w:rPr>
          <w:rFonts w:eastAsia="TimesNewRomanPSMT"/>
          <w:bCs/>
        </w:rPr>
      </w:pPr>
      <w:r w:rsidRPr="00D230C9">
        <w:rPr>
          <w:rFonts w:eastAsia="TimesNewRomanPSMT"/>
          <w:bCs/>
        </w:rPr>
        <w:t>На полеђини коверте или на кутији навести назив</w:t>
      </w:r>
      <w:r w:rsidRPr="00D230C9">
        <w:rPr>
          <w:rFonts w:eastAsia="TimesNewRomanPSMT"/>
          <w:bCs/>
          <w:lang w:val="sr-Cyrl-CS"/>
        </w:rPr>
        <w:t xml:space="preserve"> и адресу</w:t>
      </w:r>
      <w:r w:rsidRPr="00D230C9">
        <w:rPr>
          <w:rFonts w:eastAsia="TimesNewRomanPSMT"/>
          <w:bCs/>
        </w:rPr>
        <w:t xml:space="preserve"> понуђача. </w:t>
      </w:r>
    </w:p>
    <w:p w:rsidR="001619E7" w:rsidRPr="00D230C9" w:rsidRDefault="001619E7">
      <w:pPr>
        <w:jc w:val="both"/>
        <w:rPr>
          <w:rFonts w:eastAsia="TimesNewRomanPSMT"/>
          <w:bCs/>
        </w:rPr>
      </w:pPr>
      <w:r w:rsidRPr="00D230C9">
        <w:rPr>
          <w:rFonts w:eastAsia="TimesNewRomanPSMT"/>
          <w:bCs/>
        </w:rPr>
        <w:t>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A0389E" w:rsidRPr="00D230C9" w:rsidRDefault="001619E7" w:rsidP="00A0389E">
      <w:pPr>
        <w:autoSpaceDE w:val="0"/>
        <w:autoSpaceDN w:val="0"/>
        <w:adjustRightInd w:val="0"/>
        <w:spacing w:line="240" w:lineRule="auto"/>
        <w:jc w:val="both"/>
        <w:rPr>
          <w:i/>
          <w:iCs/>
          <w:color w:val="FF0000"/>
          <w:lang w:val="sr-Cyrl-RS"/>
        </w:rPr>
      </w:pPr>
      <w:r w:rsidRPr="00D230C9">
        <w:rPr>
          <w:rFonts w:eastAsia="TimesNewRomanPSMT"/>
          <w:bCs/>
        </w:rPr>
        <w:t xml:space="preserve">Понуду доставити на адресу: </w:t>
      </w:r>
      <w:r w:rsidR="00FF482A" w:rsidRPr="00D230C9">
        <w:rPr>
          <w:lang w:val="sr-Cyrl-RS"/>
        </w:rPr>
        <w:t>Пољопривредни факултет Нови Сад, Трг Дос</w:t>
      </w:r>
      <w:r w:rsidR="00AB55C4">
        <w:rPr>
          <w:lang w:val="sr-Cyrl-RS"/>
        </w:rPr>
        <w:t>и</w:t>
      </w:r>
      <w:r w:rsidR="00FF482A" w:rsidRPr="00D230C9">
        <w:rPr>
          <w:lang w:val="sr-Cyrl-RS"/>
        </w:rPr>
        <w:t>теја Обрадовића 8, 21000 Нови Сад</w:t>
      </w:r>
      <w:r w:rsidRPr="00D230C9">
        <w:rPr>
          <w:i/>
          <w:iCs/>
        </w:rPr>
        <w:t xml:space="preserve">, </w:t>
      </w:r>
      <w:r w:rsidR="00825CEC" w:rsidRPr="00D230C9">
        <w:rPr>
          <w:iCs/>
          <w:lang w:val="sr-Cyrl-RS"/>
        </w:rPr>
        <w:t>Писарница Факултета, Канцеларија број 10</w:t>
      </w:r>
      <w:r w:rsidR="00825CEC" w:rsidRPr="00D230C9">
        <w:rPr>
          <w:i/>
          <w:iCs/>
          <w:lang w:val="sr-Cyrl-RS"/>
        </w:rPr>
        <w:t xml:space="preserve">, </w:t>
      </w:r>
      <w:r w:rsidRPr="00D230C9">
        <w:rPr>
          <w:rFonts w:eastAsia="TimesNewRomanPSMT"/>
          <w:bCs/>
        </w:rPr>
        <w:t xml:space="preserve">са назнаком: </w:t>
      </w:r>
      <w:r w:rsidR="00ED4654" w:rsidRPr="00D230C9">
        <w:rPr>
          <w:rFonts w:eastAsia="TimesNewRomanPS-BoldMT"/>
          <w:b/>
          <w:bCs/>
        </w:rPr>
        <w:t>,,Понуда за</w:t>
      </w:r>
      <w:r w:rsidRPr="00D230C9">
        <w:rPr>
          <w:rFonts w:eastAsia="TimesNewRomanPS-BoldMT"/>
          <w:b/>
          <w:bCs/>
        </w:rPr>
        <w:t xml:space="preserve"> јавну набавку</w:t>
      </w:r>
      <w:r w:rsidRPr="00D230C9">
        <w:t xml:space="preserve"> </w:t>
      </w:r>
      <w:r w:rsidR="00780D49" w:rsidRPr="00D230C9">
        <w:rPr>
          <w:b/>
          <w:sz w:val="22"/>
          <w:szCs w:val="22"/>
          <w:lang w:val="sr-Cyrl-RS"/>
        </w:rPr>
        <w:t xml:space="preserve">изградња </w:t>
      </w:r>
      <w:r w:rsidR="002F364D">
        <w:rPr>
          <w:rFonts w:eastAsia="TimesNewRomanPS-BoldMT"/>
          <w:b/>
          <w:bCs/>
          <w:lang w:val="sr-Cyrl-RS"/>
        </w:rPr>
        <w:t>о</w:t>
      </w:r>
      <w:r w:rsidR="002F364D" w:rsidRPr="00FE1D93">
        <w:rPr>
          <w:rFonts w:eastAsia="TimesNewRomanPS-BoldMT"/>
          <w:b/>
          <w:bCs/>
          <w:lang w:val="sr-Cyrl-RS"/>
        </w:rPr>
        <w:t>преме за тов бројлера у тестном центру</w:t>
      </w:r>
      <w:r w:rsidR="008B34AB" w:rsidRPr="00D230C9">
        <w:rPr>
          <w:b/>
          <w:lang w:val="sr-Cyrl-RS"/>
        </w:rPr>
        <w:t xml:space="preserve">, </w:t>
      </w:r>
      <w:r w:rsidRPr="00D230C9">
        <w:rPr>
          <w:rFonts w:eastAsia="TimesNewRomanPS-BoldMT"/>
          <w:b/>
          <w:bCs/>
        </w:rPr>
        <w:t>ЈН бр.</w:t>
      </w:r>
      <w:r w:rsidR="00FF482A" w:rsidRPr="00D230C9">
        <w:rPr>
          <w:rFonts w:eastAsia="TimesNewRomanPS-BoldMT"/>
          <w:b/>
          <w:bCs/>
          <w:lang w:val="sr-Cyrl-RS"/>
        </w:rPr>
        <w:t xml:space="preserve"> </w:t>
      </w:r>
      <w:r w:rsidR="00AC1DFB" w:rsidRPr="00D230C9">
        <w:rPr>
          <w:rFonts w:eastAsia="TimesNewRomanPS-BoldMT"/>
          <w:b/>
          <w:bCs/>
          <w:lang w:val="sr-Cyrl-RS"/>
        </w:rPr>
        <w:t>2</w:t>
      </w:r>
      <w:r w:rsidR="00780D49" w:rsidRPr="00D230C9">
        <w:rPr>
          <w:rFonts w:eastAsia="TimesNewRomanPS-BoldMT"/>
          <w:b/>
          <w:bCs/>
          <w:lang w:val="sr-Cyrl-RS"/>
        </w:rPr>
        <w:t>6</w:t>
      </w:r>
      <w:r w:rsidRPr="00D230C9">
        <w:rPr>
          <w:rFonts w:eastAsia="TimesNewRomanPS-BoldMT"/>
          <w:b/>
          <w:bCs/>
        </w:rPr>
        <w:t>/20</w:t>
      </w:r>
      <w:r w:rsidR="002F364D">
        <w:rPr>
          <w:rFonts w:eastAsia="TimesNewRomanPS-BoldMT"/>
          <w:b/>
          <w:bCs/>
          <w:lang w:val="sr-Cyrl-RS"/>
        </w:rPr>
        <w:t>20</w:t>
      </w:r>
      <w:r w:rsidRPr="00D230C9">
        <w:rPr>
          <w:rFonts w:eastAsia="TimesNewRomanPS-BoldMT"/>
          <w:b/>
          <w:bCs/>
        </w:rPr>
        <w:t xml:space="preserve"> </w:t>
      </w:r>
      <w:r w:rsidRPr="00D230C9">
        <w:rPr>
          <w:rFonts w:eastAsia="TimesNewRomanPSMT"/>
          <w:b/>
          <w:bCs/>
        </w:rPr>
        <w:t xml:space="preserve">- </w:t>
      </w:r>
      <w:r w:rsidRPr="00D230C9">
        <w:rPr>
          <w:rFonts w:eastAsia="TimesNewRomanPS-BoldMT"/>
          <w:b/>
          <w:bCs/>
        </w:rPr>
        <w:t>НЕ ОТВАРАТИ”</w:t>
      </w:r>
      <w:r w:rsidR="00A0389E" w:rsidRPr="00D230C9">
        <w:rPr>
          <w:b/>
          <w:lang w:val="sr-Cyrl-RS"/>
        </w:rPr>
        <w:t>.</w:t>
      </w:r>
      <w:r w:rsidR="00A0389E" w:rsidRPr="00D230C9">
        <w:rPr>
          <w:color w:val="FF0000"/>
        </w:rPr>
        <w:t xml:space="preserve"> </w:t>
      </w:r>
      <w:r w:rsidR="00A0389E" w:rsidRPr="00D230C9">
        <w:rPr>
          <w:color w:val="auto"/>
        </w:rPr>
        <w:t xml:space="preserve">Понуда се сматра благовременом уколико је примљена од стране наручиоца </w:t>
      </w:r>
      <w:r w:rsidR="00A0389E" w:rsidRPr="000D58F1">
        <w:rPr>
          <w:color w:val="auto"/>
        </w:rPr>
        <w:t xml:space="preserve">до </w:t>
      </w:r>
      <w:r w:rsidR="00B97CC4">
        <w:rPr>
          <w:b/>
          <w:color w:val="auto"/>
          <w:lang w:val="ru-RU"/>
        </w:rPr>
        <w:t>22</w:t>
      </w:r>
      <w:r w:rsidR="00FF482A" w:rsidRPr="000D58F1">
        <w:rPr>
          <w:b/>
          <w:color w:val="auto"/>
          <w:lang w:val="sr-Cyrl-RS"/>
        </w:rPr>
        <w:t>.</w:t>
      </w:r>
      <w:r w:rsidR="00AC1DFB" w:rsidRPr="000D58F1">
        <w:rPr>
          <w:b/>
          <w:color w:val="auto"/>
          <w:lang w:val="sr-Cyrl-RS"/>
        </w:rPr>
        <w:t>0</w:t>
      </w:r>
      <w:r w:rsidR="00916C0F" w:rsidRPr="000D58F1">
        <w:rPr>
          <w:b/>
          <w:color w:val="auto"/>
          <w:lang w:val="sr-Cyrl-RS"/>
        </w:rPr>
        <w:t>4</w:t>
      </w:r>
      <w:r w:rsidR="00FF482A" w:rsidRPr="000D58F1">
        <w:rPr>
          <w:b/>
          <w:color w:val="auto"/>
          <w:lang w:val="sr-Cyrl-RS"/>
        </w:rPr>
        <w:t>.20</w:t>
      </w:r>
      <w:r w:rsidR="002F364D" w:rsidRPr="000D58F1">
        <w:rPr>
          <w:b/>
          <w:color w:val="auto"/>
          <w:lang w:val="sr-Cyrl-RS"/>
        </w:rPr>
        <w:t>20</w:t>
      </w:r>
      <w:r w:rsidR="001A0450" w:rsidRPr="000D58F1">
        <w:rPr>
          <w:b/>
          <w:color w:val="auto"/>
        </w:rPr>
        <w:t>.</w:t>
      </w:r>
      <w:r w:rsidR="00A0389E" w:rsidRPr="000D58F1">
        <w:rPr>
          <w:b/>
          <w:i/>
          <w:iCs/>
          <w:color w:val="auto"/>
        </w:rPr>
        <w:t xml:space="preserve"> </w:t>
      </w:r>
      <w:r w:rsidR="00825CEC" w:rsidRPr="000D58F1">
        <w:rPr>
          <w:b/>
          <w:iCs/>
          <w:color w:val="auto"/>
          <w:lang w:val="sr-Cyrl-RS"/>
        </w:rPr>
        <w:t xml:space="preserve">године </w:t>
      </w:r>
      <w:r w:rsidR="00A0389E" w:rsidRPr="000D58F1">
        <w:rPr>
          <w:b/>
          <w:color w:val="auto"/>
        </w:rPr>
        <w:t xml:space="preserve">до </w:t>
      </w:r>
      <w:r w:rsidR="00FF482A" w:rsidRPr="000D58F1">
        <w:rPr>
          <w:b/>
          <w:color w:val="auto"/>
          <w:lang w:val="sr-Cyrl-RS"/>
        </w:rPr>
        <w:t>09,00</w:t>
      </w:r>
      <w:r w:rsidR="00A0389E" w:rsidRPr="000D58F1">
        <w:rPr>
          <w:b/>
          <w:color w:val="auto"/>
        </w:rPr>
        <w:t xml:space="preserve"> </w:t>
      </w:r>
      <w:r w:rsidR="00A0389E" w:rsidRPr="000D58F1">
        <w:rPr>
          <w:b/>
          <w:color w:val="auto"/>
          <w:lang w:val="sr-Cyrl-RS"/>
        </w:rPr>
        <w:t>часова</w:t>
      </w:r>
      <w:r w:rsidR="00A60377" w:rsidRPr="000D58F1">
        <w:rPr>
          <w:color w:val="auto"/>
          <w:lang w:val="sr-Cyrl-RS"/>
        </w:rPr>
        <w:t>.</w:t>
      </w:r>
      <w:r w:rsidR="00A60377" w:rsidRPr="00D230C9">
        <w:rPr>
          <w:color w:val="auto"/>
          <w:lang w:val="sr-Cyrl-RS"/>
        </w:rPr>
        <w:t xml:space="preserve"> </w:t>
      </w:r>
      <w:r w:rsidR="00A60377" w:rsidRPr="00D230C9">
        <w:rPr>
          <w:rFonts w:eastAsia="Calibri"/>
          <w:b/>
          <w:color w:val="auto"/>
          <w:lang w:val="sr-Latn-CS"/>
        </w:rPr>
        <w:t>Отварање понуда је јавно</w:t>
      </w:r>
      <w:r w:rsidR="00A60377" w:rsidRPr="00D230C9">
        <w:rPr>
          <w:rFonts w:eastAsia="Calibri"/>
          <w:color w:val="auto"/>
          <w:lang w:val="ru-RU"/>
        </w:rPr>
        <w:t>,</w:t>
      </w:r>
      <w:r w:rsidR="00A60377" w:rsidRPr="00D230C9">
        <w:rPr>
          <w:rFonts w:eastAsia="Calibri"/>
          <w:color w:val="auto"/>
          <w:lang w:val="sr-Latn-CS"/>
        </w:rPr>
        <w:t xml:space="preserve"> </w:t>
      </w:r>
      <w:r w:rsidR="00A60377" w:rsidRPr="00D230C9">
        <w:rPr>
          <w:rFonts w:eastAsia="Calibri"/>
          <w:color w:val="auto"/>
          <w:lang w:val="sr-Cyrl-RS"/>
        </w:rPr>
        <w:t xml:space="preserve">и то последњег дана за подношење понуда </w:t>
      </w:r>
      <w:r w:rsidR="00A60377" w:rsidRPr="00D230C9">
        <w:rPr>
          <w:rFonts w:eastAsia="Calibri"/>
          <w:color w:val="auto"/>
          <w:lang w:val="ru-RU"/>
        </w:rPr>
        <w:t xml:space="preserve">у </w:t>
      </w:r>
      <w:r w:rsidR="00EE70DF" w:rsidRPr="00D230C9">
        <w:rPr>
          <w:rFonts w:eastAsia="Calibri"/>
          <w:b/>
          <w:color w:val="auto"/>
          <w:lang w:val="sr-Cyrl-RS"/>
        </w:rPr>
        <w:t>1</w:t>
      </w:r>
      <w:r w:rsidR="00AE7220">
        <w:rPr>
          <w:rFonts w:eastAsia="Calibri"/>
          <w:b/>
          <w:color w:val="auto"/>
          <w:lang w:val="sr-Cyrl-RS"/>
        </w:rPr>
        <w:t>0</w:t>
      </w:r>
      <w:r w:rsidR="00A60377" w:rsidRPr="00D230C9">
        <w:rPr>
          <w:rFonts w:eastAsia="Calibri"/>
          <w:b/>
          <w:color w:val="auto"/>
          <w:lang w:val="sr-Cyrl-RS"/>
        </w:rPr>
        <w:t>,</w:t>
      </w:r>
      <w:r w:rsidR="00683779" w:rsidRPr="00D230C9">
        <w:rPr>
          <w:rFonts w:eastAsia="Calibri"/>
          <w:b/>
          <w:color w:val="auto"/>
          <w:lang w:val="sr-Cyrl-RS"/>
        </w:rPr>
        <w:t>00</w:t>
      </w:r>
      <w:r w:rsidR="00A60377" w:rsidRPr="00D230C9">
        <w:rPr>
          <w:rFonts w:eastAsia="Calibri"/>
          <w:b/>
          <w:color w:val="auto"/>
          <w:lang w:val="sr-Cyrl-RS"/>
        </w:rPr>
        <w:t xml:space="preserve"> </w:t>
      </w:r>
      <w:r w:rsidR="00A60377" w:rsidRPr="00D230C9">
        <w:rPr>
          <w:rFonts w:eastAsia="Calibri"/>
          <w:b/>
          <w:color w:val="auto"/>
          <w:lang w:val="ru-RU"/>
        </w:rPr>
        <w:t xml:space="preserve">часова, на адреси наручиоца у </w:t>
      </w:r>
      <w:r w:rsidR="00A60377" w:rsidRPr="00D230C9">
        <w:rPr>
          <w:rFonts w:eastAsia="Calibri"/>
          <w:b/>
          <w:color w:val="auto"/>
          <w:lang w:val="sr-Cyrl-RS"/>
        </w:rPr>
        <w:t>Сали за седнице</w:t>
      </w:r>
      <w:r w:rsidR="00A60377" w:rsidRPr="00D230C9">
        <w:rPr>
          <w:rFonts w:eastAsia="Calibri"/>
          <w:b/>
          <w:color w:val="auto"/>
          <w:lang w:val="sr-Latn-CS"/>
        </w:rPr>
        <w:t xml:space="preserve"> </w:t>
      </w:r>
      <w:r w:rsidR="00A60377" w:rsidRPr="00D230C9">
        <w:rPr>
          <w:rFonts w:eastAsia="Calibri"/>
          <w:b/>
          <w:color w:val="auto"/>
          <w:lang w:val="sr-Cyrl-RS"/>
        </w:rPr>
        <w:t>у Деканату Факултета</w:t>
      </w:r>
    </w:p>
    <w:p w:rsidR="00A0389E" w:rsidRPr="00D230C9" w:rsidRDefault="00A0389E" w:rsidP="00A0389E">
      <w:pPr>
        <w:autoSpaceDE w:val="0"/>
        <w:autoSpaceDN w:val="0"/>
        <w:adjustRightInd w:val="0"/>
        <w:spacing w:line="240" w:lineRule="auto"/>
        <w:jc w:val="both"/>
        <w:rPr>
          <w:color w:val="FF0000"/>
          <w:lang w:val="sr-Cyrl-RS"/>
        </w:rPr>
      </w:pPr>
      <w:r w:rsidRPr="00D230C9">
        <w:rPr>
          <w:rFonts w:eastAsia="TimesNewRomanPS-BoldMT"/>
          <w:b/>
          <w:bCs/>
          <w:color w:val="FF0000"/>
        </w:rPr>
        <w:t xml:space="preserve"> </w:t>
      </w:r>
      <w:r w:rsidRPr="00D230C9">
        <w:rPr>
          <w:color w:val="FF0000"/>
          <w:lang w:val="sr-Cyrl-RS"/>
        </w:rPr>
        <w:t xml:space="preserve"> </w:t>
      </w:r>
      <w:r w:rsidRPr="00D230C9">
        <w:rPr>
          <w:color w:val="FF0000"/>
        </w:rPr>
        <w:t xml:space="preserve"> </w:t>
      </w:r>
    </w:p>
    <w:p w:rsidR="00A0389E" w:rsidRPr="00D230C9" w:rsidRDefault="00A0389E" w:rsidP="00A0389E">
      <w:pPr>
        <w:autoSpaceDE w:val="0"/>
        <w:autoSpaceDN w:val="0"/>
        <w:adjustRightInd w:val="0"/>
        <w:spacing w:line="240" w:lineRule="auto"/>
        <w:jc w:val="both"/>
        <w:rPr>
          <w:color w:val="auto"/>
        </w:rPr>
      </w:pPr>
      <w:r w:rsidRPr="00D230C9">
        <w:rPr>
          <w:color w:val="auto"/>
        </w:rPr>
        <w:t>Наручилац ће, по пријему одређене понуде, на коверти, односно кутији у којој се понуда налази, обележити време пријема и евидентирати број и датум понуде према редоследу приспећа. Уколико ј</w:t>
      </w:r>
      <w:r w:rsidR="00A370C2" w:rsidRPr="00D230C9">
        <w:rPr>
          <w:color w:val="auto"/>
        </w:rPr>
        <w:t xml:space="preserve">е понуда достављена непосредно </w:t>
      </w:r>
      <w:r w:rsidR="00A370C2" w:rsidRPr="00D230C9">
        <w:rPr>
          <w:color w:val="auto"/>
          <w:lang w:val="sr-Cyrl-CS"/>
        </w:rPr>
        <w:t>н</w:t>
      </w:r>
      <w:r w:rsidRPr="00D230C9">
        <w:rPr>
          <w:color w:val="auto"/>
        </w:rPr>
        <w:t xml:space="preserve">аручулац ће понуђачу предати потврду пријема понуде. У потврди о пријему наручилац ће навести датум и сат пријема понуде. </w:t>
      </w:r>
    </w:p>
    <w:p w:rsidR="00A0389E" w:rsidRPr="00D230C9" w:rsidRDefault="00A370C2" w:rsidP="00A0389E">
      <w:pPr>
        <w:autoSpaceDE w:val="0"/>
        <w:autoSpaceDN w:val="0"/>
        <w:adjustRightInd w:val="0"/>
        <w:spacing w:line="240" w:lineRule="auto"/>
        <w:jc w:val="both"/>
        <w:rPr>
          <w:color w:val="auto"/>
        </w:rPr>
      </w:pPr>
      <w:r w:rsidRPr="00D230C9">
        <w:rPr>
          <w:color w:val="auto"/>
        </w:rPr>
        <w:t>Понуда коју</w:t>
      </w:r>
      <w:r w:rsidR="00A0389E" w:rsidRPr="00D230C9">
        <w:rPr>
          <w:color w:val="auto"/>
        </w:rPr>
        <w:t xml:space="preserve"> наручилац није примио у року одређеном за подношење понуда, односно која је примљена по истеку дана и сата до којег се могу понуде подносити, сматраће се неблаговременом.</w:t>
      </w:r>
    </w:p>
    <w:p w:rsidR="001619E7" w:rsidRPr="00D230C9" w:rsidRDefault="001619E7">
      <w:pPr>
        <w:jc w:val="both"/>
        <w:rPr>
          <w:rFonts w:eastAsia="TimesNewRomanPSMT"/>
          <w:bCs/>
        </w:rPr>
      </w:pPr>
      <w:r w:rsidRPr="00D230C9">
        <w:rPr>
          <w:b/>
        </w:rPr>
        <w:t xml:space="preserve">   </w:t>
      </w:r>
    </w:p>
    <w:p w:rsidR="001619E7" w:rsidRPr="00D230C9" w:rsidRDefault="001619E7" w:rsidP="00A50901">
      <w:pPr>
        <w:shd w:val="clear" w:color="auto" w:fill="FFFFFF"/>
        <w:jc w:val="both"/>
        <w:rPr>
          <w:rFonts w:eastAsia="TimesNewRomanPSMT"/>
          <w:bCs/>
        </w:rPr>
      </w:pPr>
      <w:r w:rsidRPr="00D230C9">
        <w:rPr>
          <w:rFonts w:eastAsia="TimesNewRomanPSMT"/>
          <w:bCs/>
        </w:rPr>
        <w:t>Понуда мора да садржи:</w:t>
      </w:r>
    </w:p>
    <w:p w:rsidR="00A50901" w:rsidRPr="00D230C9" w:rsidRDefault="00A50901" w:rsidP="002D32B3">
      <w:pPr>
        <w:numPr>
          <w:ilvl w:val="0"/>
          <w:numId w:val="12"/>
        </w:numPr>
        <w:jc w:val="both"/>
        <w:rPr>
          <w:b/>
          <w:bCs/>
          <w:lang w:val="sr-Cyrl-RS"/>
        </w:rPr>
      </w:pPr>
      <w:r w:rsidRPr="00D230C9">
        <w:rPr>
          <w:b/>
          <w:lang w:val="sr-Cyrl-RS"/>
        </w:rPr>
        <w:t>П</w:t>
      </w:r>
      <w:r w:rsidR="00053B44" w:rsidRPr="00D230C9">
        <w:rPr>
          <w:b/>
        </w:rPr>
        <w:t>опуњен, потписан и овер</w:t>
      </w:r>
      <w:r w:rsidR="00495184" w:rsidRPr="00D230C9">
        <w:rPr>
          <w:b/>
        </w:rPr>
        <w:t>ен Образац понуде</w:t>
      </w:r>
      <w:r w:rsidR="00495184" w:rsidRPr="00D230C9">
        <w:t xml:space="preserve"> </w:t>
      </w:r>
      <w:r w:rsidRPr="00D230C9">
        <w:rPr>
          <w:i/>
          <w:iCs/>
        </w:rPr>
        <w:t xml:space="preserve">Образац понуде понуђач мора да попуни, овери печатом и потпише, чиме </w:t>
      </w:r>
      <w:r w:rsidRPr="00D230C9">
        <w:rPr>
          <w:i/>
          <w:iCs/>
          <w:lang w:val="sr-Cyrl-CS"/>
        </w:rPr>
        <w:t>п</w:t>
      </w:r>
      <w:r w:rsidRPr="00D230C9">
        <w:rPr>
          <w:i/>
          <w:iCs/>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r w:rsidRPr="00D230C9">
        <w:rPr>
          <w:i/>
          <w:iCs/>
          <w:lang w:val="sr-Cyrl-RS"/>
        </w:rPr>
        <w:t xml:space="preserve"> </w:t>
      </w:r>
    </w:p>
    <w:p w:rsidR="00053B44" w:rsidRPr="00D230C9" w:rsidRDefault="00A50901" w:rsidP="002D32B3">
      <w:pPr>
        <w:numPr>
          <w:ilvl w:val="0"/>
          <w:numId w:val="12"/>
        </w:numPr>
        <w:jc w:val="both"/>
        <w:rPr>
          <w:b/>
          <w:bCs/>
          <w:lang w:val="sr-Cyrl-RS"/>
        </w:rPr>
      </w:pPr>
      <w:r w:rsidRPr="00D230C9">
        <w:rPr>
          <w:b/>
          <w:lang w:val="sr-Cyrl-RS"/>
        </w:rPr>
        <w:t>М</w:t>
      </w:r>
      <w:r w:rsidR="00053B44" w:rsidRPr="00D230C9">
        <w:rPr>
          <w:b/>
        </w:rPr>
        <w:t>одел уговора</w:t>
      </w:r>
      <w:r w:rsidR="00495184" w:rsidRPr="00D230C9">
        <w:rPr>
          <w:b/>
          <w:lang w:val="sr-Latn-CS"/>
        </w:rPr>
        <w:t xml:space="preserve"> </w:t>
      </w:r>
      <w:r w:rsidR="00AB55C4">
        <w:rPr>
          <w:bCs/>
          <w:i/>
          <w:iCs/>
          <w:color w:val="auto"/>
          <w:lang w:val="sr-Cyrl-RS"/>
        </w:rPr>
        <w:t>мора бити потписан и оверен</w:t>
      </w:r>
      <w:r w:rsidRPr="00D230C9">
        <w:rPr>
          <w:bCs/>
          <w:i/>
          <w:iCs/>
          <w:color w:val="auto"/>
          <w:lang w:val="sr-Cyrl-RS"/>
        </w:rPr>
        <w:t xml:space="preserve"> печатом</w:t>
      </w:r>
      <w:r w:rsidRPr="00D230C9">
        <w:rPr>
          <w:b/>
          <w:bCs/>
          <w:lang w:val="sr-Cyrl-RS"/>
        </w:rPr>
        <w:t xml:space="preserve"> </w:t>
      </w:r>
      <w:r w:rsidRPr="00D230C9">
        <w:rPr>
          <w:bCs/>
          <w:i/>
          <w:iCs/>
          <w:color w:val="auto"/>
          <w:lang w:val="sr-Cyrl-RS"/>
        </w:rPr>
        <w:t xml:space="preserve">од стране овлашћеног лица </w:t>
      </w:r>
      <w:r w:rsidRPr="00D230C9">
        <w:rPr>
          <w:bCs/>
          <w:i/>
          <w:iCs/>
          <w:color w:val="auto"/>
        </w:rPr>
        <w:t>понуђач</w:t>
      </w:r>
      <w:r w:rsidRPr="00D230C9">
        <w:rPr>
          <w:bCs/>
          <w:i/>
          <w:iCs/>
          <w:color w:val="auto"/>
          <w:lang w:val="sr-Cyrl-RS"/>
        </w:rPr>
        <w:t>а или групе понуђача</w:t>
      </w:r>
    </w:p>
    <w:p w:rsidR="00A50901" w:rsidRPr="00D230C9" w:rsidRDefault="00A50901" w:rsidP="002D32B3">
      <w:pPr>
        <w:numPr>
          <w:ilvl w:val="0"/>
          <w:numId w:val="12"/>
        </w:numPr>
        <w:jc w:val="both"/>
        <w:rPr>
          <w:b/>
          <w:bCs/>
          <w:lang w:val="sr-Cyrl-RS"/>
        </w:rPr>
      </w:pPr>
      <w:r w:rsidRPr="00D230C9">
        <w:rPr>
          <w:b/>
          <w:lang w:val="sr-Cyrl-RS"/>
        </w:rPr>
        <w:t>О</w:t>
      </w:r>
      <w:r w:rsidR="00053B44" w:rsidRPr="00D230C9">
        <w:rPr>
          <w:b/>
        </w:rPr>
        <w:t xml:space="preserve">бразац структуре цене </w:t>
      </w:r>
      <w:r w:rsidR="00AB55C4">
        <w:rPr>
          <w:bCs/>
          <w:i/>
          <w:iCs/>
          <w:color w:val="auto"/>
          <w:lang w:val="sr-Cyrl-RS"/>
        </w:rPr>
        <w:t>мора бити потписан и оверен</w:t>
      </w:r>
      <w:r w:rsidRPr="00D230C9">
        <w:rPr>
          <w:bCs/>
          <w:i/>
          <w:iCs/>
          <w:color w:val="auto"/>
          <w:lang w:val="sr-Cyrl-RS"/>
        </w:rPr>
        <w:t xml:space="preserve"> печатом</w:t>
      </w:r>
      <w:r w:rsidRPr="00D230C9">
        <w:rPr>
          <w:b/>
          <w:bCs/>
          <w:lang w:val="sr-Cyrl-RS"/>
        </w:rPr>
        <w:t xml:space="preserve"> </w:t>
      </w:r>
      <w:r w:rsidRPr="00D230C9">
        <w:rPr>
          <w:bCs/>
          <w:i/>
          <w:iCs/>
          <w:color w:val="auto"/>
          <w:lang w:val="sr-Cyrl-RS"/>
        </w:rPr>
        <w:t xml:space="preserve">од стране овлашћеног лица </w:t>
      </w:r>
      <w:r w:rsidRPr="00D230C9">
        <w:rPr>
          <w:bCs/>
          <w:i/>
          <w:iCs/>
          <w:color w:val="auto"/>
        </w:rPr>
        <w:t>понуђач</w:t>
      </w:r>
      <w:r w:rsidRPr="00D230C9">
        <w:rPr>
          <w:bCs/>
          <w:i/>
          <w:iCs/>
          <w:color w:val="auto"/>
          <w:lang w:val="sr-Cyrl-RS"/>
        </w:rPr>
        <w:t>а или групе понуђача</w:t>
      </w:r>
      <w:r w:rsidRPr="00D230C9">
        <w:rPr>
          <w:b/>
          <w:lang w:val="sr-Cyrl-RS"/>
        </w:rPr>
        <w:t xml:space="preserve"> </w:t>
      </w:r>
    </w:p>
    <w:p w:rsidR="00495184" w:rsidRPr="00D230C9" w:rsidRDefault="00A50901" w:rsidP="002D32B3">
      <w:pPr>
        <w:numPr>
          <w:ilvl w:val="0"/>
          <w:numId w:val="12"/>
        </w:numPr>
        <w:jc w:val="both"/>
        <w:rPr>
          <w:b/>
          <w:bCs/>
          <w:lang w:val="sr-Cyrl-RS"/>
        </w:rPr>
      </w:pPr>
      <w:r w:rsidRPr="00D230C9">
        <w:rPr>
          <w:b/>
          <w:lang w:val="sr-Cyrl-RS"/>
        </w:rPr>
        <w:t>И</w:t>
      </w:r>
      <w:r w:rsidR="00053B44" w:rsidRPr="00D230C9">
        <w:rPr>
          <w:b/>
        </w:rPr>
        <w:t xml:space="preserve">зјава о независној понуди </w:t>
      </w:r>
      <w:r w:rsidRPr="00D230C9">
        <w:rPr>
          <w:bCs/>
          <w:i/>
          <w:iCs/>
          <w:color w:val="auto"/>
          <w:lang w:val="sr-Cyrl-RS"/>
        </w:rPr>
        <w:t xml:space="preserve">Изјава мора бити потписана од стране овлашћеног лица </w:t>
      </w:r>
      <w:r w:rsidRPr="00D230C9">
        <w:rPr>
          <w:bCs/>
          <w:i/>
          <w:iCs/>
          <w:color w:val="auto"/>
        </w:rPr>
        <w:t>свак</w:t>
      </w:r>
      <w:r w:rsidRPr="00D230C9">
        <w:rPr>
          <w:bCs/>
          <w:i/>
          <w:iCs/>
          <w:color w:val="auto"/>
          <w:lang w:val="sr-Cyrl-RS"/>
        </w:rPr>
        <w:t xml:space="preserve">ог </w:t>
      </w:r>
      <w:r w:rsidRPr="00D230C9">
        <w:rPr>
          <w:bCs/>
          <w:i/>
          <w:iCs/>
          <w:color w:val="auto"/>
        </w:rPr>
        <w:t>понуђач</w:t>
      </w:r>
      <w:r w:rsidRPr="00D230C9">
        <w:rPr>
          <w:bCs/>
          <w:i/>
          <w:iCs/>
          <w:color w:val="auto"/>
          <w:lang w:val="sr-Cyrl-RS"/>
        </w:rPr>
        <w:t>а</w:t>
      </w:r>
      <w:r w:rsidRPr="00D230C9">
        <w:rPr>
          <w:bCs/>
          <w:i/>
          <w:iCs/>
          <w:color w:val="auto"/>
        </w:rPr>
        <w:t xml:space="preserve"> из групе понуђача</w:t>
      </w:r>
      <w:r w:rsidRPr="00D230C9">
        <w:rPr>
          <w:bCs/>
          <w:i/>
          <w:iCs/>
          <w:color w:val="auto"/>
          <w:lang w:val="sr-Cyrl-RS"/>
        </w:rPr>
        <w:t xml:space="preserve"> и оверена печатом</w:t>
      </w:r>
    </w:p>
    <w:p w:rsidR="00A50901" w:rsidRPr="00D230C9" w:rsidRDefault="00A50901" w:rsidP="002D32B3">
      <w:pPr>
        <w:numPr>
          <w:ilvl w:val="0"/>
          <w:numId w:val="12"/>
        </w:numPr>
        <w:jc w:val="both"/>
        <w:rPr>
          <w:b/>
          <w:bCs/>
          <w:lang w:val="sr-Cyrl-RS"/>
        </w:rPr>
      </w:pPr>
      <w:r w:rsidRPr="00D230C9">
        <w:rPr>
          <w:b/>
          <w:lang w:val="sr-Cyrl-RS"/>
        </w:rPr>
        <w:t>И</w:t>
      </w:r>
      <w:r w:rsidR="00053B44" w:rsidRPr="00D230C9">
        <w:rPr>
          <w:b/>
        </w:rPr>
        <w:t xml:space="preserve">зјава о поштовању обавеза из члана 75.ст.2 ЗЈН (Образац. бр. </w:t>
      </w:r>
      <w:r w:rsidR="00053B44" w:rsidRPr="00D230C9">
        <w:rPr>
          <w:b/>
          <w:lang w:val="sr-Latn-CS"/>
        </w:rPr>
        <w:t>)</w:t>
      </w:r>
      <w:r w:rsidRPr="00D230C9">
        <w:rPr>
          <w:bCs/>
          <w:i/>
          <w:iCs/>
          <w:color w:val="auto"/>
          <w:lang w:val="sr-Cyrl-RS"/>
        </w:rPr>
        <w:t xml:space="preserve"> Изјава мора бити потписана од стране овлашћеног лица </w:t>
      </w:r>
      <w:r w:rsidRPr="00D230C9">
        <w:rPr>
          <w:bCs/>
          <w:i/>
          <w:iCs/>
          <w:color w:val="auto"/>
        </w:rPr>
        <w:t>свак</w:t>
      </w:r>
      <w:r w:rsidRPr="00D230C9">
        <w:rPr>
          <w:bCs/>
          <w:i/>
          <w:iCs/>
          <w:color w:val="auto"/>
          <w:lang w:val="sr-Cyrl-RS"/>
        </w:rPr>
        <w:t xml:space="preserve">ог </w:t>
      </w:r>
      <w:r w:rsidRPr="00D230C9">
        <w:rPr>
          <w:bCs/>
          <w:i/>
          <w:iCs/>
          <w:color w:val="auto"/>
        </w:rPr>
        <w:t>понуђач</w:t>
      </w:r>
      <w:r w:rsidRPr="00D230C9">
        <w:rPr>
          <w:bCs/>
          <w:i/>
          <w:iCs/>
          <w:color w:val="auto"/>
          <w:lang w:val="sr-Cyrl-RS"/>
        </w:rPr>
        <w:t>а</w:t>
      </w:r>
      <w:r w:rsidRPr="00D230C9">
        <w:rPr>
          <w:bCs/>
          <w:i/>
          <w:iCs/>
          <w:color w:val="auto"/>
        </w:rPr>
        <w:t xml:space="preserve"> из групе понуђача</w:t>
      </w:r>
      <w:r w:rsidRPr="00D230C9">
        <w:rPr>
          <w:bCs/>
          <w:i/>
          <w:iCs/>
          <w:color w:val="auto"/>
          <w:lang w:val="sr-Cyrl-RS"/>
        </w:rPr>
        <w:t xml:space="preserve"> и оверена печатом</w:t>
      </w:r>
    </w:p>
    <w:p w:rsidR="00916C0F" w:rsidRDefault="00916C0F" w:rsidP="00916C0F">
      <w:pPr>
        <w:numPr>
          <w:ilvl w:val="0"/>
          <w:numId w:val="12"/>
        </w:numPr>
        <w:jc w:val="both"/>
        <w:rPr>
          <w:b/>
          <w:bCs/>
          <w:lang w:val="sr-Cyrl-RS"/>
        </w:rPr>
      </w:pPr>
      <w:r w:rsidRPr="00FC2592">
        <w:rPr>
          <w:b/>
          <w:bCs/>
          <w:lang w:val="sr-Cyrl-RS"/>
        </w:rPr>
        <w:lastRenderedPageBreak/>
        <w:t>И</w:t>
      </w:r>
      <w:r w:rsidRPr="00FC2592">
        <w:rPr>
          <w:b/>
          <w:bCs/>
        </w:rPr>
        <w:t xml:space="preserve">зјава </w:t>
      </w:r>
      <w:r w:rsidRPr="00FC2592">
        <w:rPr>
          <w:b/>
          <w:bCs/>
          <w:lang w:val="sr-Cyrl-RS"/>
        </w:rPr>
        <w:t xml:space="preserve">понуђача </w:t>
      </w:r>
      <w:r w:rsidRPr="00FC2592">
        <w:rPr>
          <w:b/>
          <w:bCs/>
        </w:rPr>
        <w:t>о испуњавању услова из чл. 75. и 76. закона у поступку јавне</w:t>
      </w:r>
      <w:r w:rsidRPr="00FC2592">
        <w:rPr>
          <w:b/>
          <w:bCs/>
          <w:lang w:val="sr-Cyrl-RS"/>
        </w:rPr>
        <w:t xml:space="preserve"> </w:t>
      </w:r>
      <w:r w:rsidRPr="00FC2592">
        <w:rPr>
          <w:b/>
          <w:bCs/>
        </w:rPr>
        <w:t>набавке</w:t>
      </w:r>
      <w:r w:rsidRPr="00FC2592">
        <w:rPr>
          <w:lang w:val="sr-Cyrl-CS"/>
        </w:rPr>
        <w:t xml:space="preserve"> </w:t>
      </w:r>
      <w:r w:rsidRPr="00FC2592">
        <w:rPr>
          <w:bCs/>
          <w:iCs/>
          <w:color w:val="auto"/>
          <w:lang w:val="sr-Cyrl-RS"/>
        </w:rPr>
        <w:t>Изјава мора бити потписана од стране овлашћеног</w:t>
      </w:r>
      <w:r w:rsidRPr="00FC2592">
        <w:rPr>
          <w:bCs/>
          <w:i/>
          <w:iCs/>
          <w:color w:val="auto"/>
          <w:lang w:val="sr-Cyrl-RS"/>
        </w:rPr>
        <w:t xml:space="preserve"> лица </w:t>
      </w:r>
      <w:r w:rsidRPr="00FC2592">
        <w:rPr>
          <w:bCs/>
          <w:i/>
          <w:iCs/>
          <w:color w:val="auto"/>
        </w:rPr>
        <w:t>свак</w:t>
      </w:r>
      <w:r w:rsidRPr="00FC2592">
        <w:rPr>
          <w:bCs/>
          <w:i/>
          <w:iCs/>
          <w:color w:val="auto"/>
          <w:lang w:val="sr-Cyrl-RS"/>
        </w:rPr>
        <w:t xml:space="preserve">ог </w:t>
      </w:r>
      <w:r w:rsidRPr="00FC2592">
        <w:rPr>
          <w:bCs/>
          <w:i/>
          <w:iCs/>
          <w:color w:val="auto"/>
        </w:rPr>
        <w:t>понуђач</w:t>
      </w:r>
      <w:r w:rsidRPr="00FC2592">
        <w:rPr>
          <w:bCs/>
          <w:i/>
          <w:iCs/>
          <w:color w:val="auto"/>
          <w:lang w:val="sr-Cyrl-RS"/>
        </w:rPr>
        <w:t>а</w:t>
      </w:r>
      <w:r w:rsidRPr="00FC2592">
        <w:rPr>
          <w:bCs/>
          <w:i/>
          <w:iCs/>
          <w:color w:val="auto"/>
        </w:rPr>
        <w:t xml:space="preserve"> из групе понуђача</w:t>
      </w:r>
      <w:r w:rsidRPr="00FC2592">
        <w:rPr>
          <w:bCs/>
          <w:i/>
          <w:iCs/>
          <w:color w:val="auto"/>
          <w:lang w:val="sr-Cyrl-RS"/>
        </w:rPr>
        <w:t xml:space="preserve"> и оверена печатом</w:t>
      </w:r>
    </w:p>
    <w:p w:rsidR="00916C0F" w:rsidRDefault="00916C0F" w:rsidP="00916C0F">
      <w:pPr>
        <w:numPr>
          <w:ilvl w:val="0"/>
          <w:numId w:val="12"/>
        </w:numPr>
        <w:jc w:val="both"/>
        <w:rPr>
          <w:b/>
          <w:bCs/>
          <w:lang w:val="sr-Cyrl-RS"/>
        </w:rPr>
      </w:pPr>
      <w:r w:rsidRPr="00916C0F">
        <w:rPr>
          <w:b/>
          <w:bCs/>
          <w:lang w:val="sr-Cyrl-RS"/>
        </w:rPr>
        <w:t>И</w:t>
      </w:r>
      <w:r w:rsidRPr="00916C0F">
        <w:rPr>
          <w:b/>
          <w:bCs/>
        </w:rPr>
        <w:t xml:space="preserve">зјава </w:t>
      </w:r>
      <w:r w:rsidRPr="00916C0F">
        <w:rPr>
          <w:b/>
          <w:bCs/>
          <w:lang w:val="sr-Cyrl-RS"/>
        </w:rPr>
        <w:t xml:space="preserve">подизвођача </w:t>
      </w:r>
      <w:r w:rsidRPr="00916C0F">
        <w:rPr>
          <w:b/>
          <w:bCs/>
        </w:rPr>
        <w:t>о испуњавању услова из чл. 75. и 76. закона у поступку јавне</w:t>
      </w:r>
      <w:r w:rsidRPr="00916C0F">
        <w:rPr>
          <w:b/>
          <w:bCs/>
          <w:lang w:val="sr-Cyrl-RS"/>
        </w:rPr>
        <w:t xml:space="preserve"> </w:t>
      </w:r>
      <w:r w:rsidRPr="00916C0F">
        <w:rPr>
          <w:b/>
          <w:bCs/>
        </w:rPr>
        <w:t xml:space="preserve">набавке </w:t>
      </w:r>
      <w:r w:rsidRPr="00916C0F">
        <w:rPr>
          <w:bCs/>
          <w:i/>
          <w:iCs/>
          <w:color w:val="auto"/>
        </w:rPr>
        <w:t>Изјав</w:t>
      </w:r>
      <w:r w:rsidRPr="00916C0F">
        <w:rPr>
          <w:bCs/>
          <w:i/>
          <w:iCs/>
          <w:color w:val="auto"/>
          <w:lang w:val="sr-Cyrl-RS"/>
        </w:rPr>
        <w:t>а</w:t>
      </w:r>
      <w:r w:rsidRPr="00916C0F">
        <w:rPr>
          <w:bCs/>
          <w:i/>
          <w:iCs/>
          <w:color w:val="auto"/>
        </w:rPr>
        <w:t xml:space="preserve"> </w:t>
      </w:r>
      <w:r w:rsidRPr="00916C0F">
        <w:rPr>
          <w:bCs/>
          <w:i/>
          <w:iCs/>
          <w:color w:val="auto"/>
          <w:lang w:val="sr-Cyrl-RS"/>
        </w:rPr>
        <w:t xml:space="preserve">мора бити </w:t>
      </w:r>
      <w:r w:rsidRPr="00916C0F">
        <w:rPr>
          <w:bCs/>
          <w:i/>
          <w:iCs/>
          <w:color w:val="auto"/>
        </w:rPr>
        <w:t>потписан</w:t>
      </w:r>
      <w:r w:rsidRPr="00916C0F">
        <w:rPr>
          <w:bCs/>
          <w:i/>
          <w:iCs/>
          <w:color w:val="auto"/>
          <w:lang w:val="sr-Cyrl-RS"/>
        </w:rPr>
        <w:t>а</w:t>
      </w:r>
      <w:r w:rsidRPr="00916C0F">
        <w:rPr>
          <w:bCs/>
          <w:i/>
          <w:iCs/>
          <w:color w:val="auto"/>
        </w:rPr>
        <w:t xml:space="preserve"> од стране овлашћеног лица подизвођача и оверен</w:t>
      </w:r>
      <w:r w:rsidRPr="00916C0F">
        <w:rPr>
          <w:bCs/>
          <w:i/>
          <w:iCs/>
          <w:color w:val="auto"/>
          <w:lang w:val="sr-Cyrl-RS"/>
        </w:rPr>
        <w:t>а</w:t>
      </w:r>
      <w:r w:rsidRPr="00916C0F">
        <w:rPr>
          <w:bCs/>
          <w:i/>
          <w:iCs/>
          <w:color w:val="auto"/>
        </w:rPr>
        <w:t xml:space="preserve"> печатом</w:t>
      </w:r>
      <w:r w:rsidRPr="00916C0F">
        <w:rPr>
          <w:b/>
          <w:bCs/>
          <w:i/>
          <w:iCs/>
        </w:rPr>
        <w:t xml:space="preserve"> </w:t>
      </w:r>
    </w:p>
    <w:p w:rsidR="008D2438" w:rsidRPr="00916C0F" w:rsidRDefault="008D2438" w:rsidP="00916C0F">
      <w:pPr>
        <w:numPr>
          <w:ilvl w:val="0"/>
          <w:numId w:val="12"/>
        </w:numPr>
        <w:jc w:val="both"/>
        <w:rPr>
          <w:b/>
          <w:bCs/>
          <w:lang w:val="sr-Cyrl-RS"/>
        </w:rPr>
      </w:pPr>
      <w:r w:rsidRPr="00916C0F">
        <w:rPr>
          <w:b/>
          <w:lang w:val="sr-Cyrl-RS"/>
        </w:rPr>
        <w:t>Техничка документација за понуђена добра</w:t>
      </w:r>
      <w:r w:rsidR="00916C0F" w:rsidRPr="00916C0F">
        <w:rPr>
          <w:b/>
          <w:lang w:val="sr-Cyrl-RS"/>
        </w:rPr>
        <w:t xml:space="preserve">, </w:t>
      </w:r>
      <w:r w:rsidR="00916C0F" w:rsidRPr="00916C0F">
        <w:rPr>
          <w:bCs/>
          <w:kern w:val="2"/>
          <w:lang w:val="sr-Cyrl-RS"/>
        </w:rPr>
        <w:t xml:space="preserve">Понуђач је дужан да достави  техничку документацију за </w:t>
      </w:r>
      <w:r w:rsidR="00916C0F" w:rsidRPr="00916C0F">
        <w:rPr>
          <w:kern w:val="2"/>
          <w:lang w:val="sr-Cyrl-RS"/>
        </w:rPr>
        <w:t>понуђено добро</w:t>
      </w:r>
      <w:r w:rsidR="00916C0F" w:rsidRPr="00916C0F">
        <w:rPr>
          <w:bCs/>
          <w:kern w:val="2"/>
          <w:lang w:val="sr-Cyrl-RS"/>
        </w:rPr>
        <w:t xml:space="preserve"> из које се могу проверити техничке карактеристике </w:t>
      </w:r>
      <w:r w:rsidR="00916C0F" w:rsidRPr="00916C0F">
        <w:rPr>
          <w:kern w:val="2"/>
          <w:lang w:val="sr-Cyrl-RS"/>
        </w:rPr>
        <w:t>опреме која се нуди, потписану и оверену од стране одговорног лица произвођача опреме. Поред наведеног понуђач мора да достави изјаву  оверену  и потписану од стране одговорног лица  произвођача да опрема која се нуди задовољава сваку од појединачних техничких карактеристика</w:t>
      </w:r>
      <w:r w:rsidR="00916C0F" w:rsidRPr="00916C0F">
        <w:rPr>
          <w:kern w:val="2"/>
          <w:lang w:val="ru-RU"/>
        </w:rPr>
        <w:t>.</w:t>
      </w:r>
    </w:p>
    <w:p w:rsidR="001619E7" w:rsidRPr="00D230C9" w:rsidRDefault="001619E7">
      <w:pPr>
        <w:jc w:val="both"/>
        <w:rPr>
          <w:lang w:val="sr-Cyrl-RS"/>
        </w:rPr>
      </w:pPr>
    </w:p>
    <w:p w:rsidR="001619E7" w:rsidRPr="00D230C9" w:rsidRDefault="001619E7">
      <w:pPr>
        <w:jc w:val="both"/>
      </w:pPr>
      <w:r w:rsidRPr="00D230C9">
        <w:rPr>
          <w:b/>
          <w:i/>
          <w:iCs/>
        </w:rPr>
        <w:t>3.</w:t>
      </w:r>
      <w:r w:rsidRPr="00D230C9">
        <w:rPr>
          <w:b/>
          <w:bCs/>
          <w:i/>
          <w:iCs/>
        </w:rPr>
        <w:t xml:space="preserve"> ПАРТИЈЕ</w:t>
      </w:r>
    </w:p>
    <w:p w:rsidR="00E40450" w:rsidRPr="00D230C9" w:rsidRDefault="0085296E" w:rsidP="0085296E">
      <w:pPr>
        <w:jc w:val="both"/>
        <w:rPr>
          <w:lang w:val="sr-Cyrl-RS"/>
        </w:rPr>
      </w:pPr>
      <w:r w:rsidRPr="00D230C9">
        <w:rPr>
          <w:iCs/>
          <w:lang w:val="sr-Cyrl-RS"/>
        </w:rPr>
        <w:t>Набавка није формирана у више партија</w:t>
      </w:r>
    </w:p>
    <w:p w:rsidR="00C72F12" w:rsidRPr="00D230C9" w:rsidRDefault="00C72F12">
      <w:pPr>
        <w:jc w:val="both"/>
        <w:rPr>
          <w:lang w:val="sr-Cyrl-RS"/>
        </w:rPr>
      </w:pPr>
    </w:p>
    <w:p w:rsidR="001619E7" w:rsidRPr="00D230C9" w:rsidRDefault="001619E7">
      <w:pPr>
        <w:jc w:val="both"/>
        <w:rPr>
          <w:bCs/>
          <w:iCs/>
        </w:rPr>
      </w:pPr>
      <w:r w:rsidRPr="00D230C9">
        <w:rPr>
          <w:b/>
          <w:i/>
          <w:iCs/>
        </w:rPr>
        <w:t>4.</w:t>
      </w:r>
      <w:r w:rsidRPr="00D230C9">
        <w:rPr>
          <w:b/>
          <w:bCs/>
          <w:i/>
          <w:iCs/>
        </w:rPr>
        <w:t xml:space="preserve">  ПОНУДА СА ВАРИЈАНТАМА</w:t>
      </w:r>
    </w:p>
    <w:p w:rsidR="001619E7" w:rsidRPr="00D230C9" w:rsidRDefault="001619E7">
      <w:pPr>
        <w:jc w:val="both"/>
        <w:rPr>
          <w:b/>
          <w:bCs/>
          <w:i/>
          <w:iCs/>
          <w:lang w:val="sr-Cyrl-RS"/>
        </w:rPr>
      </w:pPr>
      <w:r w:rsidRPr="00D230C9">
        <w:rPr>
          <w:bCs/>
          <w:iCs/>
        </w:rPr>
        <w:t>Подношење понуде са варијантама није дозвољено.</w:t>
      </w:r>
    </w:p>
    <w:p w:rsidR="001619E7" w:rsidRPr="00D230C9" w:rsidRDefault="001619E7">
      <w:pPr>
        <w:jc w:val="both"/>
        <w:rPr>
          <w:lang w:val="sr-Cyrl-RS"/>
        </w:rPr>
      </w:pPr>
    </w:p>
    <w:p w:rsidR="001619E7" w:rsidRPr="00D230C9" w:rsidRDefault="001619E7">
      <w:pPr>
        <w:jc w:val="both"/>
      </w:pPr>
      <w:r w:rsidRPr="00D230C9">
        <w:rPr>
          <w:b/>
          <w:bCs/>
          <w:i/>
          <w:iCs/>
        </w:rPr>
        <w:t xml:space="preserve">5. </w:t>
      </w:r>
      <w:r w:rsidRPr="00D230C9">
        <w:rPr>
          <w:b/>
          <w:i/>
          <w:iCs/>
        </w:rPr>
        <w:t>НАЧИН ИЗМЕНЕ, ДОПУНЕ И ОПОЗИВА ПОНУДЕ</w:t>
      </w:r>
    </w:p>
    <w:p w:rsidR="001619E7" w:rsidRPr="00D230C9" w:rsidRDefault="001619E7">
      <w:pPr>
        <w:jc w:val="both"/>
      </w:pPr>
    </w:p>
    <w:p w:rsidR="001619E7" w:rsidRPr="00D230C9" w:rsidRDefault="001619E7">
      <w:pPr>
        <w:jc w:val="both"/>
      </w:pPr>
      <w:r w:rsidRPr="00D230C9">
        <w:t>У року за подношење понуде понуђач може да измени, допуни или опозове своју понуду на начин који је одређен за подношење понуде.</w:t>
      </w:r>
    </w:p>
    <w:p w:rsidR="001619E7" w:rsidRPr="00D230C9" w:rsidRDefault="001619E7">
      <w:pPr>
        <w:jc w:val="both"/>
        <w:rPr>
          <w:rFonts w:eastAsia="TimesNewRomanPSMT"/>
          <w:bCs/>
          <w:iCs/>
        </w:rPr>
      </w:pPr>
      <w:r w:rsidRPr="00D230C9">
        <w:t xml:space="preserve">Понуђач је дужан да јасно назначи који део понуде мења односно која документа накнадно доставља. </w:t>
      </w:r>
    </w:p>
    <w:p w:rsidR="001619E7" w:rsidRPr="00D230C9" w:rsidRDefault="001619E7">
      <w:pPr>
        <w:jc w:val="both"/>
        <w:rPr>
          <w:rFonts w:eastAsia="TimesNewRomanPSMT"/>
          <w:bCs/>
          <w:iCs/>
        </w:rPr>
      </w:pPr>
      <w:r w:rsidRPr="00D230C9">
        <w:rPr>
          <w:rFonts w:eastAsia="TimesNewRomanPSMT"/>
          <w:bCs/>
          <w:iCs/>
        </w:rPr>
        <w:t xml:space="preserve">Измену, допуну или опозив понуде треба доставити на адресу: </w:t>
      </w:r>
      <w:r w:rsidR="00C72F12" w:rsidRPr="00D230C9">
        <w:t>Универзитет у Новом Саду</w:t>
      </w:r>
      <w:r w:rsidR="00C72F12" w:rsidRPr="00D230C9">
        <w:rPr>
          <w:lang w:val="sr-Cyrl-RS"/>
        </w:rPr>
        <w:t>, Пољопривредни факултет Нови Сад,</w:t>
      </w:r>
      <w:r w:rsidR="00C72F12" w:rsidRPr="00D230C9">
        <w:rPr>
          <w:i/>
          <w:iCs/>
          <w:lang w:val="sr-Cyrl-CS"/>
        </w:rPr>
        <w:t xml:space="preserve"> </w:t>
      </w:r>
      <w:r w:rsidR="00C72F12" w:rsidRPr="00D230C9">
        <w:rPr>
          <w:lang w:val="sr-Cyrl-RS"/>
        </w:rPr>
        <w:t>Трг Доститеја Обрадовића 8, 21000 Нови Сад</w:t>
      </w:r>
      <w:r w:rsidRPr="00D230C9">
        <w:rPr>
          <w:i/>
          <w:iCs/>
        </w:rPr>
        <w:t xml:space="preserve">, </w:t>
      </w:r>
      <w:r w:rsidRPr="00D230C9">
        <w:rPr>
          <w:rFonts w:eastAsia="TimesNewRomanPSMT"/>
          <w:bCs/>
          <w:iCs/>
          <w:color w:val="FF0000"/>
        </w:rPr>
        <w:t xml:space="preserve"> </w:t>
      </w:r>
      <w:r w:rsidRPr="00D230C9">
        <w:rPr>
          <w:rFonts w:eastAsia="TimesNewRomanPSMT"/>
          <w:bCs/>
          <w:iCs/>
        </w:rPr>
        <w:t>са назнаком:</w:t>
      </w:r>
    </w:p>
    <w:p w:rsidR="001619E7" w:rsidRPr="00D230C9" w:rsidRDefault="001619E7">
      <w:pPr>
        <w:jc w:val="both"/>
        <w:rPr>
          <w:rFonts w:eastAsia="TimesNewRomanPSMT"/>
          <w:bCs/>
          <w:iCs/>
        </w:rPr>
      </w:pPr>
      <w:r w:rsidRPr="00D230C9">
        <w:rPr>
          <w:rFonts w:eastAsia="TimesNewRomanPSMT"/>
          <w:bCs/>
          <w:iCs/>
        </w:rPr>
        <w:t>„</w:t>
      </w:r>
      <w:r w:rsidRPr="00D230C9">
        <w:rPr>
          <w:rFonts w:eastAsia="TimesNewRomanPSMT"/>
          <w:b/>
          <w:bCs/>
          <w:iCs/>
        </w:rPr>
        <w:t>Измена понуде</w:t>
      </w:r>
      <w:r w:rsidRPr="00D230C9">
        <w:rPr>
          <w:rFonts w:eastAsia="TimesNewRomanPS-BoldMT"/>
          <w:b/>
          <w:bCs/>
        </w:rPr>
        <w:t xml:space="preserve"> за јавну набавку</w:t>
      </w:r>
      <w:r w:rsidRPr="00D230C9">
        <w:t xml:space="preserve"> добра – </w:t>
      </w:r>
      <w:r w:rsidR="00AE7220" w:rsidRPr="00FE1D93">
        <w:rPr>
          <w:rFonts w:eastAsia="TimesNewRomanPS-BoldMT"/>
          <w:b/>
          <w:bCs/>
          <w:lang w:val="sr-Cyrl-RS"/>
        </w:rPr>
        <w:t>Опреме за тов бројлера у тестном центру</w:t>
      </w:r>
      <w:r w:rsidR="008B34AB" w:rsidRPr="00D230C9">
        <w:rPr>
          <w:b/>
          <w:lang w:val="sr-Cyrl-RS"/>
        </w:rPr>
        <w:t xml:space="preserve">, </w:t>
      </w:r>
      <w:r w:rsidRPr="00D230C9">
        <w:rPr>
          <w:rFonts w:eastAsia="TimesNewRomanPS-BoldMT"/>
          <w:b/>
          <w:bCs/>
        </w:rPr>
        <w:t>ЈН бр</w:t>
      </w:r>
      <w:r w:rsidR="00C72F12" w:rsidRPr="00D230C9">
        <w:rPr>
          <w:rFonts w:eastAsia="TimesNewRomanPS-BoldMT"/>
          <w:b/>
          <w:bCs/>
          <w:lang w:val="sr-Cyrl-RS"/>
        </w:rPr>
        <w:t xml:space="preserve"> </w:t>
      </w:r>
      <w:r w:rsidR="00AC1DFB" w:rsidRPr="00D230C9">
        <w:rPr>
          <w:rFonts w:eastAsia="TimesNewRomanPS-BoldMT"/>
          <w:b/>
          <w:bCs/>
          <w:lang w:val="sr-Cyrl-RS"/>
        </w:rPr>
        <w:t>2</w:t>
      </w:r>
      <w:r w:rsidR="00780D49" w:rsidRPr="00D230C9">
        <w:rPr>
          <w:rFonts w:eastAsia="TimesNewRomanPS-BoldMT"/>
          <w:b/>
          <w:bCs/>
          <w:lang w:val="sr-Cyrl-RS"/>
        </w:rPr>
        <w:t>6</w:t>
      </w:r>
      <w:r w:rsidRPr="00D230C9">
        <w:rPr>
          <w:rFonts w:eastAsia="TimesNewRomanPS-BoldMT"/>
          <w:b/>
          <w:bCs/>
        </w:rPr>
        <w:t>/20</w:t>
      </w:r>
      <w:r w:rsidR="00AE7220">
        <w:rPr>
          <w:rFonts w:eastAsia="TimesNewRomanPS-BoldMT"/>
          <w:b/>
          <w:bCs/>
          <w:lang w:val="sr-Cyrl-RS"/>
        </w:rPr>
        <w:t>20</w:t>
      </w:r>
      <w:r w:rsidR="00C72F12" w:rsidRPr="00D230C9">
        <w:rPr>
          <w:rFonts w:eastAsia="TimesNewRomanPS-BoldMT"/>
          <w:b/>
          <w:bCs/>
          <w:lang w:val="sr-Cyrl-RS"/>
        </w:rPr>
        <w:t xml:space="preserve"> -</w:t>
      </w:r>
      <w:r w:rsidRPr="00D230C9">
        <w:rPr>
          <w:rFonts w:eastAsia="TimesNewRomanPSMT"/>
          <w:b/>
          <w:bCs/>
        </w:rPr>
        <w:t xml:space="preserve"> </w:t>
      </w:r>
      <w:r w:rsidRPr="00D230C9">
        <w:rPr>
          <w:rFonts w:eastAsia="TimesNewRomanPS-BoldMT"/>
          <w:b/>
          <w:bCs/>
        </w:rPr>
        <w:t>НЕ ОТВАРАТИ”</w:t>
      </w:r>
      <w:r w:rsidRPr="00D230C9">
        <w:rPr>
          <w:rFonts w:eastAsia="TimesNewRomanPSMT"/>
          <w:bCs/>
          <w:iCs/>
        </w:rPr>
        <w:t xml:space="preserve"> или</w:t>
      </w:r>
    </w:p>
    <w:p w:rsidR="001619E7" w:rsidRPr="00D230C9" w:rsidRDefault="001619E7">
      <w:pPr>
        <w:jc w:val="both"/>
        <w:rPr>
          <w:rFonts w:eastAsia="TimesNewRomanPSMT"/>
          <w:bCs/>
          <w:iCs/>
        </w:rPr>
      </w:pPr>
      <w:r w:rsidRPr="00D230C9">
        <w:rPr>
          <w:rFonts w:eastAsia="TimesNewRomanPSMT"/>
          <w:bCs/>
          <w:iCs/>
        </w:rPr>
        <w:t>„</w:t>
      </w:r>
      <w:r w:rsidRPr="00D230C9">
        <w:rPr>
          <w:rFonts w:eastAsia="TimesNewRomanPSMT"/>
          <w:b/>
          <w:bCs/>
          <w:iCs/>
        </w:rPr>
        <w:t>Допуна понуде</w:t>
      </w:r>
      <w:r w:rsidRPr="00D230C9">
        <w:rPr>
          <w:rFonts w:eastAsia="TimesNewRomanPSMT"/>
          <w:bCs/>
          <w:iCs/>
        </w:rPr>
        <w:t xml:space="preserve"> </w:t>
      </w:r>
      <w:r w:rsidRPr="00D230C9">
        <w:rPr>
          <w:rFonts w:eastAsia="TimesNewRomanPS-BoldMT"/>
          <w:b/>
          <w:bCs/>
        </w:rPr>
        <w:t>за јавну набавку</w:t>
      </w:r>
      <w:r w:rsidRPr="00D230C9">
        <w:t xml:space="preserve"> </w:t>
      </w:r>
      <w:r w:rsidR="00C72F12" w:rsidRPr="00D230C9">
        <w:t xml:space="preserve">добра – </w:t>
      </w:r>
      <w:r w:rsidR="00C72F12" w:rsidRPr="00D230C9">
        <w:rPr>
          <w:rFonts w:eastAsia="TimesNewRomanPS-BoldMT"/>
          <w:b/>
          <w:bCs/>
          <w:color w:val="002060"/>
        </w:rPr>
        <w:t xml:space="preserve"> </w:t>
      </w:r>
      <w:r w:rsidR="00AE7220" w:rsidRPr="00FE1D93">
        <w:rPr>
          <w:rFonts w:eastAsia="TimesNewRomanPS-BoldMT"/>
          <w:b/>
          <w:bCs/>
          <w:lang w:val="sr-Cyrl-RS"/>
        </w:rPr>
        <w:t>Опреме за тов бројлера у тестном центру</w:t>
      </w:r>
      <w:r w:rsidR="00AE7220" w:rsidRPr="00D230C9">
        <w:rPr>
          <w:b/>
          <w:lang w:val="sr-Cyrl-RS"/>
        </w:rPr>
        <w:t xml:space="preserve">, </w:t>
      </w:r>
      <w:r w:rsidR="00AE7220" w:rsidRPr="00D230C9">
        <w:rPr>
          <w:rFonts w:eastAsia="TimesNewRomanPS-BoldMT"/>
          <w:b/>
          <w:bCs/>
        </w:rPr>
        <w:t>ЈН бр</w:t>
      </w:r>
      <w:r w:rsidR="00AE7220" w:rsidRPr="00D230C9">
        <w:rPr>
          <w:rFonts w:eastAsia="TimesNewRomanPS-BoldMT"/>
          <w:b/>
          <w:bCs/>
          <w:lang w:val="sr-Cyrl-RS"/>
        </w:rPr>
        <w:t xml:space="preserve"> 26</w:t>
      </w:r>
      <w:r w:rsidR="00AE7220" w:rsidRPr="00D230C9">
        <w:rPr>
          <w:rFonts w:eastAsia="TimesNewRomanPS-BoldMT"/>
          <w:b/>
          <w:bCs/>
        </w:rPr>
        <w:t>/20</w:t>
      </w:r>
      <w:r w:rsidR="00AE7220">
        <w:rPr>
          <w:rFonts w:eastAsia="TimesNewRomanPS-BoldMT"/>
          <w:b/>
          <w:bCs/>
          <w:lang w:val="sr-Cyrl-RS"/>
        </w:rPr>
        <w:t>20</w:t>
      </w:r>
      <w:r w:rsidR="00AE7220" w:rsidRPr="00D230C9">
        <w:rPr>
          <w:rFonts w:eastAsia="TimesNewRomanPS-BoldMT"/>
          <w:b/>
          <w:bCs/>
          <w:lang w:val="sr-Cyrl-RS"/>
        </w:rPr>
        <w:t xml:space="preserve"> -</w:t>
      </w:r>
      <w:r w:rsidR="00AE7220" w:rsidRPr="00D230C9">
        <w:rPr>
          <w:rFonts w:eastAsia="TimesNewRomanPSMT"/>
          <w:b/>
          <w:bCs/>
        </w:rPr>
        <w:t xml:space="preserve"> </w:t>
      </w:r>
      <w:r w:rsidR="00AE7220" w:rsidRPr="00D230C9">
        <w:rPr>
          <w:rFonts w:eastAsia="TimesNewRomanPS-BoldMT"/>
          <w:b/>
          <w:bCs/>
        </w:rPr>
        <w:t>НЕ ОТВАРАТИ</w:t>
      </w:r>
      <w:r w:rsidRPr="00D230C9">
        <w:rPr>
          <w:rFonts w:eastAsia="TimesNewRomanPS-BoldMT"/>
          <w:b/>
          <w:bCs/>
        </w:rPr>
        <w:t>”</w:t>
      </w:r>
      <w:r w:rsidRPr="00D230C9">
        <w:rPr>
          <w:rFonts w:eastAsia="TimesNewRomanPSMT"/>
          <w:bCs/>
          <w:iCs/>
        </w:rPr>
        <w:t xml:space="preserve"> или</w:t>
      </w:r>
    </w:p>
    <w:p w:rsidR="001619E7" w:rsidRPr="00D230C9" w:rsidRDefault="001619E7">
      <w:pPr>
        <w:jc w:val="both"/>
        <w:rPr>
          <w:rFonts w:eastAsia="TimesNewRomanPSMT"/>
          <w:bCs/>
          <w:iCs/>
        </w:rPr>
      </w:pPr>
      <w:r w:rsidRPr="00D230C9">
        <w:rPr>
          <w:rFonts w:eastAsia="TimesNewRomanPSMT"/>
          <w:bCs/>
          <w:iCs/>
        </w:rPr>
        <w:t>„</w:t>
      </w:r>
      <w:r w:rsidRPr="00D230C9">
        <w:rPr>
          <w:rFonts w:eastAsia="TimesNewRomanPSMT"/>
          <w:b/>
          <w:bCs/>
          <w:iCs/>
        </w:rPr>
        <w:t>Опозив понуде</w:t>
      </w:r>
      <w:r w:rsidRPr="00D230C9">
        <w:rPr>
          <w:rFonts w:eastAsia="TimesNewRomanPSMT"/>
          <w:bCs/>
          <w:iCs/>
        </w:rPr>
        <w:t xml:space="preserve"> </w:t>
      </w:r>
      <w:r w:rsidR="001C2947" w:rsidRPr="00D230C9">
        <w:rPr>
          <w:rFonts w:eastAsia="TimesNewRomanPS-BoldMT"/>
          <w:b/>
          <w:bCs/>
        </w:rPr>
        <w:t>за</w:t>
      </w:r>
      <w:r w:rsidRPr="00D230C9">
        <w:rPr>
          <w:rFonts w:eastAsia="TimesNewRomanPS-BoldMT"/>
          <w:b/>
          <w:bCs/>
        </w:rPr>
        <w:t xml:space="preserve"> јавну набавку</w:t>
      </w:r>
      <w:r w:rsidRPr="00D230C9">
        <w:t xml:space="preserve"> </w:t>
      </w:r>
      <w:r w:rsidR="00C72F12" w:rsidRPr="00D230C9">
        <w:t xml:space="preserve">добра – </w:t>
      </w:r>
      <w:r w:rsidR="00C72F12" w:rsidRPr="00D230C9">
        <w:rPr>
          <w:rFonts w:eastAsia="TimesNewRomanPS-BoldMT"/>
          <w:b/>
          <w:bCs/>
          <w:color w:val="002060"/>
        </w:rPr>
        <w:t xml:space="preserve"> </w:t>
      </w:r>
      <w:r w:rsidR="00AE7220" w:rsidRPr="00FE1D93">
        <w:rPr>
          <w:rFonts w:eastAsia="TimesNewRomanPS-BoldMT"/>
          <w:b/>
          <w:bCs/>
          <w:lang w:val="sr-Cyrl-RS"/>
        </w:rPr>
        <w:t>Опреме за тов бројлера у тестном центру</w:t>
      </w:r>
      <w:r w:rsidR="00AE7220" w:rsidRPr="00D230C9">
        <w:rPr>
          <w:b/>
          <w:lang w:val="sr-Cyrl-RS"/>
        </w:rPr>
        <w:t xml:space="preserve">, </w:t>
      </w:r>
      <w:r w:rsidR="00AE7220" w:rsidRPr="00D230C9">
        <w:rPr>
          <w:rFonts w:eastAsia="TimesNewRomanPS-BoldMT"/>
          <w:b/>
          <w:bCs/>
        </w:rPr>
        <w:t>ЈН бр</w:t>
      </w:r>
      <w:r w:rsidR="00AE7220" w:rsidRPr="00D230C9">
        <w:rPr>
          <w:rFonts w:eastAsia="TimesNewRomanPS-BoldMT"/>
          <w:b/>
          <w:bCs/>
          <w:lang w:val="sr-Cyrl-RS"/>
        </w:rPr>
        <w:t xml:space="preserve"> 26</w:t>
      </w:r>
      <w:r w:rsidR="00AE7220" w:rsidRPr="00D230C9">
        <w:rPr>
          <w:rFonts w:eastAsia="TimesNewRomanPS-BoldMT"/>
          <w:b/>
          <w:bCs/>
        </w:rPr>
        <w:t>/20</w:t>
      </w:r>
      <w:r w:rsidR="00AE7220">
        <w:rPr>
          <w:rFonts w:eastAsia="TimesNewRomanPS-BoldMT"/>
          <w:b/>
          <w:bCs/>
          <w:lang w:val="sr-Cyrl-RS"/>
        </w:rPr>
        <w:t>20</w:t>
      </w:r>
      <w:r w:rsidR="00AE7220" w:rsidRPr="00D230C9">
        <w:rPr>
          <w:rFonts w:eastAsia="TimesNewRomanPS-BoldMT"/>
          <w:b/>
          <w:bCs/>
          <w:lang w:val="sr-Cyrl-RS"/>
        </w:rPr>
        <w:t xml:space="preserve"> -</w:t>
      </w:r>
      <w:r w:rsidR="00AE7220" w:rsidRPr="00D230C9">
        <w:rPr>
          <w:rFonts w:eastAsia="TimesNewRomanPSMT"/>
          <w:b/>
          <w:bCs/>
        </w:rPr>
        <w:t xml:space="preserve"> </w:t>
      </w:r>
      <w:r w:rsidR="00AE7220" w:rsidRPr="00D230C9">
        <w:rPr>
          <w:rFonts w:eastAsia="TimesNewRomanPS-BoldMT"/>
          <w:b/>
          <w:bCs/>
        </w:rPr>
        <w:t>НЕ ОТВАРАТИ</w:t>
      </w:r>
      <w:r w:rsidRPr="00D230C9">
        <w:rPr>
          <w:rFonts w:eastAsia="TimesNewRomanPS-BoldMT"/>
          <w:b/>
          <w:bCs/>
        </w:rPr>
        <w:t xml:space="preserve">” </w:t>
      </w:r>
      <w:r w:rsidRPr="00D230C9">
        <w:rPr>
          <w:rFonts w:eastAsia="TimesNewRomanPS-BoldMT"/>
          <w:bCs/>
        </w:rPr>
        <w:t xml:space="preserve"> или</w:t>
      </w:r>
    </w:p>
    <w:p w:rsidR="001619E7" w:rsidRPr="00D230C9" w:rsidRDefault="001619E7">
      <w:pPr>
        <w:jc w:val="both"/>
        <w:rPr>
          <w:rFonts w:eastAsia="TimesNewRomanPS-BoldMT"/>
          <w:b/>
          <w:bCs/>
          <w:lang w:val="sr-Cyrl-RS"/>
        </w:rPr>
      </w:pPr>
      <w:r w:rsidRPr="00D230C9">
        <w:rPr>
          <w:rFonts w:eastAsia="TimesNewRomanPSMT"/>
          <w:bCs/>
          <w:iCs/>
        </w:rPr>
        <w:t>„</w:t>
      </w:r>
      <w:r w:rsidRPr="00D230C9">
        <w:rPr>
          <w:rFonts w:eastAsia="TimesNewRomanPSMT"/>
          <w:b/>
          <w:bCs/>
          <w:iCs/>
        </w:rPr>
        <w:t>Измена и допуна понуде</w:t>
      </w:r>
      <w:r w:rsidRPr="00D230C9">
        <w:rPr>
          <w:rFonts w:eastAsia="TimesNewRomanPS-BoldMT"/>
          <w:b/>
          <w:bCs/>
        </w:rPr>
        <w:t xml:space="preserve"> за јавну набавку</w:t>
      </w:r>
      <w:r w:rsidRPr="00D230C9">
        <w:t xml:space="preserve"> </w:t>
      </w:r>
      <w:r w:rsidR="00C72F12" w:rsidRPr="00D230C9">
        <w:t xml:space="preserve">добра – </w:t>
      </w:r>
      <w:r w:rsidR="00AE7220" w:rsidRPr="00FE1D93">
        <w:rPr>
          <w:rFonts w:eastAsia="TimesNewRomanPS-BoldMT"/>
          <w:b/>
          <w:bCs/>
          <w:lang w:val="sr-Cyrl-RS"/>
        </w:rPr>
        <w:t>Опреме за тов бројлера у тестном центру</w:t>
      </w:r>
      <w:r w:rsidR="00AE7220" w:rsidRPr="00D230C9">
        <w:rPr>
          <w:b/>
          <w:lang w:val="sr-Cyrl-RS"/>
        </w:rPr>
        <w:t xml:space="preserve">, </w:t>
      </w:r>
      <w:r w:rsidR="00AE7220" w:rsidRPr="00D230C9">
        <w:rPr>
          <w:rFonts w:eastAsia="TimesNewRomanPS-BoldMT"/>
          <w:b/>
          <w:bCs/>
        </w:rPr>
        <w:t>ЈН бр</w:t>
      </w:r>
      <w:r w:rsidR="00AE7220" w:rsidRPr="00D230C9">
        <w:rPr>
          <w:rFonts w:eastAsia="TimesNewRomanPS-BoldMT"/>
          <w:b/>
          <w:bCs/>
          <w:lang w:val="sr-Cyrl-RS"/>
        </w:rPr>
        <w:t xml:space="preserve"> 26</w:t>
      </w:r>
      <w:r w:rsidR="00AE7220" w:rsidRPr="00D230C9">
        <w:rPr>
          <w:rFonts w:eastAsia="TimesNewRomanPS-BoldMT"/>
          <w:b/>
          <w:bCs/>
        </w:rPr>
        <w:t>/20</w:t>
      </w:r>
      <w:r w:rsidR="00AE7220">
        <w:rPr>
          <w:rFonts w:eastAsia="TimesNewRomanPS-BoldMT"/>
          <w:b/>
          <w:bCs/>
          <w:lang w:val="sr-Cyrl-RS"/>
        </w:rPr>
        <w:t>20</w:t>
      </w:r>
      <w:r w:rsidR="00AE7220" w:rsidRPr="00D230C9">
        <w:rPr>
          <w:rFonts w:eastAsia="TimesNewRomanPS-BoldMT"/>
          <w:b/>
          <w:bCs/>
          <w:lang w:val="sr-Cyrl-RS"/>
        </w:rPr>
        <w:t xml:space="preserve"> -</w:t>
      </w:r>
      <w:r w:rsidR="00AE7220" w:rsidRPr="00D230C9">
        <w:rPr>
          <w:rFonts w:eastAsia="TimesNewRomanPSMT"/>
          <w:b/>
          <w:bCs/>
        </w:rPr>
        <w:t xml:space="preserve"> </w:t>
      </w:r>
      <w:r w:rsidR="00AE7220" w:rsidRPr="00D230C9">
        <w:rPr>
          <w:rFonts w:eastAsia="TimesNewRomanPS-BoldMT"/>
          <w:b/>
          <w:bCs/>
        </w:rPr>
        <w:t>НЕ ОТВАРАТИ”</w:t>
      </w:r>
      <w:r w:rsidRPr="00D230C9">
        <w:rPr>
          <w:rFonts w:eastAsia="TimesNewRomanPS-BoldMT"/>
          <w:b/>
          <w:bCs/>
        </w:rPr>
        <w:t>.</w:t>
      </w:r>
    </w:p>
    <w:p w:rsidR="00C72F12" w:rsidRPr="00D230C9" w:rsidRDefault="00C72F12">
      <w:pPr>
        <w:jc w:val="both"/>
        <w:rPr>
          <w:rFonts w:eastAsia="TimesNewRomanPS-BoldMT"/>
          <w:b/>
          <w:bCs/>
          <w:lang w:val="sr-Cyrl-RS"/>
        </w:rPr>
      </w:pPr>
    </w:p>
    <w:p w:rsidR="001619E7" w:rsidRPr="00D230C9" w:rsidRDefault="001619E7">
      <w:pPr>
        <w:jc w:val="both"/>
      </w:pPr>
      <w:r w:rsidRPr="00D230C9">
        <w:rPr>
          <w:rFonts w:eastAsia="TimesNewRomanPSMT"/>
          <w:bCs/>
        </w:rPr>
        <w:t>На полеђини коверте или на кутији навести назив</w:t>
      </w:r>
      <w:r w:rsidRPr="00D230C9">
        <w:rPr>
          <w:rFonts w:eastAsia="TimesNewRomanPSMT"/>
          <w:bCs/>
          <w:lang w:val="sr-Cyrl-CS"/>
        </w:rPr>
        <w:t xml:space="preserve"> и адресу</w:t>
      </w:r>
      <w:r w:rsidRPr="00D230C9">
        <w:rPr>
          <w:rFonts w:eastAsia="TimesNewRomanPSMT"/>
          <w:bCs/>
        </w:rPr>
        <w:t xml:space="preserve"> понуђача. У случају да понуду подноси група понуђача, на коверти је потребно назначити да се ради о групи понуђача и навести називе и адресу свих учесника у заједничкој понуди.</w:t>
      </w:r>
    </w:p>
    <w:p w:rsidR="00420022" w:rsidRPr="00D230C9" w:rsidRDefault="001619E7">
      <w:pPr>
        <w:jc w:val="both"/>
        <w:rPr>
          <w:b/>
          <w:i/>
          <w:iCs/>
          <w:lang w:val="sr-Cyrl-RS"/>
        </w:rPr>
      </w:pPr>
      <w:r w:rsidRPr="00D230C9">
        <w:t>По истеку рока за подношење понуда понуђач не може да повуче нити да мења своју понуду.</w:t>
      </w:r>
    </w:p>
    <w:p w:rsidR="00420022" w:rsidRPr="00D230C9" w:rsidRDefault="00420022">
      <w:pPr>
        <w:jc w:val="both"/>
        <w:rPr>
          <w:b/>
          <w:i/>
          <w:iCs/>
          <w:lang w:val="sr-Cyrl-RS"/>
        </w:rPr>
      </w:pPr>
    </w:p>
    <w:p w:rsidR="001619E7" w:rsidRPr="00D230C9" w:rsidRDefault="001619E7">
      <w:pPr>
        <w:jc w:val="both"/>
        <w:rPr>
          <w:bCs/>
          <w:iCs/>
          <w:lang w:val="sr-Cyrl-RS"/>
        </w:rPr>
      </w:pPr>
      <w:r w:rsidRPr="00D230C9">
        <w:rPr>
          <w:b/>
          <w:bCs/>
          <w:i/>
          <w:iCs/>
        </w:rPr>
        <w:t xml:space="preserve">6. УЧЕСТВОВАЊЕ У ЗАЈЕДНИЧКОЈ ПОНУДИ ИЛИ КАО ПОДИЗВОЂАЧ </w:t>
      </w:r>
    </w:p>
    <w:p w:rsidR="001619E7" w:rsidRPr="00D230C9" w:rsidRDefault="001619E7">
      <w:pPr>
        <w:jc w:val="both"/>
        <w:rPr>
          <w:iCs/>
        </w:rPr>
      </w:pPr>
      <w:r w:rsidRPr="00D230C9">
        <w:rPr>
          <w:bCs/>
          <w:iCs/>
        </w:rPr>
        <w:t>Понуђач може да поднесе само једну понуду.</w:t>
      </w:r>
      <w:r w:rsidRPr="00D230C9">
        <w:rPr>
          <w:i/>
          <w:iCs/>
        </w:rPr>
        <w:t xml:space="preserve"> </w:t>
      </w:r>
    </w:p>
    <w:p w:rsidR="001619E7" w:rsidRPr="00D230C9" w:rsidRDefault="001619E7">
      <w:pPr>
        <w:jc w:val="both"/>
        <w:rPr>
          <w:iCs/>
        </w:rPr>
      </w:pPr>
      <w:r w:rsidRPr="00D230C9">
        <w:rPr>
          <w:iCs/>
        </w:rPr>
        <w:t>Понуђач који је самостално поднео понуду не може истовремено да учествује у заједничкој понуди или као подизвођач, нити исто лице може учествовати у више заједничких понуда.</w:t>
      </w:r>
    </w:p>
    <w:p w:rsidR="001619E7" w:rsidRPr="00D230C9" w:rsidRDefault="001619E7">
      <w:pPr>
        <w:jc w:val="both"/>
        <w:rPr>
          <w:i/>
          <w:iCs/>
          <w:color w:val="FF0000"/>
        </w:rPr>
      </w:pPr>
      <w:r w:rsidRPr="00D230C9">
        <w:rPr>
          <w:iCs/>
        </w:rPr>
        <w:lastRenderedPageBreak/>
        <w:t xml:space="preserve">У Обрасцу понуде </w:t>
      </w:r>
      <w:r w:rsidRPr="00D230C9">
        <w:rPr>
          <w:iCs/>
          <w:lang w:val="sr-Cyrl-CS"/>
        </w:rPr>
        <w:t xml:space="preserve">(поглавље </w:t>
      </w:r>
      <w:r w:rsidRPr="00D230C9">
        <w:rPr>
          <w:b/>
          <w:iCs/>
          <w:lang w:val="en-US"/>
        </w:rPr>
        <w:t>VII</w:t>
      </w:r>
      <w:r w:rsidRPr="00D230C9">
        <w:rPr>
          <w:iCs/>
          <w:lang w:val="ru-RU"/>
        </w:rPr>
        <w:t>)</w:t>
      </w:r>
      <w:r w:rsidRPr="00D230C9">
        <w:rPr>
          <w:iCs/>
        </w:rPr>
        <w:t>, понуђач наводи на који начин подноси понуду, односно да ли подноси понуду самостално, или као заједничку понуду, или подноси понуду са подизвођачем.</w:t>
      </w:r>
    </w:p>
    <w:p w:rsidR="001619E7" w:rsidRPr="00D230C9" w:rsidRDefault="001619E7">
      <w:pPr>
        <w:jc w:val="both"/>
      </w:pPr>
    </w:p>
    <w:p w:rsidR="001619E7" w:rsidRPr="00D230C9" w:rsidRDefault="001619E7">
      <w:pPr>
        <w:jc w:val="both"/>
        <w:rPr>
          <w:iCs/>
          <w:lang w:val="sr-Cyrl-RS"/>
        </w:rPr>
      </w:pPr>
      <w:r w:rsidRPr="00D230C9">
        <w:rPr>
          <w:b/>
          <w:bCs/>
          <w:i/>
          <w:iCs/>
        </w:rPr>
        <w:t>7. ПОНУДА СА ПОДИЗВОЂАЧЕМ</w:t>
      </w:r>
    </w:p>
    <w:p w:rsidR="001619E7" w:rsidRPr="00D230C9" w:rsidRDefault="001619E7">
      <w:pPr>
        <w:jc w:val="both"/>
        <w:rPr>
          <w:iCs/>
        </w:rPr>
      </w:pPr>
      <w:r w:rsidRPr="00D230C9">
        <w:rPr>
          <w:iCs/>
        </w:rPr>
        <w:t>Уколико понуђач подноси понуду са подизвођачем дужан је да у Обрасцу понуде</w:t>
      </w:r>
      <w:r w:rsidRPr="00D230C9">
        <w:rPr>
          <w:iCs/>
          <w:lang w:val="sr-Cyrl-CS"/>
        </w:rPr>
        <w:t xml:space="preserve"> (поглавље </w:t>
      </w:r>
      <w:r w:rsidRPr="00D230C9">
        <w:rPr>
          <w:b/>
          <w:iCs/>
          <w:lang w:val="en-US"/>
        </w:rPr>
        <w:t>VII</w:t>
      </w:r>
      <w:r w:rsidRPr="00D230C9">
        <w:rPr>
          <w:iCs/>
          <w:lang w:val="ru-RU"/>
        </w:rPr>
        <w:t>)</w:t>
      </w:r>
      <w:r w:rsidRPr="00D230C9">
        <w:rPr>
          <w:iCs/>
        </w:rPr>
        <w:t xml:space="preserve"> наведе да</w:t>
      </w:r>
      <w:r w:rsidR="00B438B4" w:rsidRPr="00D230C9">
        <w:rPr>
          <w:iCs/>
        </w:rPr>
        <w:t xml:space="preserve"> понуду подноси са по</w:t>
      </w:r>
      <w:r w:rsidR="00FB6FE8" w:rsidRPr="00D230C9">
        <w:rPr>
          <w:iCs/>
          <w:lang w:val="sr-Cyrl-RS"/>
        </w:rPr>
        <w:t>д</w:t>
      </w:r>
      <w:r w:rsidR="00B438B4" w:rsidRPr="00D230C9">
        <w:rPr>
          <w:iCs/>
        </w:rPr>
        <w:t>извођачем,</w:t>
      </w:r>
      <w:r w:rsidRPr="00D230C9">
        <w:rPr>
          <w:iCs/>
        </w:rPr>
        <w:t xml:space="preserve"> проценат укупне вредности набавке који ће поверити подизвођачу,  а који не може бити већи од 50%, као и део предмета набавке који ће извршити преко подизвођача. </w:t>
      </w:r>
    </w:p>
    <w:p w:rsidR="001619E7" w:rsidRPr="00D230C9" w:rsidRDefault="001619E7">
      <w:pPr>
        <w:jc w:val="both"/>
        <w:rPr>
          <w:iCs/>
          <w:lang w:val="sr-Cyrl-RS"/>
        </w:rPr>
      </w:pPr>
      <w:r w:rsidRPr="00D230C9">
        <w:rPr>
          <w:iCs/>
        </w:rPr>
        <w:t xml:space="preserve">Понуђач </w:t>
      </w:r>
      <w:r w:rsidRPr="00D230C9">
        <w:rPr>
          <w:iCs/>
          <w:color w:val="auto"/>
        </w:rPr>
        <w:t>у Обрасцу понуде</w:t>
      </w:r>
      <w:r w:rsidRPr="00D230C9">
        <w:rPr>
          <w:i/>
          <w:iCs/>
        </w:rPr>
        <w:t xml:space="preserve"> </w:t>
      </w:r>
      <w:r w:rsidRPr="00D230C9">
        <w:rPr>
          <w:iCs/>
        </w:rPr>
        <w:t>нав</w:t>
      </w:r>
      <w:r w:rsidR="006F2D58" w:rsidRPr="00D230C9">
        <w:rPr>
          <w:iCs/>
          <w:lang w:val="sr-Cyrl-RS"/>
        </w:rPr>
        <w:t>о</w:t>
      </w:r>
      <w:r w:rsidRPr="00D230C9">
        <w:rPr>
          <w:iCs/>
        </w:rPr>
        <w:t>д</w:t>
      </w:r>
      <w:r w:rsidRPr="00D230C9">
        <w:rPr>
          <w:iCs/>
          <w:lang w:val="sr-Cyrl-RS"/>
        </w:rPr>
        <w:t>и</w:t>
      </w:r>
      <w:r w:rsidRPr="00D230C9">
        <w:rPr>
          <w:iCs/>
        </w:rPr>
        <w:t xml:space="preserve"> назив и седиште подизвођача, уколико ће делимично извршење набавке поверити подизвођачу. </w:t>
      </w:r>
    </w:p>
    <w:p w:rsidR="00044673" w:rsidRPr="00D230C9" w:rsidRDefault="00044673">
      <w:pPr>
        <w:jc w:val="both"/>
        <w:rPr>
          <w:iCs/>
          <w:lang w:val="sr-Cyrl-RS"/>
        </w:rPr>
      </w:pPr>
    </w:p>
    <w:p w:rsidR="001619E7" w:rsidRPr="00D230C9" w:rsidRDefault="001619E7">
      <w:pPr>
        <w:jc w:val="both"/>
        <w:rPr>
          <w:rFonts w:eastAsia="TimesNewRomanPSMT"/>
          <w:bCs/>
        </w:rPr>
      </w:pPr>
      <w:r w:rsidRPr="00D230C9">
        <w:rPr>
          <w:iCs/>
        </w:rPr>
        <w:t>Уколико уговор о јавној набавци буде закључен између наручиоца и понуђача који подноси понуду са подизвођачем, тај подизвођач ће бити наведен и у уговору о јавној набавци.</w:t>
      </w:r>
      <w:r w:rsidRPr="00D230C9">
        <w:rPr>
          <w:rFonts w:eastAsia="TimesNewRomanPSMT"/>
          <w:bCs/>
        </w:rPr>
        <w:t xml:space="preserve"> </w:t>
      </w:r>
    </w:p>
    <w:p w:rsidR="001619E7" w:rsidRPr="00D230C9" w:rsidRDefault="001619E7">
      <w:pPr>
        <w:jc w:val="both"/>
        <w:rPr>
          <w:iCs/>
        </w:rPr>
      </w:pPr>
      <w:r w:rsidRPr="00D230C9">
        <w:rPr>
          <w:rFonts w:eastAsia="TimesNewRomanPSMT"/>
          <w:bCs/>
        </w:rPr>
        <w:t xml:space="preserve">Понуђач је дужан да за подизвођаче достави доказе о испуњености услова који су наведени у </w:t>
      </w:r>
      <w:r w:rsidRPr="00D230C9">
        <w:rPr>
          <w:rFonts w:eastAsia="TimesNewRomanPSMT"/>
          <w:bCs/>
          <w:lang w:val="sr-Cyrl-CS"/>
        </w:rPr>
        <w:t>поглављу</w:t>
      </w:r>
      <w:r w:rsidRPr="00D230C9">
        <w:rPr>
          <w:rFonts w:eastAsia="TimesNewRomanPSMT"/>
          <w:bCs/>
        </w:rPr>
        <w:t xml:space="preserve"> </w:t>
      </w:r>
      <w:r w:rsidRPr="00D230C9">
        <w:rPr>
          <w:rFonts w:eastAsia="TimesNewRomanPSMT"/>
          <w:b/>
          <w:bCs/>
          <w:lang w:val="en-US"/>
        </w:rPr>
        <w:t>V</w:t>
      </w:r>
      <w:r w:rsidRPr="00D230C9">
        <w:rPr>
          <w:rFonts w:eastAsia="TimesNewRomanPSMT"/>
          <w:bCs/>
          <w:lang w:val="ru-RU"/>
        </w:rPr>
        <w:t xml:space="preserve"> </w:t>
      </w:r>
      <w:r w:rsidRPr="00D230C9">
        <w:rPr>
          <w:rFonts w:eastAsia="TimesNewRomanPSMT"/>
          <w:bCs/>
        </w:rPr>
        <w:t>конкурсне документације</w:t>
      </w:r>
      <w:r w:rsidR="004B3494" w:rsidRPr="00D230C9">
        <w:rPr>
          <w:rFonts w:eastAsia="TimesNewRomanPSMT"/>
          <w:bCs/>
          <w:lang w:val="sr-Cyrl-RS"/>
        </w:rPr>
        <w:t>, у складу са Упутством како се доказује испуњеност услова</w:t>
      </w:r>
      <w:r w:rsidR="0000357C" w:rsidRPr="00D230C9">
        <w:rPr>
          <w:rFonts w:eastAsia="TimesNewRomanPSMT"/>
          <w:bCs/>
          <w:lang w:val="sr-Cyrl-RS"/>
        </w:rPr>
        <w:t>.</w:t>
      </w:r>
    </w:p>
    <w:p w:rsidR="001619E7" w:rsidRPr="00D230C9" w:rsidRDefault="001619E7">
      <w:pPr>
        <w:jc w:val="both"/>
        <w:rPr>
          <w:iCs/>
        </w:rPr>
      </w:pPr>
      <w:r w:rsidRPr="00D230C9">
        <w:rPr>
          <w:iCs/>
        </w:rPr>
        <w:t xml:space="preserve">Понуђач у потпуности одговара наручиоцу за извршење обавеза из поступка јавне набавке, односно извршење уговорних обавеза, без обзира на број подизвођача. </w:t>
      </w:r>
    </w:p>
    <w:p w:rsidR="001619E7" w:rsidRPr="00D230C9" w:rsidRDefault="001619E7">
      <w:pPr>
        <w:jc w:val="both"/>
      </w:pPr>
      <w:r w:rsidRPr="00D230C9">
        <w:rPr>
          <w:iCs/>
        </w:rPr>
        <w:t>Понуђач је дужан да наручиоцу, на његов захтев, омогући приступ код подизвођача, ради утврђивања испуњености тражених услова.</w:t>
      </w:r>
    </w:p>
    <w:p w:rsidR="001F162B" w:rsidRPr="00D230C9" w:rsidRDefault="001F162B">
      <w:pPr>
        <w:jc w:val="both"/>
        <w:rPr>
          <w:b/>
          <w:i/>
          <w:lang w:val="sr-Cyrl-RS"/>
        </w:rPr>
      </w:pPr>
    </w:p>
    <w:p w:rsidR="001619E7" w:rsidRPr="00D230C9" w:rsidRDefault="001619E7">
      <w:pPr>
        <w:jc w:val="both"/>
        <w:rPr>
          <w:lang w:val="sr-Cyrl-RS"/>
        </w:rPr>
      </w:pPr>
      <w:r w:rsidRPr="00D230C9">
        <w:rPr>
          <w:b/>
          <w:i/>
        </w:rPr>
        <w:t>8. ЗАЈЕДНИЧКА ПОНУДА</w:t>
      </w:r>
    </w:p>
    <w:p w:rsidR="001619E7" w:rsidRPr="00D230C9" w:rsidRDefault="001619E7">
      <w:pPr>
        <w:jc w:val="both"/>
      </w:pPr>
      <w:r w:rsidRPr="00D230C9">
        <w:t>Понуду може поднети група понуђача.</w:t>
      </w:r>
    </w:p>
    <w:p w:rsidR="001619E7" w:rsidRPr="00D230C9" w:rsidRDefault="001619E7">
      <w:pPr>
        <w:jc w:val="both"/>
      </w:pPr>
      <w:r w:rsidRPr="00D230C9">
        <w:t>Уколико понуду подноси група понуђача, саставни део заједничке понуде мора бити споразум којим се понуђачи из групе међусобно и према наручиоцу обавезују на извршење јавне набавке, а који обавезно садржи податке из члана 81. ст</w:t>
      </w:r>
      <w:r w:rsidRPr="00D230C9">
        <w:rPr>
          <w:lang w:val="sr-Cyrl-CS"/>
        </w:rPr>
        <w:t>.</w:t>
      </w:r>
      <w:r w:rsidRPr="00D230C9">
        <w:t xml:space="preserve"> 4. тач</w:t>
      </w:r>
      <w:r w:rsidRPr="00D230C9">
        <w:rPr>
          <w:lang w:val="sr-Cyrl-CS"/>
        </w:rPr>
        <w:t>.</w:t>
      </w:r>
      <w:r w:rsidRPr="00D230C9">
        <w:t xml:space="preserve"> 1</w:t>
      </w:r>
      <w:r w:rsidRPr="00D230C9">
        <w:rPr>
          <w:lang w:val="sr-Cyrl-CS"/>
        </w:rPr>
        <w:t>)</w:t>
      </w:r>
      <w:r w:rsidRPr="00D230C9">
        <w:t xml:space="preserve"> до 6</w:t>
      </w:r>
      <w:r w:rsidRPr="00D230C9">
        <w:rPr>
          <w:lang w:val="sr-Cyrl-CS"/>
        </w:rPr>
        <w:t>)</w:t>
      </w:r>
      <w:r w:rsidRPr="00D230C9">
        <w:t xml:space="preserve"> Закона и то податке о: </w:t>
      </w:r>
    </w:p>
    <w:p w:rsidR="001619E7" w:rsidRPr="00D230C9" w:rsidRDefault="001619E7">
      <w:pPr>
        <w:numPr>
          <w:ilvl w:val="0"/>
          <w:numId w:val="5"/>
        </w:numPr>
        <w:jc w:val="both"/>
      </w:pPr>
      <w:r w:rsidRPr="00D230C9">
        <w:t xml:space="preserve">члану групе који ће бити носилац посла, односно који ће поднети понуду и који ће заступати групу понуђача пред наручиоцем, </w:t>
      </w:r>
    </w:p>
    <w:p w:rsidR="001619E7" w:rsidRPr="00D230C9" w:rsidRDefault="001619E7">
      <w:pPr>
        <w:numPr>
          <w:ilvl w:val="0"/>
          <w:numId w:val="5"/>
        </w:numPr>
        <w:jc w:val="both"/>
      </w:pPr>
      <w:r w:rsidRPr="00D230C9">
        <w:t xml:space="preserve">понуђачу који ће у име групе понуђача потписати уговор, </w:t>
      </w:r>
    </w:p>
    <w:p w:rsidR="001619E7" w:rsidRPr="00D230C9" w:rsidRDefault="001619E7">
      <w:pPr>
        <w:numPr>
          <w:ilvl w:val="0"/>
          <w:numId w:val="5"/>
        </w:numPr>
        <w:jc w:val="both"/>
      </w:pPr>
      <w:r w:rsidRPr="00D230C9">
        <w:t xml:space="preserve">понуђачу који ће у име групе понуђача дати средство обезбеђења, </w:t>
      </w:r>
    </w:p>
    <w:p w:rsidR="001619E7" w:rsidRPr="00D230C9" w:rsidRDefault="001619E7">
      <w:pPr>
        <w:numPr>
          <w:ilvl w:val="0"/>
          <w:numId w:val="5"/>
        </w:numPr>
        <w:jc w:val="both"/>
      </w:pPr>
      <w:r w:rsidRPr="00D230C9">
        <w:t xml:space="preserve">понуђачу који ће издати рачун, </w:t>
      </w:r>
    </w:p>
    <w:p w:rsidR="001619E7" w:rsidRPr="00D230C9" w:rsidRDefault="001619E7">
      <w:pPr>
        <w:numPr>
          <w:ilvl w:val="0"/>
          <w:numId w:val="5"/>
        </w:numPr>
        <w:jc w:val="both"/>
      </w:pPr>
      <w:r w:rsidRPr="00D230C9">
        <w:t xml:space="preserve">рачуну на који ће бити извршено плаћање, </w:t>
      </w:r>
    </w:p>
    <w:p w:rsidR="00CD4B68" w:rsidRPr="00D230C9" w:rsidRDefault="001619E7" w:rsidP="00AD0C6A">
      <w:pPr>
        <w:pStyle w:val="ListParagraph"/>
        <w:numPr>
          <w:ilvl w:val="0"/>
          <w:numId w:val="5"/>
        </w:numPr>
        <w:jc w:val="both"/>
        <w:rPr>
          <w:rFonts w:eastAsia="TimesNewRomanPSMT"/>
          <w:bCs/>
        </w:rPr>
      </w:pPr>
      <w:r w:rsidRPr="00D230C9">
        <w:t>обавезама сваког од понуђача из групе понуђача за извршење уговора.</w:t>
      </w:r>
    </w:p>
    <w:p w:rsidR="00CD4B68" w:rsidRPr="00D230C9" w:rsidRDefault="00CD4B68" w:rsidP="00FE22E2">
      <w:pPr>
        <w:pStyle w:val="ListParagraph"/>
        <w:ind w:left="0"/>
        <w:jc w:val="both"/>
        <w:rPr>
          <w:rFonts w:eastAsia="TimesNewRomanPSMT"/>
          <w:bCs/>
          <w:lang w:val="sr-Cyrl-RS"/>
        </w:rPr>
      </w:pPr>
    </w:p>
    <w:p w:rsidR="001619E7" w:rsidRPr="00D230C9" w:rsidRDefault="001619E7">
      <w:pPr>
        <w:jc w:val="both"/>
      </w:pPr>
      <w:r w:rsidRPr="00D230C9">
        <w:rPr>
          <w:rFonts w:eastAsia="TimesNewRomanPSMT"/>
          <w:bCs/>
        </w:rPr>
        <w:t xml:space="preserve">Група понуђача је дужна да достави све доказе о испуњености услова који су наведени у </w:t>
      </w:r>
      <w:r w:rsidRPr="00D230C9">
        <w:rPr>
          <w:rFonts w:eastAsia="TimesNewRomanPSMT"/>
          <w:bCs/>
          <w:lang w:val="sr-Cyrl-CS"/>
        </w:rPr>
        <w:t>поглављу</w:t>
      </w:r>
      <w:r w:rsidRPr="00D230C9">
        <w:rPr>
          <w:rFonts w:eastAsia="TimesNewRomanPSMT"/>
          <w:bCs/>
        </w:rPr>
        <w:t xml:space="preserve"> </w:t>
      </w:r>
      <w:r w:rsidRPr="00D230C9">
        <w:rPr>
          <w:rFonts w:eastAsia="TimesNewRomanPSMT"/>
          <w:b/>
          <w:bCs/>
          <w:lang w:val="en-US"/>
        </w:rPr>
        <w:t>V</w:t>
      </w:r>
      <w:r w:rsidRPr="00D230C9">
        <w:rPr>
          <w:rFonts w:eastAsia="TimesNewRomanPSMT"/>
          <w:bCs/>
          <w:lang w:val="ru-RU"/>
        </w:rPr>
        <w:t xml:space="preserve"> </w:t>
      </w:r>
      <w:r w:rsidRPr="00D230C9">
        <w:rPr>
          <w:rFonts w:eastAsia="TimesNewRomanPSMT"/>
          <w:bCs/>
        </w:rPr>
        <w:t>конкурсне документације</w:t>
      </w:r>
      <w:r w:rsidR="004146D6" w:rsidRPr="00D230C9">
        <w:rPr>
          <w:rFonts w:eastAsia="TimesNewRomanPSMT"/>
          <w:bCs/>
          <w:lang w:val="sr-Cyrl-RS"/>
        </w:rPr>
        <w:t xml:space="preserve">, у складу са Упутством </w:t>
      </w:r>
      <w:r w:rsidR="004B3494" w:rsidRPr="00D230C9">
        <w:rPr>
          <w:rFonts w:eastAsia="TimesNewRomanPSMT"/>
          <w:bCs/>
          <w:lang w:val="sr-Cyrl-RS"/>
        </w:rPr>
        <w:t>како се доказује испуњеност услова</w:t>
      </w:r>
      <w:r w:rsidRPr="00D230C9">
        <w:rPr>
          <w:rFonts w:eastAsia="TimesNewRomanPSMT"/>
          <w:bCs/>
        </w:rPr>
        <w:t>.</w:t>
      </w:r>
    </w:p>
    <w:p w:rsidR="001619E7" w:rsidRPr="00D230C9" w:rsidRDefault="001619E7">
      <w:pPr>
        <w:jc w:val="both"/>
        <w:rPr>
          <w:color w:val="auto"/>
          <w:lang w:val="sr-Cyrl-RS"/>
        </w:rPr>
      </w:pPr>
      <w:r w:rsidRPr="00D230C9">
        <w:t xml:space="preserve">Понуђачи из групе понуђача одговарају неограничено солидарно према наручиоцу. </w:t>
      </w:r>
    </w:p>
    <w:p w:rsidR="001619E7" w:rsidRPr="00D230C9" w:rsidRDefault="001619E7">
      <w:pPr>
        <w:jc w:val="both"/>
        <w:rPr>
          <w:color w:val="auto"/>
          <w:lang w:val="sr-Cyrl-RS"/>
        </w:rPr>
      </w:pPr>
      <w:r w:rsidRPr="00D230C9">
        <w:rPr>
          <w:color w:val="auto"/>
          <w:lang w:val="sr-Cyrl-RS"/>
        </w:rPr>
        <w:t>Задруга може поднети понуду самостално, у своје име, а за рачун задругара или заједничку понуду у име задругара.</w:t>
      </w:r>
    </w:p>
    <w:p w:rsidR="001619E7" w:rsidRPr="00D230C9" w:rsidRDefault="001619E7">
      <w:pPr>
        <w:jc w:val="both"/>
        <w:rPr>
          <w:color w:val="auto"/>
          <w:lang w:val="sr-Cyrl-RS"/>
        </w:rPr>
      </w:pPr>
      <w:r w:rsidRPr="00D230C9">
        <w:rPr>
          <w:color w:val="auto"/>
          <w:lang w:val="sr-Cyrl-RS"/>
        </w:rPr>
        <w:t>Ако задруга подноси понуду у своје име за обавезе из поступка јавне набавке и уговора о јавној набавци одговара задруга и задругари у складу са законом.</w:t>
      </w:r>
    </w:p>
    <w:p w:rsidR="001619E7" w:rsidRPr="00D230C9" w:rsidRDefault="001619E7">
      <w:pPr>
        <w:jc w:val="both"/>
        <w:rPr>
          <w:lang w:val="sr-Cyrl-RS"/>
        </w:rPr>
      </w:pPr>
      <w:r w:rsidRPr="00D230C9">
        <w:rPr>
          <w:color w:val="auto"/>
          <w:lang w:val="sr-Cyrl-RS"/>
        </w:rPr>
        <w:t>Ако задруга подноси заједничку понуду у име задругара за обавезе из поступка јавне набавке и уговора о јавној набавци неограничено солидарно одговарају задругари.</w:t>
      </w:r>
    </w:p>
    <w:p w:rsidR="001619E7" w:rsidRPr="00D230C9" w:rsidRDefault="001619E7">
      <w:pPr>
        <w:jc w:val="both"/>
        <w:rPr>
          <w:lang w:val="sr-Cyrl-RS"/>
        </w:rPr>
      </w:pPr>
    </w:p>
    <w:p w:rsidR="001619E7" w:rsidRPr="00D230C9" w:rsidRDefault="001619E7">
      <w:pPr>
        <w:jc w:val="both"/>
      </w:pPr>
      <w:r w:rsidRPr="00D230C9">
        <w:rPr>
          <w:b/>
          <w:bCs/>
          <w:i/>
          <w:iCs/>
        </w:rPr>
        <w:lastRenderedPageBreak/>
        <w:t>9. НАЧИН И УСЛОВ</w:t>
      </w:r>
      <w:r w:rsidRPr="00D230C9">
        <w:rPr>
          <w:b/>
          <w:bCs/>
          <w:i/>
          <w:iCs/>
          <w:lang w:val="sr-Cyrl-CS"/>
        </w:rPr>
        <w:t>И</w:t>
      </w:r>
      <w:r w:rsidRPr="00D230C9">
        <w:rPr>
          <w:b/>
          <w:bCs/>
          <w:i/>
          <w:iCs/>
        </w:rPr>
        <w:t xml:space="preserve"> ПЛАЋАЊА, ГАРАНТНИ РОК, КАО И ДРУГЕ ОКОЛНОСТИ ОД КОЈИХ ЗАВИСИ ПРИХВАТЉИВОСТ  ПОНУДЕ</w:t>
      </w:r>
    </w:p>
    <w:p w:rsidR="001619E7" w:rsidRPr="00D230C9" w:rsidRDefault="001619E7">
      <w:pPr>
        <w:jc w:val="both"/>
      </w:pPr>
    </w:p>
    <w:p w:rsidR="001619E7" w:rsidRPr="00D230C9" w:rsidRDefault="001619E7">
      <w:pPr>
        <w:jc w:val="both"/>
        <w:rPr>
          <w:iCs/>
        </w:rPr>
      </w:pPr>
      <w:r w:rsidRPr="00D230C9">
        <w:rPr>
          <w:b/>
          <w:bCs/>
          <w:i/>
          <w:iCs/>
        </w:rPr>
        <w:t>9.1</w:t>
      </w:r>
      <w:r w:rsidRPr="00D230C9">
        <w:rPr>
          <w:b/>
          <w:bCs/>
          <w:i/>
          <w:iCs/>
          <w:u w:val="single"/>
        </w:rPr>
        <w:t xml:space="preserve">. </w:t>
      </w:r>
      <w:r w:rsidRPr="00D230C9">
        <w:rPr>
          <w:iCs/>
          <w:u w:val="single"/>
        </w:rPr>
        <w:t>Захтеви у погледу начина, рока и услова плаћања</w:t>
      </w:r>
      <w:r w:rsidRPr="00D230C9">
        <w:rPr>
          <w:i/>
          <w:iCs/>
          <w:u w:val="single"/>
        </w:rPr>
        <w:t>.</w:t>
      </w:r>
    </w:p>
    <w:p w:rsidR="00111795" w:rsidRPr="00D230C9" w:rsidRDefault="00111795">
      <w:pPr>
        <w:jc w:val="both"/>
        <w:rPr>
          <w:iCs/>
          <w:lang w:val="sr-Cyrl-RS"/>
        </w:rPr>
      </w:pPr>
    </w:p>
    <w:p w:rsidR="00BA2311" w:rsidRPr="00BA2311" w:rsidRDefault="00BA2311" w:rsidP="000D58F1">
      <w:pPr>
        <w:jc w:val="both"/>
        <w:rPr>
          <w:iCs/>
          <w:lang w:val="sr-Cyrl-RS"/>
        </w:rPr>
      </w:pPr>
      <w:r>
        <w:rPr>
          <w:iCs/>
          <w:lang w:val="sr-Cyrl-RS"/>
        </w:rPr>
        <w:t xml:space="preserve">Плаћање ће се извршити на следећи начин: </w:t>
      </w:r>
      <w:r w:rsidRPr="00BA2311">
        <w:rPr>
          <w:b/>
          <w:iCs/>
          <w:lang w:val="sr-Cyrl-RS"/>
        </w:rPr>
        <w:t>90%</w:t>
      </w:r>
      <w:r>
        <w:rPr>
          <w:iCs/>
          <w:lang w:val="sr-Cyrl-RS"/>
        </w:rPr>
        <w:t xml:space="preserve"> износа у року од</w:t>
      </w:r>
      <w:r w:rsidR="000D58F1" w:rsidRPr="00326320">
        <w:rPr>
          <w:iCs/>
          <w:lang w:val="sr-Cyrl-CS"/>
        </w:rPr>
        <w:t xml:space="preserve"> </w:t>
      </w:r>
      <w:r w:rsidR="000D58F1" w:rsidRPr="00BA2311">
        <w:rPr>
          <w:b/>
          <w:iCs/>
          <w:lang w:val="ru-RU"/>
        </w:rPr>
        <w:t>8</w:t>
      </w:r>
      <w:r>
        <w:rPr>
          <w:b/>
          <w:iCs/>
          <w:lang w:val="ru-RU"/>
        </w:rPr>
        <w:t xml:space="preserve"> </w:t>
      </w:r>
      <w:r w:rsidR="000D58F1" w:rsidRPr="00BA2311">
        <w:rPr>
          <w:iCs/>
          <w:lang w:val="sr-Cyrl-CS"/>
        </w:rPr>
        <w:t>дана</w:t>
      </w:r>
      <w:r w:rsidR="000D58F1" w:rsidRPr="00326320">
        <w:rPr>
          <w:iCs/>
          <w:lang w:val="sr-Cyrl-CS"/>
        </w:rPr>
        <w:t xml:space="preserve"> од дана </w:t>
      </w:r>
      <w:r w:rsidR="000D58F1">
        <w:rPr>
          <w:iCs/>
          <w:lang w:val="sr-Cyrl-CS"/>
        </w:rPr>
        <w:t>пријема добара</w:t>
      </w:r>
      <w:r>
        <w:rPr>
          <w:iCs/>
          <w:lang w:val="sr-Cyrl-CS"/>
        </w:rPr>
        <w:t xml:space="preserve"> на основу записника о квантитатив</w:t>
      </w:r>
      <w:r w:rsidR="00275D37">
        <w:rPr>
          <w:iCs/>
          <w:lang w:val="sr-Cyrl-CS"/>
        </w:rPr>
        <w:t>н</w:t>
      </w:r>
      <w:r>
        <w:rPr>
          <w:iCs/>
          <w:lang w:val="sr-Cyrl-CS"/>
        </w:rPr>
        <w:t>ом пријему опреме</w:t>
      </w:r>
      <w:r w:rsidR="000D58F1" w:rsidRPr="00326320">
        <w:rPr>
          <w:iCs/>
          <w:lang w:val="sr-Cyrl-CS"/>
        </w:rPr>
        <w:t>,</w:t>
      </w:r>
      <w:r w:rsidR="000D58F1" w:rsidRPr="00326320">
        <w:rPr>
          <w:i/>
          <w:iCs/>
        </w:rPr>
        <w:t xml:space="preserve"> </w:t>
      </w:r>
      <w:r w:rsidRPr="00BA2311">
        <w:rPr>
          <w:iCs/>
          <w:lang w:val="sr-Cyrl-RS"/>
        </w:rPr>
        <w:t xml:space="preserve">а преостали износ од </w:t>
      </w:r>
      <w:r w:rsidRPr="0096025F">
        <w:rPr>
          <w:b/>
          <w:iCs/>
          <w:lang w:val="sr-Cyrl-RS"/>
        </w:rPr>
        <w:t>10%</w:t>
      </w:r>
      <w:r>
        <w:rPr>
          <w:iCs/>
          <w:lang w:val="sr-Cyrl-RS"/>
        </w:rPr>
        <w:t xml:space="preserve"> у року од </w:t>
      </w:r>
      <w:r w:rsidRPr="0096025F">
        <w:rPr>
          <w:b/>
          <w:iCs/>
          <w:lang w:val="sr-Cyrl-RS"/>
        </w:rPr>
        <w:t>8</w:t>
      </w:r>
      <w:r>
        <w:rPr>
          <w:iCs/>
          <w:lang w:val="sr-Cyrl-RS"/>
        </w:rPr>
        <w:t xml:space="preserve"> дана </w:t>
      </w:r>
      <w:r w:rsidR="0096025F">
        <w:rPr>
          <w:iCs/>
          <w:lang w:val="sr-Cyrl-RS"/>
        </w:rPr>
        <w:t>од дана</w:t>
      </w:r>
      <w:r>
        <w:rPr>
          <w:iCs/>
          <w:lang w:val="sr-Cyrl-RS"/>
        </w:rPr>
        <w:t xml:space="preserve"> извршене монтаже и пуштања опреме у рад </w:t>
      </w:r>
      <w:r w:rsidR="000D58F1" w:rsidRPr="00326320">
        <w:rPr>
          <w:iCs/>
        </w:rPr>
        <w:t xml:space="preserve">на основу </w:t>
      </w:r>
      <w:r>
        <w:rPr>
          <w:iCs/>
          <w:lang w:val="sr-Cyrl-RS"/>
        </w:rPr>
        <w:t>записника о квантитативном и квалитативно</w:t>
      </w:r>
      <w:r w:rsidR="0096025F">
        <w:rPr>
          <w:iCs/>
          <w:lang w:val="sr-Cyrl-RS"/>
        </w:rPr>
        <w:t>м</w:t>
      </w:r>
      <w:r>
        <w:rPr>
          <w:iCs/>
          <w:lang w:val="sr-Cyrl-RS"/>
        </w:rPr>
        <w:t xml:space="preserve"> пријему Опреме</w:t>
      </w:r>
      <w:r w:rsidR="000D58F1" w:rsidRPr="008D38A1">
        <w:rPr>
          <w:iCs/>
        </w:rPr>
        <w:t>.</w:t>
      </w:r>
      <w:r>
        <w:rPr>
          <w:iCs/>
          <w:lang w:val="sr-Cyrl-RS"/>
        </w:rPr>
        <w:t xml:space="preserve"> У колико понуђач </w:t>
      </w:r>
      <w:r w:rsidR="0096025F">
        <w:rPr>
          <w:iCs/>
          <w:lang w:val="sr-Cyrl-RS"/>
        </w:rPr>
        <w:t>буде захтевао</w:t>
      </w:r>
      <w:r>
        <w:rPr>
          <w:iCs/>
          <w:lang w:val="sr-Cyrl-RS"/>
        </w:rPr>
        <w:t>, Наручилац ће му као гаранцију плаћања, издати меницу или банкарску гаранцију</w:t>
      </w:r>
      <w:r w:rsidR="001A368D">
        <w:rPr>
          <w:iCs/>
        </w:rPr>
        <w:t xml:space="preserve"> </w:t>
      </w:r>
      <w:r w:rsidR="001A368D">
        <w:rPr>
          <w:iCs/>
          <w:lang w:val="sr-Cyrl-RS"/>
        </w:rPr>
        <w:t>или</w:t>
      </w:r>
      <w:r w:rsidR="00D74740">
        <w:rPr>
          <w:iCs/>
        </w:rPr>
        <w:t xml:space="preserve"> </w:t>
      </w:r>
      <w:r w:rsidR="00D74740">
        <w:rPr>
          <w:iCs/>
          <w:lang w:val="sr-Cyrl-RS"/>
        </w:rPr>
        <w:t>документарни акредитив</w:t>
      </w:r>
      <w:r w:rsidR="001A368D">
        <w:rPr>
          <w:iCs/>
          <w:lang w:val="sr-Cyrl-RS"/>
        </w:rPr>
        <w:t>,</w:t>
      </w:r>
      <w:r>
        <w:rPr>
          <w:iCs/>
          <w:lang w:val="sr-Cyrl-RS"/>
        </w:rPr>
        <w:t xml:space="preserve"> издат</w:t>
      </w:r>
      <w:r w:rsidR="001A368D">
        <w:rPr>
          <w:iCs/>
          <w:lang w:val="sr-Cyrl-RS"/>
        </w:rPr>
        <w:t>е</w:t>
      </w:r>
      <w:r>
        <w:rPr>
          <w:iCs/>
          <w:lang w:val="sr-Cyrl-RS"/>
        </w:rPr>
        <w:t xml:space="preserve"> од банке која је регистрована и послује на територији Републике Србије у тренутку закључења Уговора</w:t>
      </w:r>
      <w:r w:rsidR="0096025F">
        <w:rPr>
          <w:iCs/>
          <w:lang w:val="sr-Cyrl-RS"/>
        </w:rPr>
        <w:t xml:space="preserve">. </w:t>
      </w:r>
      <w:r>
        <w:rPr>
          <w:iCs/>
          <w:lang w:val="sr-Cyrl-RS"/>
        </w:rPr>
        <w:t xml:space="preserve"> </w:t>
      </w:r>
    </w:p>
    <w:p w:rsidR="000D58F1" w:rsidRPr="008D38A1" w:rsidRDefault="000D58F1" w:rsidP="000D58F1">
      <w:pPr>
        <w:jc w:val="both"/>
        <w:rPr>
          <w:iCs/>
        </w:rPr>
      </w:pPr>
      <w:r w:rsidRPr="008D38A1">
        <w:rPr>
          <w:iCs/>
        </w:rPr>
        <w:t>Плаћање се врши уплатом на рачун понуђача.</w:t>
      </w:r>
    </w:p>
    <w:p w:rsidR="000D58F1" w:rsidRPr="008D38A1" w:rsidRDefault="000D58F1" w:rsidP="000D58F1">
      <w:pPr>
        <w:jc w:val="both"/>
        <w:rPr>
          <w:b/>
          <w:bCs/>
          <w:i/>
          <w:iCs/>
          <w:lang w:val="sr-Cyrl-RS"/>
        </w:rPr>
      </w:pPr>
      <w:r w:rsidRPr="008D38A1">
        <w:rPr>
          <w:iCs/>
        </w:rPr>
        <w:t>Понуђачу није дозвољено да захтева аванс.</w:t>
      </w:r>
    </w:p>
    <w:p w:rsidR="00A0389E" w:rsidRPr="00D230C9" w:rsidRDefault="00A0389E">
      <w:pPr>
        <w:jc w:val="both"/>
        <w:rPr>
          <w:b/>
          <w:bCs/>
          <w:iCs/>
          <w:lang w:val="sr-Cyrl-RS"/>
        </w:rPr>
      </w:pPr>
    </w:p>
    <w:p w:rsidR="001619E7" w:rsidRPr="00D230C9" w:rsidRDefault="001619E7">
      <w:pPr>
        <w:jc w:val="both"/>
        <w:rPr>
          <w:iCs/>
        </w:rPr>
      </w:pPr>
      <w:r w:rsidRPr="00D230C9">
        <w:rPr>
          <w:b/>
          <w:bCs/>
          <w:iCs/>
        </w:rPr>
        <w:t xml:space="preserve">9.2. </w:t>
      </w:r>
      <w:r w:rsidRPr="00D230C9">
        <w:rPr>
          <w:iCs/>
          <w:u w:val="single"/>
        </w:rPr>
        <w:t>Захтеви у погледу гарантног рока</w:t>
      </w:r>
    </w:p>
    <w:p w:rsidR="00D22A04" w:rsidRDefault="001619E7">
      <w:pPr>
        <w:jc w:val="both"/>
        <w:rPr>
          <w:iCs/>
          <w:lang w:val="sr-Cyrl-RS"/>
        </w:rPr>
      </w:pPr>
      <w:r w:rsidRPr="00D230C9">
        <w:rPr>
          <w:iCs/>
        </w:rPr>
        <w:t>Гаран</w:t>
      </w:r>
      <w:r w:rsidR="006F2656" w:rsidRPr="00D230C9">
        <w:rPr>
          <w:iCs/>
          <w:lang w:val="sr-Cyrl-RS"/>
        </w:rPr>
        <w:t xml:space="preserve">тни рок </w:t>
      </w:r>
      <w:r w:rsidR="00D22A04">
        <w:rPr>
          <w:iCs/>
          <w:lang w:val="sr-Cyrl-RS"/>
        </w:rPr>
        <w:t>мора да износи 24 месеца након испоруке опреме</w:t>
      </w:r>
      <w:r w:rsidR="001A368D">
        <w:rPr>
          <w:iCs/>
          <w:lang w:val="sr-Cyrl-RS"/>
        </w:rPr>
        <w:t>. Гарантни рок почиње да тече од дана квалитативног пријема опреме односно пуштања опреме у рад</w:t>
      </w:r>
      <w:r w:rsidR="00D74740">
        <w:rPr>
          <w:iCs/>
          <w:lang w:val="sr-Cyrl-RS"/>
        </w:rPr>
        <w:t xml:space="preserve"> </w:t>
      </w:r>
    </w:p>
    <w:p w:rsidR="00D74740" w:rsidRPr="00D230C9" w:rsidRDefault="00D74740">
      <w:pPr>
        <w:jc w:val="both"/>
        <w:rPr>
          <w:iCs/>
          <w:lang w:val="sr-Cyrl-RS"/>
        </w:rPr>
      </w:pPr>
    </w:p>
    <w:p w:rsidR="001619E7" w:rsidRPr="00D230C9" w:rsidRDefault="001619E7">
      <w:pPr>
        <w:jc w:val="both"/>
        <w:rPr>
          <w:iCs/>
        </w:rPr>
      </w:pPr>
      <w:r w:rsidRPr="00D230C9">
        <w:rPr>
          <w:b/>
          <w:bCs/>
          <w:i/>
          <w:iCs/>
        </w:rPr>
        <w:t xml:space="preserve">9.3. </w:t>
      </w:r>
      <w:r w:rsidRPr="00D230C9">
        <w:rPr>
          <w:iCs/>
          <w:u w:val="single"/>
        </w:rPr>
        <w:t>Захтев у погледу рока (испоруке добара, извршења услуге, извођења радова)</w:t>
      </w:r>
    </w:p>
    <w:p w:rsidR="001619E7" w:rsidRDefault="00EF6B68" w:rsidP="001A368D">
      <w:pPr>
        <w:ind w:firstLine="708"/>
        <w:jc w:val="both"/>
        <w:rPr>
          <w:lang w:val="sr-Cyrl-RS"/>
        </w:rPr>
      </w:pPr>
      <w:r w:rsidRPr="00D230C9">
        <w:rPr>
          <w:iCs/>
          <w:kern w:val="2"/>
        </w:rPr>
        <w:t>Рок</w:t>
      </w:r>
      <w:r w:rsidRPr="00D230C9">
        <w:rPr>
          <w:iCs/>
          <w:kern w:val="2"/>
          <w:lang w:val="sr-Cyrl-RS"/>
        </w:rPr>
        <w:t xml:space="preserve"> </w:t>
      </w:r>
      <w:r w:rsidRPr="00D230C9">
        <w:rPr>
          <w:iCs/>
          <w:kern w:val="2"/>
        </w:rPr>
        <w:t>испоруке</w:t>
      </w:r>
      <w:r w:rsidR="00AE7220">
        <w:rPr>
          <w:iCs/>
          <w:kern w:val="2"/>
          <w:lang w:val="sr-Cyrl-RS"/>
        </w:rPr>
        <w:t xml:space="preserve"> и пуштања опреме у рад</w:t>
      </w:r>
      <w:r w:rsidRPr="00D230C9">
        <w:rPr>
          <w:iCs/>
          <w:kern w:val="2"/>
        </w:rPr>
        <w:t xml:space="preserve"> </w:t>
      </w:r>
      <w:r w:rsidRPr="0096025F">
        <w:rPr>
          <w:iCs/>
          <w:color w:val="auto"/>
          <w:kern w:val="2"/>
        </w:rPr>
        <w:t>добара</w:t>
      </w:r>
      <w:r w:rsidRPr="0096025F">
        <w:rPr>
          <w:i/>
          <w:iCs/>
          <w:color w:val="auto"/>
          <w:kern w:val="2"/>
        </w:rPr>
        <w:t xml:space="preserve"> </w:t>
      </w:r>
      <w:r w:rsidRPr="0096025F">
        <w:rPr>
          <w:iCs/>
          <w:color w:val="auto"/>
          <w:kern w:val="2"/>
        </w:rPr>
        <w:t xml:space="preserve">не може бити дужи од </w:t>
      </w:r>
      <w:r w:rsidR="00613CA7" w:rsidRPr="0096025F">
        <w:rPr>
          <w:iCs/>
          <w:color w:val="auto"/>
          <w:kern w:val="2"/>
          <w:lang w:val="sr-Cyrl-RS"/>
        </w:rPr>
        <w:t>12</w:t>
      </w:r>
      <w:r w:rsidRPr="0096025F">
        <w:rPr>
          <w:iCs/>
          <w:color w:val="auto"/>
          <w:kern w:val="2"/>
          <w:lang w:val="sr-Cyrl-RS"/>
        </w:rPr>
        <w:t xml:space="preserve"> </w:t>
      </w:r>
      <w:r w:rsidR="00613CA7" w:rsidRPr="0096025F">
        <w:rPr>
          <w:iCs/>
          <w:color w:val="auto"/>
          <w:kern w:val="2"/>
          <w:lang w:val="sr-Cyrl-RS"/>
        </w:rPr>
        <w:t>недеља</w:t>
      </w:r>
      <w:r w:rsidRPr="0096025F">
        <w:rPr>
          <w:iCs/>
          <w:color w:val="auto"/>
          <w:kern w:val="2"/>
        </w:rPr>
        <w:t xml:space="preserve"> </w:t>
      </w:r>
      <w:r w:rsidRPr="00D230C9">
        <w:rPr>
          <w:iCs/>
          <w:kern w:val="2"/>
        </w:rPr>
        <w:t xml:space="preserve">од дана </w:t>
      </w:r>
      <w:r w:rsidR="00634B7F">
        <w:rPr>
          <w:iCs/>
          <w:kern w:val="2"/>
          <w:lang w:val="sr-Cyrl-RS"/>
        </w:rPr>
        <w:t>издавања наруџенице</w:t>
      </w:r>
      <w:r w:rsidR="00613CA7">
        <w:rPr>
          <w:iCs/>
          <w:kern w:val="2"/>
          <w:lang w:val="sr-Cyrl-RS"/>
        </w:rPr>
        <w:t xml:space="preserve">. </w:t>
      </w:r>
      <w:r w:rsidR="002C0A35" w:rsidRPr="00D230C9">
        <w:rPr>
          <w:iCs/>
        </w:rPr>
        <w:t>Место испоруке:</w:t>
      </w:r>
      <w:r w:rsidR="002C0A35" w:rsidRPr="00D230C9">
        <w:rPr>
          <w:lang w:val="sr-Cyrl-RS"/>
        </w:rPr>
        <w:t xml:space="preserve"> </w:t>
      </w:r>
      <w:r w:rsidR="00661B16">
        <w:rPr>
          <w:color w:val="auto"/>
        </w:rPr>
        <w:t>DDP</w:t>
      </w:r>
      <w:r w:rsidR="00AE7220" w:rsidRPr="0096025F">
        <w:rPr>
          <w:color w:val="auto"/>
        </w:rPr>
        <w:t>:</w:t>
      </w:r>
      <w:r w:rsidR="00AE7220">
        <w:t xml:space="preserve"> </w:t>
      </w:r>
      <w:r w:rsidR="00AE7220">
        <w:rPr>
          <w:lang w:val="sr-Cyrl-RS"/>
        </w:rPr>
        <w:t>Истраживачко образовни центар у пољопривреди „</w:t>
      </w:r>
      <w:r w:rsidR="00AE7220">
        <w:t>Agro-Campus</w:t>
      </w:r>
      <w:r w:rsidR="00AE7220">
        <w:rPr>
          <w:lang w:val="sr-Cyrl-RS"/>
        </w:rPr>
        <w:t>“, Темерин</w:t>
      </w:r>
      <w:r w:rsidR="00EA150D">
        <w:rPr>
          <w:lang w:val="sr-Cyrl-RS"/>
        </w:rPr>
        <w:t>.</w:t>
      </w:r>
    </w:p>
    <w:p w:rsidR="00DF173C" w:rsidRDefault="001A368D" w:rsidP="001A368D">
      <w:pPr>
        <w:ind w:firstLine="708"/>
        <w:jc w:val="both"/>
        <w:rPr>
          <w:lang w:val="sr-Cyrl-RS"/>
        </w:rPr>
      </w:pPr>
      <w:r w:rsidRPr="001A368D">
        <w:rPr>
          <w:lang w:val="sr-Cyrl-RS"/>
        </w:rPr>
        <w:t>Наручилац задржава право да одложи монтажу опреме услед не благовременог завршетка грађевинских радова за реконструкцију објекта где ће опрема бити инсталирана. Уколико се радови не заврше до момента испоруке, Наручилац ће преузети опрему, која ће се монтирати чим радови буду изведени, у том случају се рок за монтажу и пуштање опреме у рад продужава, за преостали број дана од момента квантитативног пријема опреме до крајњег рока за испоруку, монтажу и пуштање опреме у рад, од 12 недеља.</w:t>
      </w:r>
    </w:p>
    <w:p w:rsidR="001A368D" w:rsidRPr="00D230C9" w:rsidRDefault="001A368D">
      <w:pPr>
        <w:jc w:val="both"/>
        <w:rPr>
          <w:lang w:val="sr-Cyrl-RS"/>
        </w:rPr>
      </w:pPr>
    </w:p>
    <w:p w:rsidR="001619E7" w:rsidRPr="00D230C9" w:rsidRDefault="001619E7">
      <w:pPr>
        <w:jc w:val="both"/>
        <w:rPr>
          <w:iCs/>
        </w:rPr>
      </w:pPr>
      <w:r w:rsidRPr="00D230C9">
        <w:rPr>
          <w:b/>
          <w:bCs/>
          <w:iCs/>
          <w:u w:val="single"/>
        </w:rPr>
        <w:t xml:space="preserve">9.4. </w:t>
      </w:r>
      <w:r w:rsidRPr="00D230C9">
        <w:rPr>
          <w:iCs/>
          <w:u w:val="single"/>
        </w:rPr>
        <w:t>Захтев у погледу рока важења понуде</w:t>
      </w:r>
    </w:p>
    <w:p w:rsidR="001619E7" w:rsidRPr="00D230C9" w:rsidRDefault="001619E7">
      <w:pPr>
        <w:jc w:val="both"/>
        <w:rPr>
          <w:iCs/>
        </w:rPr>
      </w:pPr>
      <w:r w:rsidRPr="00D230C9">
        <w:rPr>
          <w:iCs/>
        </w:rPr>
        <w:t>Рок важења понуде не може бити краћи од 30 дана од дана отварања понуда.</w:t>
      </w:r>
    </w:p>
    <w:p w:rsidR="001619E7" w:rsidRPr="00D230C9" w:rsidRDefault="001619E7">
      <w:pPr>
        <w:jc w:val="both"/>
        <w:rPr>
          <w:iCs/>
        </w:rPr>
      </w:pPr>
      <w:r w:rsidRPr="00D230C9">
        <w:rPr>
          <w:iCs/>
        </w:rPr>
        <w:t>У случају истека рока важења понуде, наручилац је дужан да у писаном облику затражи од понуђача продужење рока важења понуде.</w:t>
      </w:r>
    </w:p>
    <w:p w:rsidR="001619E7" w:rsidRPr="00D230C9" w:rsidRDefault="001619E7">
      <w:pPr>
        <w:jc w:val="both"/>
        <w:rPr>
          <w:b/>
          <w:bCs/>
          <w:i/>
          <w:iCs/>
          <w:lang w:val="sr-Cyrl-RS"/>
        </w:rPr>
      </w:pPr>
      <w:r w:rsidRPr="00D230C9">
        <w:rPr>
          <w:iCs/>
        </w:rPr>
        <w:t>Понуђач који прихвати захтев за продужење рока важења понуде на може мењати понуду.</w:t>
      </w:r>
    </w:p>
    <w:p w:rsidR="005A1401" w:rsidRPr="00D230C9" w:rsidRDefault="005A1401" w:rsidP="005A1401">
      <w:pPr>
        <w:jc w:val="both"/>
        <w:rPr>
          <w:b/>
          <w:color w:val="auto"/>
          <w:u w:val="single"/>
          <w:lang w:val="sr-Cyrl-RS"/>
        </w:rPr>
      </w:pPr>
    </w:p>
    <w:p w:rsidR="001619E7" w:rsidRPr="00D230C9" w:rsidRDefault="001619E7">
      <w:pPr>
        <w:jc w:val="both"/>
        <w:rPr>
          <w:b/>
          <w:bCs/>
          <w:i/>
          <w:iCs/>
          <w:lang w:val="sr-Cyrl-RS"/>
        </w:rPr>
      </w:pPr>
      <w:r w:rsidRPr="00D230C9">
        <w:rPr>
          <w:b/>
          <w:bCs/>
          <w:i/>
          <w:iCs/>
        </w:rPr>
        <w:t>10. ВАЛУТА И НАЧИН НА КОЈИ МОРА ДА БУДЕ НАВЕДЕНА И ИЗРАЖЕНА ЦЕНА У ПОНУДИ</w:t>
      </w:r>
    </w:p>
    <w:p w:rsidR="006059CB" w:rsidRPr="00551F8C" w:rsidRDefault="006059CB" w:rsidP="006059CB">
      <w:pPr>
        <w:jc w:val="both"/>
        <w:rPr>
          <w:iCs/>
          <w:lang w:val="sr-Cyrl-RS"/>
        </w:rPr>
      </w:pPr>
      <w:r>
        <w:rPr>
          <w:iCs/>
        </w:rPr>
        <w:t>Цена</w:t>
      </w:r>
      <w:r w:rsidRPr="008D38A1">
        <w:rPr>
          <w:iCs/>
        </w:rPr>
        <w:t xml:space="preserve"> </w:t>
      </w:r>
      <w:r>
        <w:rPr>
          <w:iCs/>
        </w:rPr>
        <w:t>мора</w:t>
      </w:r>
      <w:r w:rsidRPr="008D38A1">
        <w:rPr>
          <w:iCs/>
        </w:rPr>
        <w:t xml:space="preserve"> </w:t>
      </w:r>
      <w:r>
        <w:rPr>
          <w:iCs/>
        </w:rPr>
        <w:t>бити</w:t>
      </w:r>
      <w:r w:rsidRPr="008D38A1">
        <w:rPr>
          <w:iCs/>
        </w:rPr>
        <w:t xml:space="preserve"> </w:t>
      </w:r>
      <w:r>
        <w:rPr>
          <w:iCs/>
        </w:rPr>
        <w:t>исказана</w:t>
      </w:r>
      <w:r w:rsidRPr="008D38A1">
        <w:rPr>
          <w:iCs/>
        </w:rPr>
        <w:t xml:space="preserve"> </w:t>
      </w:r>
      <w:r>
        <w:rPr>
          <w:iCs/>
        </w:rPr>
        <w:t>у</w:t>
      </w:r>
      <w:r w:rsidRPr="008D38A1">
        <w:rPr>
          <w:iCs/>
        </w:rPr>
        <w:t xml:space="preserve"> </w:t>
      </w:r>
      <w:r>
        <w:rPr>
          <w:iCs/>
          <w:lang w:val="sr-Cyrl-RS"/>
        </w:rPr>
        <w:t>еурима</w:t>
      </w:r>
      <w:r w:rsidRPr="008D38A1">
        <w:rPr>
          <w:iCs/>
        </w:rPr>
        <w:t xml:space="preserve">, </w:t>
      </w:r>
      <w:r>
        <w:rPr>
          <w:iCs/>
        </w:rPr>
        <w:t>са</w:t>
      </w:r>
      <w:r w:rsidRPr="008D38A1">
        <w:rPr>
          <w:iCs/>
        </w:rPr>
        <w:t xml:space="preserve"> </w:t>
      </w:r>
      <w:r>
        <w:rPr>
          <w:iCs/>
        </w:rPr>
        <w:t>и</w:t>
      </w:r>
      <w:r w:rsidRPr="008D38A1">
        <w:rPr>
          <w:iCs/>
        </w:rPr>
        <w:t xml:space="preserve"> </w:t>
      </w:r>
      <w:r>
        <w:rPr>
          <w:iCs/>
          <w:color w:val="00000A"/>
        </w:rPr>
        <w:t>без</w:t>
      </w:r>
      <w:r w:rsidRPr="008D38A1">
        <w:rPr>
          <w:iCs/>
          <w:color w:val="00000A"/>
        </w:rPr>
        <w:t xml:space="preserve"> </w:t>
      </w:r>
      <w:r>
        <w:rPr>
          <w:iCs/>
          <w:color w:val="00000A"/>
        </w:rPr>
        <w:t>пореза</w:t>
      </w:r>
      <w:r w:rsidRPr="008D38A1">
        <w:rPr>
          <w:iCs/>
          <w:color w:val="00000A"/>
        </w:rPr>
        <w:t xml:space="preserve"> </w:t>
      </w:r>
      <w:r>
        <w:rPr>
          <w:iCs/>
          <w:color w:val="00000A"/>
        </w:rPr>
        <w:t>на</w:t>
      </w:r>
      <w:r w:rsidRPr="008D38A1">
        <w:rPr>
          <w:iCs/>
          <w:color w:val="00000A"/>
        </w:rPr>
        <w:t xml:space="preserve"> </w:t>
      </w:r>
      <w:r>
        <w:rPr>
          <w:iCs/>
          <w:color w:val="00000A"/>
        </w:rPr>
        <w:t>додату</w:t>
      </w:r>
      <w:r w:rsidRPr="008D38A1">
        <w:rPr>
          <w:iCs/>
          <w:color w:val="00000A"/>
        </w:rPr>
        <w:t xml:space="preserve"> </w:t>
      </w:r>
      <w:r>
        <w:rPr>
          <w:iCs/>
          <w:color w:val="00000A"/>
        </w:rPr>
        <w:t>вредност</w:t>
      </w:r>
      <w:r w:rsidRPr="008D38A1">
        <w:rPr>
          <w:iCs/>
          <w:color w:val="00000A"/>
        </w:rPr>
        <w:t>,</w:t>
      </w:r>
      <w:r w:rsidRPr="008D38A1">
        <w:rPr>
          <w:color w:val="00000A"/>
        </w:rPr>
        <w:t xml:space="preserve"> </w:t>
      </w:r>
      <w:r>
        <w:t>са</w:t>
      </w:r>
      <w:r w:rsidRPr="008D38A1">
        <w:t xml:space="preserve"> </w:t>
      </w:r>
      <w:r>
        <w:t>урачунатим</w:t>
      </w:r>
      <w:r w:rsidRPr="008D38A1">
        <w:t xml:space="preserve"> </w:t>
      </w:r>
      <w:r>
        <w:t>свим</w:t>
      </w:r>
      <w:r w:rsidRPr="008D38A1">
        <w:t xml:space="preserve"> </w:t>
      </w:r>
      <w:r>
        <w:t>трошковима</w:t>
      </w:r>
      <w:r w:rsidRPr="008D38A1">
        <w:t xml:space="preserve"> </w:t>
      </w:r>
      <w:r>
        <w:t>које</w:t>
      </w:r>
      <w:r w:rsidRPr="008D38A1">
        <w:t xml:space="preserve"> </w:t>
      </w:r>
      <w:r>
        <w:t>понуђач</w:t>
      </w:r>
      <w:r w:rsidRPr="008D38A1">
        <w:t xml:space="preserve"> </w:t>
      </w:r>
      <w:r>
        <w:t>има</w:t>
      </w:r>
      <w:r w:rsidRPr="008D38A1">
        <w:t xml:space="preserve"> </w:t>
      </w:r>
      <w:r>
        <w:t>у</w:t>
      </w:r>
      <w:r w:rsidRPr="008D38A1">
        <w:t xml:space="preserve"> </w:t>
      </w:r>
      <w:r>
        <w:t>реализацији</w:t>
      </w:r>
      <w:r w:rsidRPr="008D38A1">
        <w:t xml:space="preserve"> </w:t>
      </w:r>
      <w:r>
        <w:t>предметне</w:t>
      </w:r>
      <w:r w:rsidRPr="008D38A1">
        <w:t xml:space="preserve"> </w:t>
      </w:r>
      <w:r>
        <w:t>набавке</w:t>
      </w:r>
      <w:r w:rsidRPr="008D38A1">
        <w:rPr>
          <w:color w:val="auto"/>
        </w:rPr>
        <w:t xml:space="preserve">, </w:t>
      </w:r>
      <w:r>
        <w:rPr>
          <w:color w:val="auto"/>
        </w:rPr>
        <w:t>с</w:t>
      </w:r>
      <w:r w:rsidRPr="008D38A1">
        <w:rPr>
          <w:color w:val="auto"/>
        </w:rPr>
        <w:t xml:space="preserve"> </w:t>
      </w:r>
      <w:r>
        <w:rPr>
          <w:color w:val="auto"/>
        </w:rPr>
        <w:t>тим</w:t>
      </w:r>
      <w:r w:rsidRPr="008D38A1">
        <w:rPr>
          <w:color w:val="auto"/>
        </w:rPr>
        <w:t xml:space="preserve"> </w:t>
      </w:r>
      <w:r>
        <w:rPr>
          <w:color w:val="auto"/>
        </w:rPr>
        <w:t>да</w:t>
      </w:r>
      <w:r w:rsidRPr="008D38A1">
        <w:rPr>
          <w:color w:val="auto"/>
        </w:rPr>
        <w:t xml:space="preserve"> </w:t>
      </w:r>
      <w:r>
        <w:rPr>
          <w:color w:val="auto"/>
        </w:rPr>
        <w:t>ће</w:t>
      </w:r>
      <w:r w:rsidRPr="008D38A1">
        <w:rPr>
          <w:color w:val="auto"/>
        </w:rPr>
        <w:t xml:space="preserve"> </w:t>
      </w:r>
      <w:r>
        <w:rPr>
          <w:color w:val="auto"/>
        </w:rPr>
        <w:t>се</w:t>
      </w:r>
      <w:r w:rsidRPr="008D38A1">
        <w:rPr>
          <w:color w:val="auto"/>
        </w:rPr>
        <w:t xml:space="preserve"> </w:t>
      </w:r>
      <w:r>
        <w:rPr>
          <w:color w:val="auto"/>
        </w:rPr>
        <w:t>за</w:t>
      </w:r>
      <w:r w:rsidRPr="008D38A1">
        <w:rPr>
          <w:color w:val="auto"/>
        </w:rPr>
        <w:t xml:space="preserve"> </w:t>
      </w:r>
      <w:r>
        <w:t>оцену</w:t>
      </w:r>
      <w:r w:rsidRPr="008D38A1">
        <w:t xml:space="preserve"> </w:t>
      </w:r>
      <w:r>
        <w:t>понуде</w:t>
      </w:r>
      <w:r w:rsidRPr="008D38A1">
        <w:t xml:space="preserve"> </w:t>
      </w:r>
      <w:r>
        <w:t>узимати</w:t>
      </w:r>
      <w:r w:rsidRPr="008D38A1">
        <w:t xml:space="preserve"> </w:t>
      </w:r>
      <w:r>
        <w:t>у</w:t>
      </w:r>
      <w:r w:rsidRPr="008D38A1">
        <w:t xml:space="preserve"> </w:t>
      </w:r>
      <w:r>
        <w:t>обзир</w:t>
      </w:r>
      <w:r w:rsidRPr="008D38A1">
        <w:t xml:space="preserve"> </w:t>
      </w:r>
      <w:r>
        <w:t>цена</w:t>
      </w:r>
      <w:r w:rsidRPr="008D38A1">
        <w:t xml:space="preserve"> </w:t>
      </w:r>
      <w:r>
        <w:t>без</w:t>
      </w:r>
      <w:r w:rsidRPr="008D38A1">
        <w:t xml:space="preserve"> </w:t>
      </w:r>
      <w:r>
        <w:t>пореза</w:t>
      </w:r>
      <w:r w:rsidRPr="008D38A1">
        <w:t xml:space="preserve"> </w:t>
      </w:r>
      <w:r>
        <w:t>на</w:t>
      </w:r>
      <w:r w:rsidRPr="008D38A1">
        <w:t xml:space="preserve"> </w:t>
      </w:r>
      <w:r>
        <w:t>додату</w:t>
      </w:r>
      <w:r w:rsidRPr="008D38A1">
        <w:t xml:space="preserve"> </w:t>
      </w:r>
      <w:r>
        <w:t>вредност</w:t>
      </w:r>
      <w:r w:rsidRPr="008D38A1">
        <w:t>.</w:t>
      </w:r>
      <w:r>
        <w:rPr>
          <w:lang w:val="sr-Cyrl-RS"/>
        </w:rPr>
        <w:t xml:space="preserve"> Плаћање ће се </w:t>
      </w:r>
      <w:r w:rsidR="00464C61">
        <w:rPr>
          <w:lang w:val="sr-Cyrl-RS"/>
        </w:rPr>
        <w:t>из</w:t>
      </w:r>
      <w:r>
        <w:rPr>
          <w:lang w:val="sr-Cyrl-RS"/>
        </w:rPr>
        <w:t xml:space="preserve">вршити </w:t>
      </w:r>
      <w:r w:rsidR="00464C61">
        <w:rPr>
          <w:lang w:val="sr-Cyrl-RS"/>
        </w:rPr>
        <w:t xml:space="preserve">у еурима уколико је понуђач из иностранства, односно </w:t>
      </w:r>
      <w:r>
        <w:rPr>
          <w:lang w:val="sr-Cyrl-RS"/>
        </w:rPr>
        <w:t>у дин</w:t>
      </w:r>
      <w:r w:rsidR="002D17E5">
        <w:rPr>
          <w:lang w:val="sr-Cyrl-RS"/>
        </w:rPr>
        <w:t>а</w:t>
      </w:r>
      <w:r>
        <w:rPr>
          <w:lang w:val="sr-Cyrl-RS"/>
        </w:rPr>
        <w:t>рској противвредности по средњем курсу НБС-а на дан плаћања</w:t>
      </w:r>
      <w:r w:rsidR="00464C61">
        <w:rPr>
          <w:lang w:val="sr-Cyrl-RS"/>
        </w:rPr>
        <w:t>, ако је понуђач из Републике Србије</w:t>
      </w:r>
      <w:r>
        <w:rPr>
          <w:lang w:val="sr-Cyrl-RS"/>
        </w:rPr>
        <w:t>.</w:t>
      </w:r>
    </w:p>
    <w:p w:rsidR="006059CB" w:rsidRPr="006F1F25" w:rsidRDefault="006059CB" w:rsidP="006059CB">
      <w:pPr>
        <w:jc w:val="both"/>
        <w:rPr>
          <w:b/>
          <w:bCs/>
          <w:i/>
          <w:iCs/>
          <w:lang w:val="sr-Cyrl-RS"/>
        </w:rPr>
      </w:pPr>
      <w:r>
        <w:rPr>
          <w:sz w:val="23"/>
          <w:szCs w:val="23"/>
        </w:rPr>
        <w:t xml:space="preserve">У понуђену цену понуђач мора укључити све </w:t>
      </w:r>
      <w:r>
        <w:rPr>
          <w:sz w:val="23"/>
          <w:szCs w:val="23"/>
          <w:lang w:val="sr-Cyrl-RS"/>
        </w:rPr>
        <w:t>евентуалне попусте.</w:t>
      </w:r>
    </w:p>
    <w:p w:rsidR="006059CB" w:rsidRPr="0096025F" w:rsidRDefault="006059CB" w:rsidP="006059CB">
      <w:pPr>
        <w:jc w:val="both"/>
        <w:rPr>
          <w:color w:val="auto"/>
        </w:rPr>
      </w:pPr>
      <w:r w:rsidRPr="0096025F">
        <w:rPr>
          <w:iCs/>
          <w:color w:val="auto"/>
        </w:rPr>
        <w:t>Цена је фиксна и не може се мењати.</w:t>
      </w:r>
      <w:r w:rsidRPr="0096025F">
        <w:rPr>
          <w:color w:val="auto"/>
        </w:rPr>
        <w:t xml:space="preserve"> </w:t>
      </w:r>
    </w:p>
    <w:p w:rsidR="006059CB" w:rsidRPr="008D38A1" w:rsidRDefault="006059CB" w:rsidP="006059CB">
      <w:pPr>
        <w:jc w:val="both"/>
        <w:rPr>
          <w:iCs/>
        </w:rPr>
      </w:pPr>
      <w:r w:rsidRPr="0096025F">
        <w:rPr>
          <w:color w:val="auto"/>
        </w:rPr>
        <w:t>Ако је у понуди исказана неуобичајено</w:t>
      </w:r>
      <w:r w:rsidRPr="008D38A1">
        <w:t xml:space="preserve"> </w:t>
      </w:r>
      <w:r>
        <w:t>ниска</w:t>
      </w:r>
      <w:r w:rsidRPr="008D38A1">
        <w:t xml:space="preserve"> </w:t>
      </w:r>
      <w:r>
        <w:t>цена</w:t>
      </w:r>
      <w:r w:rsidRPr="008D38A1">
        <w:t xml:space="preserve">, </w:t>
      </w:r>
      <w:r>
        <w:t>наручилац</w:t>
      </w:r>
      <w:r w:rsidRPr="008D38A1">
        <w:t xml:space="preserve"> </w:t>
      </w:r>
      <w:r>
        <w:t>ће</w:t>
      </w:r>
      <w:r w:rsidRPr="008D38A1">
        <w:t xml:space="preserve"> </w:t>
      </w:r>
      <w:r>
        <w:t>поступити</w:t>
      </w:r>
      <w:r w:rsidRPr="008D38A1">
        <w:t xml:space="preserve"> </w:t>
      </w:r>
      <w:r>
        <w:t>у</w:t>
      </w:r>
      <w:r w:rsidRPr="008D38A1">
        <w:t xml:space="preserve"> </w:t>
      </w:r>
      <w:r>
        <w:t>складу</w:t>
      </w:r>
      <w:r w:rsidRPr="008D38A1">
        <w:t xml:space="preserve"> </w:t>
      </w:r>
      <w:r>
        <w:t>са</w:t>
      </w:r>
      <w:r w:rsidRPr="008D38A1">
        <w:t xml:space="preserve"> </w:t>
      </w:r>
      <w:r>
        <w:t>чланом</w:t>
      </w:r>
      <w:r w:rsidRPr="008D38A1">
        <w:t xml:space="preserve"> 92. З</w:t>
      </w:r>
      <w:r>
        <w:t>акона</w:t>
      </w:r>
      <w:r w:rsidRPr="008D38A1">
        <w:t>.</w:t>
      </w:r>
    </w:p>
    <w:p w:rsidR="007D73D6" w:rsidRPr="00D230C9" w:rsidRDefault="001F25F7">
      <w:pPr>
        <w:jc w:val="both"/>
        <w:rPr>
          <w:b/>
          <w:i/>
          <w:iCs/>
          <w:color w:val="auto"/>
          <w:lang w:val="sr-Cyrl-RS"/>
        </w:rPr>
      </w:pPr>
      <w:r>
        <w:rPr>
          <w:iCs/>
          <w:color w:val="auto"/>
          <w:lang w:val="sr-Cyrl-RS"/>
        </w:rPr>
        <w:lastRenderedPageBreak/>
        <w:t xml:space="preserve"> </w:t>
      </w:r>
      <w:r w:rsidR="001619E7" w:rsidRPr="00D230C9">
        <w:rPr>
          <w:b/>
          <w:i/>
          <w:iCs/>
          <w:color w:val="auto"/>
        </w:rPr>
        <w:t>11. ПОДАЦИ О ДРЖАВНОМ ОРГАНУ ИЛИ ОРГАНИЗАЦИЈИ, ОДНОСНО ОРГАНУ ИЛИ СЛУЖБИ ТЕРИТОРИЈАЛНЕ АУТОНОМИЈЕ  ИЛИ</w:t>
      </w:r>
      <w:r w:rsidR="006F2D58" w:rsidRPr="00D230C9">
        <w:rPr>
          <w:b/>
          <w:i/>
          <w:iCs/>
          <w:color w:val="auto"/>
        </w:rPr>
        <w:t xml:space="preserve"> ЛОКАЛНЕ САМОУПРАВЕ ГДЕ СЕ МОГУ</w:t>
      </w:r>
      <w:r w:rsidR="006F2D58" w:rsidRPr="00D230C9">
        <w:rPr>
          <w:b/>
          <w:i/>
          <w:iCs/>
          <w:color w:val="auto"/>
          <w:lang w:val="sr-Cyrl-RS"/>
        </w:rPr>
        <w:t xml:space="preserve"> </w:t>
      </w:r>
      <w:r w:rsidR="001619E7" w:rsidRPr="00D230C9">
        <w:rPr>
          <w:b/>
          <w:i/>
          <w:iCs/>
          <w:color w:val="auto"/>
        </w:rPr>
        <w:t xml:space="preserve">БЛАГОВРЕМЕНО ДОБИТИ ИСПРАВНИ ПОДАЦИ О ПОРЕСКИМ ОБАВЕЗАМА, ЗАШТИТИ ЖИВОТНЕ СРЕДИНЕ, ЗАШТИТИ ПРИ ЗАПОШЉАВАЊУ, УСЛОВИМА РАДА И СЛ., А КОЈИ СУ ВЕЗАНИ ЗА ИЗВРШЕЊЕ УГОВОРА О ЈАВНОЈ НАБАВЦИ </w:t>
      </w:r>
    </w:p>
    <w:p w:rsidR="001619E7" w:rsidRPr="00D230C9" w:rsidRDefault="001619E7">
      <w:pPr>
        <w:jc w:val="both"/>
        <w:rPr>
          <w:rFonts w:eastAsia="TimesNewRomanPSMT"/>
          <w:bCs/>
          <w:iCs/>
          <w:color w:val="auto"/>
        </w:rPr>
      </w:pPr>
      <w:r w:rsidRPr="00D230C9">
        <w:rPr>
          <w:rFonts w:eastAsia="TimesNewRomanPSMT"/>
          <w:bCs/>
          <w:iCs/>
          <w:color w:val="auto"/>
        </w:rPr>
        <w:t>Подаци о пореским обавезама се могу добити у Пореској управи, Министарства финансија и привреде.</w:t>
      </w:r>
    </w:p>
    <w:p w:rsidR="001619E7" w:rsidRPr="00D230C9" w:rsidRDefault="001619E7">
      <w:pPr>
        <w:jc w:val="both"/>
        <w:rPr>
          <w:rFonts w:eastAsia="TimesNewRomanPSMT"/>
          <w:bCs/>
          <w:iCs/>
          <w:color w:val="auto"/>
        </w:rPr>
      </w:pPr>
      <w:r w:rsidRPr="00D230C9">
        <w:rPr>
          <w:rFonts w:eastAsia="TimesNewRomanPSMT"/>
          <w:bCs/>
          <w:iCs/>
          <w:color w:val="auto"/>
        </w:rPr>
        <w:t>Подаци о заштити животне средине се могу добити у Агенцији за заштиту животне средине и у Министарству енергетике, развоја и заштите животне средине.</w:t>
      </w:r>
    </w:p>
    <w:p w:rsidR="001619E7" w:rsidRPr="00D230C9" w:rsidRDefault="001619E7">
      <w:pPr>
        <w:jc w:val="both"/>
      </w:pPr>
      <w:r w:rsidRPr="00D230C9">
        <w:rPr>
          <w:rFonts w:eastAsia="TimesNewRomanPSMT"/>
          <w:bCs/>
          <w:iCs/>
          <w:color w:val="auto"/>
        </w:rPr>
        <w:t>Подаци о заштити при запошљавању и условима рада се могу добити у Министарству рада, запошљавања и социјалне политике.</w:t>
      </w:r>
    </w:p>
    <w:p w:rsidR="002E7EED" w:rsidRPr="00D230C9" w:rsidRDefault="002E7EED">
      <w:pPr>
        <w:jc w:val="both"/>
        <w:rPr>
          <w:lang w:val="sr-Cyrl-RS"/>
        </w:rPr>
      </w:pPr>
    </w:p>
    <w:p w:rsidR="001619E7" w:rsidRPr="00D230C9" w:rsidRDefault="001619E7">
      <w:pPr>
        <w:jc w:val="both"/>
        <w:rPr>
          <w:b/>
          <w:i/>
          <w:iCs/>
          <w:lang w:val="sr-Cyrl-RS"/>
        </w:rPr>
      </w:pPr>
      <w:r w:rsidRPr="00D230C9">
        <w:rPr>
          <w:b/>
          <w:i/>
          <w:iCs/>
        </w:rPr>
        <w:t>12. ПОДАЦИ О ВРСТИ, САДРЖИНИ, НАЧИНУ ПОДНОШЕЊА, ВИСИНИ И РОКОВИМА ОБЕЗБЕЂЕЊА ИСПУЊЕЊА ОБАВЕЗА ПОНУЂАЧА</w:t>
      </w:r>
    </w:p>
    <w:p w:rsidR="00C70C81" w:rsidRDefault="00C70C81" w:rsidP="003021B3">
      <w:pPr>
        <w:jc w:val="both"/>
        <w:rPr>
          <w:rFonts w:eastAsia="TimesNewRomanPSMT"/>
          <w:b/>
          <w:bCs/>
          <w:iCs/>
          <w:color w:val="auto"/>
          <w:u w:val="single"/>
          <w:lang w:val="sr-Cyrl-CS"/>
        </w:rPr>
      </w:pPr>
    </w:p>
    <w:p w:rsidR="007878E8" w:rsidRPr="00D230C9" w:rsidRDefault="007878E8" w:rsidP="007878E8">
      <w:pPr>
        <w:jc w:val="both"/>
        <w:rPr>
          <w:rFonts w:eastAsia="TimesNewRomanPSMT"/>
          <w:b/>
          <w:bCs/>
          <w:iCs/>
          <w:color w:val="auto"/>
          <w:u w:val="single"/>
        </w:rPr>
      </w:pPr>
      <w:r w:rsidRPr="00D230C9">
        <w:rPr>
          <w:rFonts w:eastAsia="TimesNewRomanPSMT"/>
          <w:b/>
          <w:bCs/>
          <w:iCs/>
          <w:color w:val="auto"/>
          <w:u w:val="single"/>
        </w:rPr>
        <w:t xml:space="preserve">I </w:t>
      </w:r>
      <w:r w:rsidR="0096025F">
        <w:rPr>
          <w:rFonts w:eastAsia="TimesNewRomanPSMT"/>
          <w:b/>
          <w:bCs/>
          <w:iCs/>
          <w:color w:val="auto"/>
          <w:u w:val="single"/>
          <w:lang w:val="sr-Cyrl-RS"/>
        </w:rPr>
        <w:t>И</w:t>
      </w:r>
      <w:r>
        <w:rPr>
          <w:rFonts w:eastAsia="TimesNewRomanPSMT"/>
          <w:b/>
          <w:bCs/>
          <w:iCs/>
          <w:color w:val="auto"/>
          <w:u w:val="single"/>
          <w:lang w:val="sr-Cyrl-RS"/>
        </w:rPr>
        <w:t xml:space="preserve">забрани понуђач </w:t>
      </w:r>
      <w:r w:rsidR="0096025F">
        <w:rPr>
          <w:rFonts w:eastAsia="TimesNewRomanPSMT"/>
          <w:b/>
          <w:bCs/>
          <w:iCs/>
          <w:color w:val="auto"/>
          <w:u w:val="single"/>
          <w:lang w:val="sr-Cyrl-RS"/>
        </w:rPr>
        <w:t xml:space="preserve">је </w:t>
      </w:r>
      <w:r w:rsidRPr="00D230C9">
        <w:rPr>
          <w:rFonts w:eastAsia="TimesNewRomanPSMT"/>
          <w:b/>
          <w:bCs/>
          <w:iCs/>
          <w:color w:val="auto"/>
          <w:u w:val="single"/>
        </w:rPr>
        <w:t xml:space="preserve">дужан да </w:t>
      </w:r>
      <w:r>
        <w:rPr>
          <w:rFonts w:eastAsia="TimesNewRomanPSMT"/>
          <w:b/>
          <w:bCs/>
          <w:iCs/>
          <w:color w:val="auto"/>
          <w:u w:val="single"/>
          <w:lang w:val="sr-Cyrl-RS"/>
        </w:rPr>
        <w:t xml:space="preserve">у моменту  </w:t>
      </w:r>
      <w:r w:rsidRPr="00D230C9">
        <w:rPr>
          <w:rFonts w:eastAsia="TimesNewRomanPSMT"/>
          <w:b/>
          <w:bCs/>
          <w:iCs/>
          <w:color w:val="auto"/>
          <w:u w:val="single"/>
        </w:rPr>
        <w:t>закључења уговора достави</w:t>
      </w:r>
      <w:r w:rsidR="0096025F">
        <w:rPr>
          <w:rFonts w:eastAsia="TimesNewRomanPSMT"/>
          <w:b/>
          <w:bCs/>
          <w:iCs/>
          <w:color w:val="auto"/>
          <w:u w:val="single"/>
          <w:lang w:val="sr-Cyrl-RS"/>
        </w:rPr>
        <w:t xml:space="preserve"> једно од наведених средстава обезбеђења за добро извршење посла</w:t>
      </w:r>
      <w:r w:rsidRPr="00D230C9">
        <w:rPr>
          <w:rFonts w:eastAsia="TimesNewRomanPSMT"/>
          <w:b/>
          <w:bCs/>
          <w:iCs/>
          <w:color w:val="auto"/>
          <w:u w:val="single"/>
        </w:rPr>
        <w:t>:</w:t>
      </w:r>
    </w:p>
    <w:p w:rsidR="0096025F" w:rsidRDefault="0096025F" w:rsidP="007878E8">
      <w:pPr>
        <w:ind w:left="-912" w:right="-787" w:firstLine="912"/>
        <w:rPr>
          <w:lang w:val="sr-Cyrl-RS"/>
        </w:rPr>
      </w:pPr>
    </w:p>
    <w:p w:rsidR="007878E8" w:rsidRPr="00D230C9" w:rsidRDefault="007878E8" w:rsidP="0096025F">
      <w:pPr>
        <w:numPr>
          <w:ilvl w:val="0"/>
          <w:numId w:val="44"/>
        </w:numPr>
        <w:ind w:right="-787"/>
      </w:pPr>
      <w:r w:rsidRPr="00D230C9">
        <w:rPr>
          <w:lang w:val="sr-Cyrl-RS"/>
        </w:rPr>
        <w:t>Б</w:t>
      </w:r>
      <w:r w:rsidRPr="00D230C9">
        <w:t>ланко, соло мениц</w:t>
      </w:r>
      <w:r w:rsidRPr="00D230C9">
        <w:rPr>
          <w:lang w:val="sr-Cyrl-RS"/>
        </w:rPr>
        <w:t>у</w:t>
      </w:r>
      <w:r w:rsidRPr="00D230C9">
        <w:t xml:space="preserve"> са меничним писмом/овлашћењем и депо картоном, која се предаје у </w:t>
      </w:r>
    </w:p>
    <w:p w:rsidR="007878E8" w:rsidRPr="00D230C9" w:rsidRDefault="007878E8" w:rsidP="007878E8">
      <w:pPr>
        <w:ind w:left="-912" w:right="-787" w:firstLine="912"/>
        <w:rPr>
          <w:lang w:val="sr-Cyrl-RS"/>
        </w:rPr>
      </w:pPr>
      <w:r w:rsidRPr="00D230C9">
        <w:t>тренутку закључења уговора, као гаранција за добро извршење посла.</w:t>
      </w:r>
      <w:r w:rsidRPr="00D230C9">
        <w:rPr>
          <w:lang w:val="sr-Cyrl-RS"/>
        </w:rPr>
        <w:t xml:space="preserve"> </w:t>
      </w:r>
    </w:p>
    <w:p w:rsidR="007878E8" w:rsidRPr="00D230C9" w:rsidRDefault="007878E8" w:rsidP="00150EAA">
      <w:pPr>
        <w:ind w:right="-787"/>
      </w:pPr>
      <w:r w:rsidRPr="00D230C9">
        <w:rPr>
          <w:lang w:val="ru-RU"/>
        </w:rPr>
        <w:t>Меница мора бити регистрована у Регистру меница Народне банке Србије,</w:t>
      </w:r>
      <w:r w:rsidR="00150EAA" w:rsidRPr="00150EAA">
        <w:rPr>
          <w:color w:val="auto"/>
          <w:lang w:val="ru-RU"/>
        </w:rPr>
        <w:t xml:space="preserve"> </w:t>
      </w:r>
      <w:r w:rsidR="00150EAA">
        <w:rPr>
          <w:color w:val="auto"/>
          <w:lang w:val="ru-RU"/>
        </w:rPr>
        <w:t>или код другог надлежног органа у зависности од државе порекла понуђача,</w:t>
      </w:r>
      <w:r w:rsidRPr="00D230C9">
        <w:rPr>
          <w:lang w:val="ru-RU"/>
        </w:rPr>
        <w:t xml:space="preserve"> а као доказ</w:t>
      </w:r>
      <w:r w:rsidR="00150EAA">
        <w:rPr>
          <w:lang w:val="sr-Cyrl-RS"/>
        </w:rPr>
        <w:t xml:space="preserve"> </w:t>
      </w:r>
      <w:r w:rsidRPr="00D230C9">
        <w:rPr>
          <w:lang w:val="ru-RU"/>
        </w:rPr>
        <w:t xml:space="preserve">понуђач уз меницу доставља копију захтева за регистрацију менице, овереног од своје </w:t>
      </w:r>
    </w:p>
    <w:p w:rsidR="007878E8" w:rsidRPr="00D230C9" w:rsidRDefault="007878E8" w:rsidP="007878E8">
      <w:pPr>
        <w:ind w:left="-912" w:right="-787" w:firstLine="912"/>
        <w:rPr>
          <w:lang w:val="ru-RU"/>
        </w:rPr>
      </w:pPr>
      <w:r w:rsidRPr="00D230C9">
        <w:rPr>
          <w:lang w:val="ru-RU"/>
        </w:rPr>
        <w:t>пословне банке.</w:t>
      </w:r>
    </w:p>
    <w:p w:rsidR="007878E8" w:rsidRPr="00D230C9" w:rsidRDefault="007878E8" w:rsidP="007878E8">
      <w:pPr>
        <w:ind w:left="-912" w:right="-787" w:firstLine="912"/>
        <w:rPr>
          <w:bCs/>
        </w:rPr>
      </w:pPr>
      <w:r w:rsidRPr="00D230C9">
        <w:rPr>
          <w:lang w:val="sr-Cyrl-RS"/>
        </w:rPr>
        <w:t>К</w:t>
      </w:r>
      <w:r w:rsidRPr="00D230C9">
        <w:t>опиј</w:t>
      </w:r>
      <w:r w:rsidRPr="00D230C9">
        <w:rPr>
          <w:lang w:val="sr-Cyrl-RS"/>
        </w:rPr>
        <w:t>а</w:t>
      </w:r>
      <w:r w:rsidRPr="00D230C9">
        <w:t xml:space="preserve"> картона депонованих потписа</w:t>
      </w:r>
      <w:r w:rsidRPr="00D230C9">
        <w:rPr>
          <w:lang w:val="sr-Cyrl-RS"/>
        </w:rPr>
        <w:t xml:space="preserve"> мора бити </w:t>
      </w:r>
      <w:r w:rsidRPr="00D230C9">
        <w:t xml:space="preserve"> </w:t>
      </w:r>
      <w:r w:rsidRPr="00D230C9">
        <w:rPr>
          <w:bCs/>
        </w:rPr>
        <w:t>са оригиналном овером од стране пословне</w:t>
      </w:r>
    </w:p>
    <w:p w:rsidR="007878E8" w:rsidRPr="00D230C9" w:rsidRDefault="007878E8" w:rsidP="007878E8">
      <w:pPr>
        <w:ind w:left="-912" w:right="-787" w:firstLine="912"/>
        <w:rPr>
          <w:bCs/>
        </w:rPr>
      </w:pPr>
      <w:r w:rsidRPr="00D230C9">
        <w:rPr>
          <w:bCs/>
        </w:rPr>
        <w:t>банке понуђача,</w:t>
      </w:r>
      <w:r w:rsidRPr="00D230C9">
        <w:rPr>
          <w:bCs/>
          <w:lang w:val="ru-RU"/>
        </w:rPr>
        <w:t xml:space="preserve"> с тим да овера не сме бити старија од </w:t>
      </w:r>
      <w:r w:rsidRPr="00D230C9">
        <w:rPr>
          <w:bCs/>
          <w:u w:val="single"/>
          <w:lang w:val="ru-RU"/>
        </w:rPr>
        <w:t>15 дана</w:t>
      </w:r>
      <w:r w:rsidRPr="00D230C9">
        <w:rPr>
          <w:bCs/>
          <w:lang w:val="ru-RU"/>
        </w:rPr>
        <w:t xml:space="preserve"> пре истека рока за доставу </w:t>
      </w:r>
    </w:p>
    <w:p w:rsidR="007878E8" w:rsidRPr="00D230C9" w:rsidRDefault="007878E8" w:rsidP="007878E8">
      <w:pPr>
        <w:ind w:left="-912" w:right="-787" w:firstLine="912"/>
      </w:pPr>
      <w:r w:rsidRPr="00D230C9">
        <w:rPr>
          <w:bCs/>
          <w:lang w:val="ru-RU"/>
        </w:rPr>
        <w:t xml:space="preserve">средства обезбеђења за </w:t>
      </w:r>
      <w:r w:rsidRPr="00D230C9">
        <w:t>добро извршење посла</w:t>
      </w:r>
    </w:p>
    <w:p w:rsidR="007878E8" w:rsidRPr="00D230C9" w:rsidRDefault="007878E8" w:rsidP="007878E8">
      <w:pPr>
        <w:ind w:left="-912" w:right="-787" w:firstLine="912"/>
        <w:rPr>
          <w:lang w:val="ru-RU"/>
        </w:rPr>
      </w:pPr>
    </w:p>
    <w:p w:rsidR="007878E8" w:rsidRPr="00D230C9" w:rsidRDefault="007878E8" w:rsidP="007878E8">
      <w:pPr>
        <w:ind w:right="-787"/>
      </w:pPr>
      <w:r w:rsidRPr="00D230C9">
        <w:rPr>
          <w:u w:val="single"/>
        </w:rPr>
        <w:t>Садржина</w:t>
      </w:r>
      <w:r w:rsidRPr="00D230C9">
        <w:t xml:space="preserve">: Бланко соло меница мора бити безусловна, платива на први позив, не може садржати додатне услове за исплату, краће рокове од рокова које је одредио Наручилац, мањи износ од онога који је одредио Наручилац или промењену месну надлежност за решавање спорова. Бланко соло меница мора да садржи потпис и печат понуђача. </w:t>
      </w:r>
      <w:r w:rsidRPr="00D230C9">
        <w:rPr>
          <w:lang w:val="sr-Cyrl-RS"/>
        </w:rPr>
        <w:t xml:space="preserve">Регистровано </w:t>
      </w:r>
      <w:r w:rsidRPr="00D230C9">
        <w:t xml:space="preserve">Менично писмо/овлашћење обавезно мора да садржи (поред осталих података) и тачан назив корисника меничног писма/овлашћења (Наручиоца), предмет јавне набавке – број ЈН и назив јавне набавке, износ на који се издаје – 10% од укупне вредности уговора </w:t>
      </w:r>
      <w:r w:rsidRPr="00D230C9">
        <w:rPr>
          <w:lang w:val="sr-Cyrl-RS"/>
        </w:rPr>
        <w:t>без</w:t>
      </w:r>
      <w:r w:rsidRPr="00D230C9">
        <w:t xml:space="preserve"> пдв</w:t>
      </w:r>
      <w:r w:rsidRPr="00D230C9">
        <w:rPr>
          <w:lang w:val="sr-Cyrl-RS"/>
        </w:rPr>
        <w:t>-а</w:t>
      </w:r>
      <w:r w:rsidRPr="00D230C9">
        <w:t>, са навођењем рока важности – који је 30 дана дужи од дана окончања реализације уговора .</w:t>
      </w:r>
    </w:p>
    <w:p w:rsidR="007878E8" w:rsidRPr="00D230C9" w:rsidRDefault="007878E8" w:rsidP="007878E8">
      <w:pPr>
        <w:ind w:right="-787"/>
        <w:rPr>
          <w:lang w:val="sr-Cyrl-RS"/>
        </w:rPr>
      </w:pPr>
    </w:p>
    <w:p w:rsidR="007878E8" w:rsidRPr="00D230C9" w:rsidRDefault="007878E8" w:rsidP="007878E8">
      <w:pPr>
        <w:ind w:right="-787"/>
        <w:rPr>
          <w:lang w:val="sr-Cyrl-RS"/>
        </w:rPr>
      </w:pPr>
      <w:r w:rsidRPr="00D230C9">
        <w:rPr>
          <w:u w:val="single"/>
        </w:rPr>
        <w:t>Начин подношења</w:t>
      </w:r>
      <w:r w:rsidRPr="00D230C9">
        <w:t>:у моменту закључења уговора.</w:t>
      </w:r>
    </w:p>
    <w:p w:rsidR="007878E8" w:rsidRPr="00D230C9" w:rsidRDefault="007878E8" w:rsidP="007878E8">
      <w:pPr>
        <w:ind w:right="-787"/>
        <w:rPr>
          <w:lang w:val="sr-Cyrl-RS"/>
        </w:rPr>
      </w:pPr>
      <w:r w:rsidRPr="00D230C9">
        <w:rPr>
          <w:u w:val="single"/>
        </w:rPr>
        <w:t>Висина</w:t>
      </w:r>
      <w:r w:rsidRPr="00D230C9">
        <w:t xml:space="preserve">:10 % од укупне вредности </w:t>
      </w:r>
      <w:r w:rsidRPr="00D230C9">
        <w:rPr>
          <w:lang w:val="sr-Cyrl-RS"/>
        </w:rPr>
        <w:t>без</w:t>
      </w:r>
      <w:r w:rsidRPr="00D230C9">
        <w:t xml:space="preserve"> пдв</w:t>
      </w:r>
      <w:r w:rsidRPr="00D230C9">
        <w:rPr>
          <w:lang w:val="sr-Cyrl-RS"/>
        </w:rPr>
        <w:t>-а</w:t>
      </w:r>
      <w:r w:rsidRPr="00D230C9">
        <w:t>.</w:t>
      </w:r>
    </w:p>
    <w:p w:rsidR="007878E8" w:rsidRPr="00D230C9" w:rsidRDefault="007878E8" w:rsidP="007878E8">
      <w:pPr>
        <w:ind w:right="-787"/>
        <w:rPr>
          <w:lang w:val="sr-Cyrl-CS"/>
        </w:rPr>
      </w:pPr>
      <w:r w:rsidRPr="00D230C9">
        <w:rPr>
          <w:u w:val="single"/>
        </w:rPr>
        <w:t>Рокови</w:t>
      </w:r>
      <w:r w:rsidRPr="00D230C9">
        <w:t xml:space="preserve">: рок важности – који је </w:t>
      </w:r>
      <w:r w:rsidRPr="00D230C9">
        <w:rPr>
          <w:rFonts w:eastAsia="TimesNewRomanPSMT"/>
          <w:bCs/>
          <w:iCs/>
          <w:color w:val="auto"/>
        </w:rPr>
        <w:t>30 (тридесет) дана дужи од истека рока за коначно извршење посла</w:t>
      </w:r>
      <w:r w:rsidRPr="00D230C9">
        <w:t>.</w:t>
      </w:r>
    </w:p>
    <w:p w:rsidR="007878E8" w:rsidRPr="00D230C9" w:rsidRDefault="007878E8" w:rsidP="007878E8">
      <w:pPr>
        <w:ind w:right="-798"/>
      </w:pPr>
      <w:r w:rsidRPr="00D230C9">
        <w:t>Наручилац је овлашћен да уновчи финансијску гаранцију дату уз уговор ако изабрани понуђач не испуњава своје уговорене обавезе.</w:t>
      </w:r>
    </w:p>
    <w:p w:rsidR="007878E8" w:rsidRDefault="007878E8" w:rsidP="007878E8">
      <w:pPr>
        <w:spacing w:after="120"/>
        <w:ind w:right="-798"/>
        <w:rPr>
          <w:lang w:val="sr-Cyrl-RS"/>
        </w:rPr>
      </w:pPr>
      <w:r w:rsidRPr="00D230C9">
        <w:t xml:space="preserve">У случају подношења заједничке понуде понуђачи (чланови заједничке понуде/конзорцијума) могу дати једну гаранцију прибављену од стране само једног члана или више гаранција од свих чланова заједничке понуде, а укупна вредност гаранција не може бити мања од 10% од укупне вредности уговора </w:t>
      </w:r>
      <w:r w:rsidR="00FA3B27">
        <w:rPr>
          <w:lang w:val="sr-Cyrl-RS"/>
        </w:rPr>
        <w:t>без</w:t>
      </w:r>
      <w:r w:rsidRPr="00D230C9">
        <w:t xml:space="preserve"> пдв</w:t>
      </w:r>
      <w:r w:rsidRPr="00D230C9">
        <w:rPr>
          <w:lang w:val="sr-Cyrl-RS"/>
        </w:rPr>
        <w:t>-</w:t>
      </w:r>
      <w:r w:rsidR="00FA3B27">
        <w:rPr>
          <w:lang w:val="sr-Cyrl-RS"/>
        </w:rPr>
        <w:t>а</w:t>
      </w:r>
      <w:r w:rsidRPr="00D230C9">
        <w:rPr>
          <w:lang w:val="sr-Cyrl-RS"/>
        </w:rPr>
        <w:t>.</w:t>
      </w:r>
    </w:p>
    <w:p w:rsidR="0096025F" w:rsidRDefault="0096025F" w:rsidP="0096025F">
      <w:pPr>
        <w:spacing w:after="120"/>
        <w:ind w:right="-798"/>
        <w:jc w:val="center"/>
        <w:rPr>
          <w:lang w:val="sr-Cyrl-RS"/>
        </w:rPr>
      </w:pPr>
      <w:r>
        <w:rPr>
          <w:lang w:val="sr-Cyrl-RS"/>
        </w:rPr>
        <w:t>Или</w:t>
      </w:r>
    </w:p>
    <w:p w:rsidR="0096025F" w:rsidRDefault="0096025F" w:rsidP="0096025F">
      <w:pPr>
        <w:spacing w:after="120"/>
        <w:ind w:right="-798"/>
        <w:jc w:val="center"/>
        <w:rPr>
          <w:lang w:val="sr-Cyrl-RS"/>
        </w:rPr>
      </w:pPr>
    </w:p>
    <w:p w:rsidR="0096025F" w:rsidRPr="000B3F29" w:rsidRDefault="0096025F" w:rsidP="0096025F">
      <w:pPr>
        <w:tabs>
          <w:tab w:val="left" w:pos="0"/>
        </w:tabs>
        <w:jc w:val="both"/>
        <w:rPr>
          <w:rFonts w:eastAsia="TimesNewRomanPSMT"/>
          <w:bCs/>
          <w:iCs/>
          <w:color w:val="auto"/>
          <w:lang w:val="sr-Cyrl-CS"/>
        </w:rPr>
      </w:pPr>
      <w:r w:rsidRPr="001918DE">
        <w:rPr>
          <w:rFonts w:eastAsia="TimesNewRomanPSMT"/>
          <w:bCs/>
          <w:iCs/>
          <w:color w:val="auto"/>
        </w:rPr>
        <w:t xml:space="preserve">Банкарску гаранцију за </w:t>
      </w:r>
      <w:r w:rsidRPr="001918DE">
        <w:rPr>
          <w:rFonts w:eastAsia="TimesNewRomanPSMT"/>
          <w:bCs/>
          <w:iCs/>
          <w:color w:val="auto"/>
          <w:lang w:val="sr-Cyrl-RS"/>
        </w:rPr>
        <w:t>добро извршење уговорних обавеза</w:t>
      </w:r>
      <w:r w:rsidRPr="001918DE">
        <w:rPr>
          <w:rFonts w:eastAsia="TimesNewRomanPSMT"/>
          <w:bCs/>
          <w:iCs/>
          <w:color w:val="auto"/>
        </w:rPr>
        <w:t xml:space="preserve"> </w:t>
      </w:r>
      <w:r w:rsidRPr="001918DE">
        <w:rPr>
          <w:rFonts w:eastAsia="TimesNewRomanPSMT"/>
          <w:bCs/>
          <w:iCs/>
          <w:color w:val="auto"/>
          <w:lang w:val="sr-Cyrl-CS"/>
        </w:rPr>
        <w:t>-</w:t>
      </w:r>
      <w:r w:rsidRPr="001918DE">
        <w:rPr>
          <w:rFonts w:eastAsia="TimesNewRomanPSMT"/>
          <w:bCs/>
          <w:i/>
          <w:iCs/>
          <w:color w:val="auto"/>
          <w:lang w:val="sr-Cyrl-CS"/>
        </w:rPr>
        <w:t xml:space="preserve"> </w:t>
      </w:r>
      <w:r w:rsidRPr="001918DE">
        <w:rPr>
          <w:rFonts w:eastAsia="TimesNewRomanPSMT"/>
          <w:bCs/>
          <w:iCs/>
          <w:color w:val="auto"/>
        </w:rPr>
        <w:t>Изабрани понуђач се</w:t>
      </w:r>
      <w:r w:rsidRPr="001918DE">
        <w:rPr>
          <w:rFonts w:eastAsia="TimesNewRomanPSMT"/>
          <w:bCs/>
          <w:i/>
          <w:iCs/>
          <w:color w:val="auto"/>
        </w:rPr>
        <w:t xml:space="preserve"> </w:t>
      </w:r>
      <w:r w:rsidRPr="001918DE">
        <w:rPr>
          <w:rFonts w:eastAsia="TimesNewRomanPSMT"/>
          <w:bCs/>
          <w:iCs/>
          <w:color w:val="auto"/>
        </w:rPr>
        <w:t xml:space="preserve">обавезује да </w:t>
      </w:r>
      <w:r w:rsidR="001918DE" w:rsidRPr="001918DE">
        <w:rPr>
          <w:rFonts w:eastAsia="TimesNewRomanPSMT"/>
          <w:bCs/>
          <w:iCs/>
          <w:color w:val="auto"/>
          <w:lang w:val="sr-Cyrl-RS"/>
        </w:rPr>
        <w:t>у тренутку</w:t>
      </w:r>
      <w:r w:rsidRPr="001918DE">
        <w:rPr>
          <w:rFonts w:eastAsia="TimesNewRomanPSMT"/>
          <w:bCs/>
          <w:iCs/>
          <w:color w:val="auto"/>
        </w:rPr>
        <w:t xml:space="preserve"> закључења уговора</w:t>
      </w:r>
      <w:r w:rsidRPr="001918DE">
        <w:rPr>
          <w:rFonts w:eastAsia="TimesNewRomanPSMT"/>
          <w:bCs/>
          <w:iCs/>
          <w:color w:val="auto"/>
          <w:lang w:val="sr-Cyrl-RS"/>
        </w:rPr>
        <w:t xml:space="preserve">, </w:t>
      </w:r>
      <w:r w:rsidRPr="001918DE">
        <w:rPr>
          <w:rFonts w:eastAsia="TimesNewRomanPSMT"/>
          <w:bCs/>
          <w:iCs/>
          <w:color w:val="auto"/>
        </w:rPr>
        <w:t xml:space="preserve">преда </w:t>
      </w:r>
      <w:r w:rsidRPr="001918DE">
        <w:rPr>
          <w:rFonts w:eastAsia="TimesNewRomanPSMT"/>
          <w:bCs/>
          <w:iCs/>
          <w:color w:val="auto"/>
          <w:lang w:val="sr-Cyrl-RS"/>
        </w:rPr>
        <w:t>Н</w:t>
      </w:r>
      <w:r w:rsidRPr="001918DE">
        <w:rPr>
          <w:rFonts w:eastAsia="TimesNewRomanPSMT"/>
          <w:bCs/>
          <w:iCs/>
          <w:color w:val="auto"/>
        </w:rPr>
        <w:t xml:space="preserve">аручиоцу банкарску гаранцију за </w:t>
      </w:r>
      <w:r w:rsidRPr="001918DE">
        <w:rPr>
          <w:rFonts w:eastAsia="TimesNewRomanPSMT"/>
          <w:bCs/>
          <w:iCs/>
          <w:color w:val="auto"/>
          <w:lang w:val="sr-Cyrl-RS"/>
        </w:rPr>
        <w:t>добро извршење уговорних обавеза</w:t>
      </w:r>
      <w:r w:rsidRPr="001918DE">
        <w:rPr>
          <w:rFonts w:eastAsia="TimesNewRomanPSMT"/>
          <w:bCs/>
          <w:iCs/>
          <w:color w:val="auto"/>
        </w:rPr>
        <w:t>, која ће бити са клаузулама: безусловна</w:t>
      </w:r>
      <w:r w:rsidRPr="001918DE">
        <w:rPr>
          <w:rFonts w:eastAsia="TimesNewRomanPSMT"/>
          <w:bCs/>
          <w:iCs/>
          <w:color w:val="auto"/>
          <w:lang w:val="sr-Cyrl-CS"/>
        </w:rPr>
        <w:t xml:space="preserve"> и </w:t>
      </w:r>
      <w:r w:rsidRPr="001918DE">
        <w:rPr>
          <w:rFonts w:eastAsia="TimesNewRomanPSMT"/>
          <w:bCs/>
          <w:iCs/>
          <w:color w:val="auto"/>
        </w:rPr>
        <w:t xml:space="preserve">платива на први позив. Банкарска </w:t>
      </w:r>
      <w:r w:rsidRPr="001918DE">
        <w:rPr>
          <w:rFonts w:eastAsia="TimesNewRomanPSMT"/>
          <w:bCs/>
          <w:iCs/>
          <w:color w:val="auto"/>
          <w:lang w:val="sr-Cyrl-RS"/>
        </w:rPr>
        <w:t xml:space="preserve">гаранција </w:t>
      </w:r>
      <w:r w:rsidRPr="001918DE">
        <w:rPr>
          <w:rFonts w:eastAsia="TimesNewRomanPSMT"/>
          <w:bCs/>
          <w:iCs/>
          <w:color w:val="auto"/>
        </w:rPr>
        <w:t xml:space="preserve">за </w:t>
      </w:r>
      <w:r w:rsidRPr="001918DE">
        <w:rPr>
          <w:rFonts w:eastAsia="TimesNewRomanPSMT"/>
          <w:bCs/>
          <w:iCs/>
          <w:color w:val="auto"/>
          <w:lang w:val="sr-Cyrl-RS"/>
        </w:rPr>
        <w:t>добро извршење уговорних обавеза</w:t>
      </w:r>
      <w:r w:rsidRPr="001918DE">
        <w:rPr>
          <w:rFonts w:eastAsia="TimesNewRomanPSMT"/>
          <w:bCs/>
          <w:iCs/>
          <w:color w:val="auto"/>
        </w:rPr>
        <w:t xml:space="preserve"> издаје се </w:t>
      </w:r>
      <w:r w:rsidRPr="001918DE">
        <w:rPr>
          <w:rFonts w:eastAsia="TimesNewRomanPSMT"/>
          <w:bCs/>
          <w:iCs/>
          <w:color w:val="auto"/>
          <w:u w:val="single"/>
        </w:rPr>
        <w:t xml:space="preserve">у висини </w:t>
      </w:r>
      <w:r w:rsidRPr="001918DE">
        <w:rPr>
          <w:rFonts w:eastAsia="TimesNewRomanPSMT"/>
          <w:bCs/>
          <w:iCs/>
          <w:color w:val="auto"/>
          <w:u w:val="single"/>
          <w:lang w:val="sr-Cyrl-RS"/>
        </w:rPr>
        <w:t>од 10%</w:t>
      </w:r>
      <w:r w:rsidR="001918DE" w:rsidRPr="001918DE">
        <w:rPr>
          <w:rFonts w:eastAsia="TimesNewRomanPSMT"/>
          <w:bCs/>
          <w:iCs/>
          <w:color w:val="auto"/>
          <w:u w:val="single"/>
          <w:lang w:val="sr-Cyrl-RS"/>
        </w:rPr>
        <w:t xml:space="preserve"> </w:t>
      </w:r>
      <w:r w:rsidR="001918DE" w:rsidRPr="001918DE">
        <w:t>од укупне вредности уговора</w:t>
      </w:r>
      <w:r w:rsidR="00275D37">
        <w:rPr>
          <w:lang w:val="sr-Cyrl-RS"/>
        </w:rPr>
        <w:t xml:space="preserve"> без ПДВ-а,</w:t>
      </w:r>
      <w:r w:rsidRPr="001918DE">
        <w:rPr>
          <w:rFonts w:eastAsia="TimesNewRomanPSMT"/>
          <w:bCs/>
          <w:iCs/>
          <w:color w:val="auto"/>
        </w:rPr>
        <w:t xml:space="preserve">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w:t>
      </w:r>
      <w:r w:rsidRPr="001918DE">
        <w:rPr>
          <w:rFonts w:eastAsia="TimesNewRomanPSMT"/>
          <w:bCs/>
          <w:iCs/>
          <w:color w:val="auto"/>
          <w:lang w:val="sr-Cyrl-RS"/>
        </w:rPr>
        <w:t>добро извршење уговорних обавеза</w:t>
      </w:r>
      <w:r w:rsidRPr="001918DE">
        <w:rPr>
          <w:rFonts w:eastAsia="TimesNewRomanPSMT"/>
          <w:bCs/>
          <w:iCs/>
          <w:color w:val="auto"/>
        </w:rPr>
        <w:t xml:space="preserve"> мора да се продужи. </w:t>
      </w:r>
      <w:r w:rsidRPr="001918DE">
        <w:rPr>
          <w:iCs/>
          <w:color w:val="auto"/>
        </w:rPr>
        <w:t xml:space="preserve">Наручилац ће уновчити банкарску гаранцију </w:t>
      </w:r>
      <w:r w:rsidRPr="001918DE">
        <w:rPr>
          <w:rFonts w:eastAsia="TimesNewRomanPSMT"/>
          <w:bCs/>
          <w:iCs/>
          <w:color w:val="auto"/>
        </w:rPr>
        <w:t xml:space="preserve">за </w:t>
      </w:r>
      <w:r w:rsidRPr="001918DE">
        <w:rPr>
          <w:rFonts w:eastAsia="TimesNewRomanPSMT"/>
          <w:bCs/>
          <w:iCs/>
          <w:color w:val="auto"/>
          <w:lang w:val="sr-Cyrl-RS"/>
        </w:rPr>
        <w:t>добро извршење уговорних обавеза</w:t>
      </w:r>
      <w:r w:rsidRPr="001918DE">
        <w:rPr>
          <w:iCs/>
          <w:color w:val="auto"/>
        </w:rPr>
        <w:t xml:space="preserve"> у случају да понуђач не буде извршавао своје уговорне обавезе у роковима и на начин предвиђен уговором</w:t>
      </w:r>
      <w:r w:rsidRPr="000B3F29">
        <w:rPr>
          <w:iCs/>
          <w:color w:val="auto"/>
        </w:rPr>
        <w:t>.</w:t>
      </w:r>
      <w:r w:rsidRPr="000B3F29">
        <w:rPr>
          <w:rFonts w:eastAsia="TimesNewRomanPSMT"/>
          <w:bCs/>
          <w:iCs/>
          <w:color w:val="auto"/>
          <w:lang w:val="sr-Cyrl-CS"/>
        </w:rPr>
        <w:t xml:space="preserve"> Поднета банкарска гаранција не може да садржи додатне услове за исплату, краће рокове, мањи износ или промењену месну надлежност за решавање спорова. </w:t>
      </w:r>
    </w:p>
    <w:p w:rsidR="002837C9" w:rsidRPr="000B3F29" w:rsidRDefault="002837C9" w:rsidP="002837C9">
      <w:pPr>
        <w:spacing w:after="120"/>
        <w:ind w:right="-798"/>
        <w:rPr>
          <w:lang w:val="sr-Cyrl-CS"/>
        </w:rPr>
      </w:pPr>
    </w:p>
    <w:p w:rsidR="002837C9" w:rsidRPr="000B3F29" w:rsidRDefault="002837C9" w:rsidP="002837C9">
      <w:pPr>
        <w:spacing w:after="120"/>
        <w:ind w:right="-798"/>
        <w:rPr>
          <w:lang w:val="sr-Cyrl-CS"/>
        </w:rPr>
      </w:pPr>
      <w:r w:rsidRPr="000B3F29">
        <w:rPr>
          <w:lang w:val="sr-Cyrl-CS"/>
        </w:rPr>
        <w:t>Напомена: Уколико изабрани Понуђач буде захтевао да Наручилац отвори документарни акредитив као гаранцију плаћања, у том случају приликом закључења уговора не мора да доставља једно од наведених средстава обезбеђења за добро извршење посла.</w:t>
      </w:r>
    </w:p>
    <w:p w:rsidR="003021B3" w:rsidRPr="000B3F29" w:rsidRDefault="003021B3" w:rsidP="003021B3">
      <w:pPr>
        <w:jc w:val="both"/>
        <w:rPr>
          <w:rFonts w:eastAsia="TimesNewRomanPSMT"/>
          <w:b/>
          <w:bCs/>
          <w:iCs/>
          <w:color w:val="auto"/>
          <w:u w:val="single"/>
          <w:lang w:val="sr-Cyrl-RS"/>
        </w:rPr>
      </w:pPr>
      <w:r w:rsidRPr="000B3F29">
        <w:rPr>
          <w:rFonts w:eastAsia="TimesNewRomanPSMT"/>
          <w:b/>
          <w:bCs/>
          <w:iCs/>
          <w:color w:val="auto"/>
          <w:u w:val="single"/>
        </w:rPr>
        <w:t xml:space="preserve">II Изабрани понуђач је дужан да у </w:t>
      </w:r>
      <w:r w:rsidRPr="000B3F29">
        <w:rPr>
          <w:b/>
          <w:color w:val="auto"/>
          <w:u w:val="single"/>
          <w:lang w:val="sr-Cyrl-RS"/>
        </w:rPr>
        <w:t xml:space="preserve">тренутку </w:t>
      </w:r>
      <w:r w:rsidRPr="000B3F29">
        <w:rPr>
          <w:b/>
          <w:color w:val="auto"/>
          <w:u w:val="single"/>
          <w:lang w:val="sr-Cyrl-CS"/>
        </w:rPr>
        <w:t>квантитативног и к</w:t>
      </w:r>
      <w:r w:rsidRPr="000B3F29">
        <w:rPr>
          <w:b/>
          <w:u w:val="single"/>
        </w:rPr>
        <w:t>валитативн</w:t>
      </w:r>
      <w:r w:rsidRPr="000B3F29">
        <w:rPr>
          <w:b/>
          <w:u w:val="single"/>
          <w:lang w:val="sr-Cyrl-RS"/>
        </w:rPr>
        <w:t>ог</w:t>
      </w:r>
      <w:r w:rsidRPr="000B3F29">
        <w:rPr>
          <w:b/>
          <w:u w:val="single"/>
        </w:rPr>
        <w:t xml:space="preserve"> пријем</w:t>
      </w:r>
      <w:r w:rsidRPr="000B3F29">
        <w:rPr>
          <w:b/>
          <w:u w:val="single"/>
          <w:lang w:val="sr-Cyrl-RS"/>
        </w:rPr>
        <w:t xml:space="preserve"> опреме достави</w:t>
      </w:r>
      <w:r w:rsidR="001918DE" w:rsidRPr="000B3F29">
        <w:rPr>
          <w:rFonts w:eastAsia="TimesNewRomanPSMT"/>
          <w:b/>
          <w:bCs/>
          <w:iCs/>
          <w:color w:val="auto"/>
          <w:u w:val="single"/>
          <w:lang w:val="sr-Cyrl-RS"/>
        </w:rPr>
        <w:t xml:space="preserve"> једно од наведених средстава обезбеђења </w:t>
      </w:r>
      <w:r w:rsidR="001918DE" w:rsidRPr="000B3F29">
        <w:rPr>
          <w:b/>
          <w:color w:val="auto"/>
          <w:u w:val="single"/>
        </w:rPr>
        <w:t>као гаранциј</w:t>
      </w:r>
      <w:r w:rsidR="001918DE" w:rsidRPr="000B3F29">
        <w:rPr>
          <w:b/>
          <w:color w:val="auto"/>
          <w:u w:val="single"/>
          <w:lang w:val="sr-Cyrl-RS"/>
        </w:rPr>
        <w:t>у</w:t>
      </w:r>
      <w:r w:rsidR="001918DE" w:rsidRPr="000B3F29">
        <w:rPr>
          <w:b/>
          <w:color w:val="auto"/>
          <w:u w:val="single"/>
        </w:rPr>
        <w:t xml:space="preserve"> за </w:t>
      </w:r>
      <w:r w:rsidR="001918DE" w:rsidRPr="000B3F29">
        <w:rPr>
          <w:b/>
          <w:color w:val="auto"/>
          <w:u w:val="single"/>
          <w:lang w:val="sr-Cyrl-CS"/>
        </w:rPr>
        <w:t>отклањање недостатак</w:t>
      </w:r>
      <w:r w:rsidR="00275D37" w:rsidRPr="000B3F29">
        <w:rPr>
          <w:b/>
          <w:color w:val="auto"/>
          <w:u w:val="single"/>
          <w:lang w:val="sr-Cyrl-CS"/>
        </w:rPr>
        <w:t>а</w:t>
      </w:r>
      <w:r w:rsidR="001918DE" w:rsidRPr="000B3F29">
        <w:rPr>
          <w:b/>
          <w:color w:val="auto"/>
          <w:u w:val="single"/>
          <w:lang w:val="sr-Cyrl-CS"/>
        </w:rPr>
        <w:t xml:space="preserve"> у гарантном року</w:t>
      </w:r>
      <w:r w:rsidRPr="000B3F29">
        <w:rPr>
          <w:rFonts w:eastAsia="TimesNewRomanPSMT"/>
          <w:b/>
          <w:bCs/>
          <w:iCs/>
          <w:color w:val="auto"/>
          <w:u w:val="single"/>
        </w:rPr>
        <w:t>:</w:t>
      </w:r>
    </w:p>
    <w:p w:rsidR="003021B3" w:rsidRPr="001918DE" w:rsidRDefault="003021B3" w:rsidP="003021B3">
      <w:pPr>
        <w:ind w:left="-912" w:right="-787" w:firstLine="912"/>
        <w:rPr>
          <w:color w:val="auto"/>
        </w:rPr>
      </w:pPr>
      <w:r w:rsidRPr="000B3F29">
        <w:rPr>
          <w:color w:val="auto"/>
          <w:lang w:val="sr-Cyrl-RS"/>
        </w:rPr>
        <w:t>Б</w:t>
      </w:r>
      <w:r w:rsidRPr="000B3F29">
        <w:rPr>
          <w:color w:val="auto"/>
        </w:rPr>
        <w:t>ланко, соло меница са меничним</w:t>
      </w:r>
      <w:r w:rsidRPr="001918DE">
        <w:rPr>
          <w:color w:val="auto"/>
        </w:rPr>
        <w:t xml:space="preserve"> писмом/овлашћењем и депо картоном, која се предаје у</w:t>
      </w:r>
    </w:p>
    <w:p w:rsidR="00275D37" w:rsidRDefault="003021B3" w:rsidP="003021B3">
      <w:pPr>
        <w:ind w:left="-912" w:right="-787" w:firstLine="912"/>
        <w:rPr>
          <w:color w:val="auto"/>
          <w:lang w:val="sr-Cyrl-CS"/>
        </w:rPr>
      </w:pPr>
      <w:r w:rsidRPr="001918DE">
        <w:rPr>
          <w:color w:val="auto"/>
        </w:rPr>
        <w:t xml:space="preserve">тренутку </w:t>
      </w:r>
      <w:r w:rsidR="00275D37">
        <w:rPr>
          <w:color w:val="auto"/>
          <w:lang w:val="sr-Cyrl-RS"/>
        </w:rPr>
        <w:t>квалитативног и квантитативног пријема</w:t>
      </w:r>
      <w:r w:rsidRPr="001918DE">
        <w:rPr>
          <w:color w:val="auto"/>
        </w:rPr>
        <w:t xml:space="preserve">, као гаранција за </w:t>
      </w:r>
      <w:r w:rsidRPr="001918DE">
        <w:rPr>
          <w:color w:val="auto"/>
          <w:lang w:val="sr-Cyrl-CS"/>
        </w:rPr>
        <w:t>отклањање недостатак</w:t>
      </w:r>
      <w:r w:rsidR="00275D37">
        <w:rPr>
          <w:color w:val="auto"/>
          <w:lang w:val="sr-Cyrl-CS"/>
        </w:rPr>
        <w:t>а</w:t>
      </w:r>
      <w:r w:rsidRPr="001918DE">
        <w:rPr>
          <w:color w:val="auto"/>
          <w:lang w:val="sr-Cyrl-CS"/>
        </w:rPr>
        <w:t xml:space="preserve"> у</w:t>
      </w:r>
    </w:p>
    <w:p w:rsidR="003021B3" w:rsidRPr="001918DE" w:rsidRDefault="003021B3" w:rsidP="003021B3">
      <w:pPr>
        <w:ind w:left="-912" w:right="-787" w:firstLine="912"/>
        <w:rPr>
          <w:color w:val="auto"/>
          <w:lang w:val="sr-Cyrl-RS"/>
        </w:rPr>
      </w:pPr>
      <w:r w:rsidRPr="001918DE">
        <w:rPr>
          <w:color w:val="auto"/>
          <w:lang w:val="sr-Cyrl-CS"/>
        </w:rPr>
        <w:t>гарантном року</w:t>
      </w:r>
      <w:r w:rsidRPr="001918DE">
        <w:rPr>
          <w:color w:val="auto"/>
        </w:rPr>
        <w:t>.</w:t>
      </w:r>
      <w:r w:rsidRPr="001918DE">
        <w:rPr>
          <w:color w:val="auto"/>
          <w:lang w:val="sr-Cyrl-RS"/>
        </w:rPr>
        <w:t xml:space="preserve"> </w:t>
      </w:r>
    </w:p>
    <w:p w:rsidR="003021B3" w:rsidRPr="001918DE" w:rsidRDefault="003021B3" w:rsidP="00A463AE">
      <w:pPr>
        <w:ind w:right="-787"/>
        <w:rPr>
          <w:color w:val="auto"/>
        </w:rPr>
      </w:pPr>
      <w:r w:rsidRPr="001918DE">
        <w:rPr>
          <w:color w:val="auto"/>
          <w:lang w:val="ru-RU"/>
        </w:rPr>
        <w:t>Меница мора бити регистрована у Регистру меница Народне банке Србије</w:t>
      </w:r>
      <w:r w:rsidR="00A463AE">
        <w:rPr>
          <w:color w:val="auto"/>
          <w:lang w:val="ru-RU"/>
        </w:rPr>
        <w:t xml:space="preserve"> или код другог </w:t>
      </w:r>
      <w:r w:rsidR="002837C9">
        <w:rPr>
          <w:color w:val="auto"/>
          <w:lang w:val="ru-RU"/>
        </w:rPr>
        <w:t>надлежног органа у зависности од државе порекла понуђача</w:t>
      </w:r>
      <w:r w:rsidRPr="001918DE">
        <w:rPr>
          <w:color w:val="auto"/>
          <w:lang w:val="ru-RU"/>
        </w:rPr>
        <w:t xml:space="preserve">, а као доказ  </w:t>
      </w:r>
    </w:p>
    <w:p w:rsidR="003021B3" w:rsidRPr="001918DE" w:rsidRDefault="003021B3" w:rsidP="003021B3">
      <w:pPr>
        <w:ind w:left="-912" w:right="-787" w:firstLine="912"/>
        <w:rPr>
          <w:color w:val="auto"/>
        </w:rPr>
      </w:pPr>
      <w:r w:rsidRPr="001918DE">
        <w:rPr>
          <w:color w:val="auto"/>
          <w:lang w:val="ru-RU"/>
        </w:rPr>
        <w:t>понуђач уз меницу доставља копију захтева за регистрацију менице, овереног од своје</w:t>
      </w:r>
    </w:p>
    <w:p w:rsidR="003021B3" w:rsidRPr="001918DE" w:rsidRDefault="003021B3" w:rsidP="003021B3">
      <w:pPr>
        <w:ind w:left="-912" w:right="-787" w:firstLine="912"/>
        <w:rPr>
          <w:color w:val="auto"/>
          <w:lang w:val="ru-RU"/>
        </w:rPr>
      </w:pPr>
      <w:r w:rsidRPr="001918DE">
        <w:rPr>
          <w:color w:val="auto"/>
          <w:lang w:val="ru-RU"/>
        </w:rPr>
        <w:t>пословне банке.</w:t>
      </w:r>
    </w:p>
    <w:p w:rsidR="003021B3" w:rsidRPr="001918DE" w:rsidRDefault="003021B3" w:rsidP="003021B3">
      <w:pPr>
        <w:ind w:left="-912" w:right="-787" w:firstLine="912"/>
        <w:rPr>
          <w:bCs/>
          <w:color w:val="auto"/>
        </w:rPr>
      </w:pPr>
      <w:r w:rsidRPr="001918DE">
        <w:rPr>
          <w:color w:val="auto"/>
          <w:lang w:val="sr-Cyrl-RS"/>
        </w:rPr>
        <w:t>К</w:t>
      </w:r>
      <w:r w:rsidRPr="001918DE">
        <w:rPr>
          <w:color w:val="auto"/>
        </w:rPr>
        <w:t>опиј</w:t>
      </w:r>
      <w:r w:rsidRPr="001918DE">
        <w:rPr>
          <w:color w:val="auto"/>
          <w:lang w:val="sr-Cyrl-RS"/>
        </w:rPr>
        <w:t>а</w:t>
      </w:r>
      <w:r w:rsidRPr="001918DE">
        <w:rPr>
          <w:color w:val="auto"/>
        </w:rPr>
        <w:t xml:space="preserve"> картона депонованих потписа</w:t>
      </w:r>
      <w:r w:rsidRPr="001918DE">
        <w:rPr>
          <w:color w:val="auto"/>
          <w:lang w:val="sr-Cyrl-RS"/>
        </w:rPr>
        <w:t xml:space="preserve"> мора бити </w:t>
      </w:r>
      <w:r w:rsidRPr="001918DE">
        <w:rPr>
          <w:color w:val="auto"/>
        </w:rPr>
        <w:t xml:space="preserve"> </w:t>
      </w:r>
      <w:r w:rsidRPr="001918DE">
        <w:rPr>
          <w:bCs/>
          <w:color w:val="auto"/>
        </w:rPr>
        <w:t xml:space="preserve">са оригиналном овером од стране пословне </w:t>
      </w:r>
    </w:p>
    <w:p w:rsidR="003021B3" w:rsidRPr="001918DE" w:rsidRDefault="003021B3" w:rsidP="003021B3">
      <w:pPr>
        <w:ind w:left="-912" w:right="-787" w:firstLine="912"/>
        <w:rPr>
          <w:bCs/>
          <w:color w:val="auto"/>
        </w:rPr>
      </w:pPr>
      <w:r w:rsidRPr="001918DE">
        <w:rPr>
          <w:bCs/>
          <w:color w:val="auto"/>
        </w:rPr>
        <w:t>банке понуђача,</w:t>
      </w:r>
      <w:r w:rsidRPr="001918DE">
        <w:rPr>
          <w:bCs/>
          <w:color w:val="auto"/>
          <w:lang w:val="ru-RU"/>
        </w:rPr>
        <w:t xml:space="preserve"> с тим да овера не сме бити старија од </w:t>
      </w:r>
      <w:r w:rsidRPr="001918DE">
        <w:rPr>
          <w:bCs/>
          <w:color w:val="auto"/>
          <w:u w:val="single"/>
          <w:lang w:val="ru-RU"/>
        </w:rPr>
        <w:t>15 дана</w:t>
      </w:r>
      <w:r w:rsidRPr="001918DE">
        <w:rPr>
          <w:bCs/>
          <w:color w:val="auto"/>
          <w:lang w:val="ru-RU"/>
        </w:rPr>
        <w:t xml:space="preserve"> пре истека рока за доставу </w:t>
      </w:r>
    </w:p>
    <w:p w:rsidR="003021B3" w:rsidRPr="001918DE" w:rsidRDefault="003021B3" w:rsidP="003021B3">
      <w:pPr>
        <w:ind w:left="-912" w:right="-787" w:firstLine="912"/>
        <w:rPr>
          <w:color w:val="auto"/>
          <w:lang w:val="ru-RU"/>
        </w:rPr>
      </w:pPr>
      <w:r w:rsidRPr="001918DE">
        <w:rPr>
          <w:bCs/>
          <w:color w:val="auto"/>
          <w:lang w:val="ru-RU"/>
        </w:rPr>
        <w:t xml:space="preserve">средства обезбеђења за </w:t>
      </w:r>
      <w:r w:rsidRPr="001918DE">
        <w:rPr>
          <w:color w:val="auto"/>
        </w:rPr>
        <w:t>добро извршење посла</w:t>
      </w:r>
    </w:p>
    <w:p w:rsidR="003021B3" w:rsidRPr="001918DE" w:rsidRDefault="003021B3" w:rsidP="003021B3">
      <w:pPr>
        <w:ind w:left="-912" w:right="-787" w:firstLine="912"/>
        <w:rPr>
          <w:color w:val="auto"/>
        </w:rPr>
      </w:pPr>
      <w:r w:rsidRPr="001918DE">
        <w:rPr>
          <w:color w:val="auto"/>
          <w:u w:val="single"/>
        </w:rPr>
        <w:t>Садржина</w:t>
      </w:r>
      <w:r w:rsidRPr="001918DE">
        <w:rPr>
          <w:color w:val="auto"/>
        </w:rPr>
        <w:t>: Бланко соло меница мора бити безусловна, платива на први позив, не може</w:t>
      </w:r>
    </w:p>
    <w:p w:rsidR="003021B3" w:rsidRPr="001918DE" w:rsidRDefault="003021B3" w:rsidP="003021B3">
      <w:pPr>
        <w:ind w:left="-912" w:right="-787" w:firstLine="912"/>
        <w:rPr>
          <w:color w:val="auto"/>
        </w:rPr>
      </w:pPr>
      <w:r w:rsidRPr="001918DE">
        <w:rPr>
          <w:color w:val="auto"/>
        </w:rPr>
        <w:t xml:space="preserve"> садржати додатне услове за исплату, краће рокове од рокова које је одредио Наручилац, мањи </w:t>
      </w:r>
    </w:p>
    <w:p w:rsidR="003021B3" w:rsidRPr="001918DE" w:rsidRDefault="003021B3" w:rsidP="003021B3">
      <w:pPr>
        <w:ind w:left="-912" w:right="-787" w:firstLine="912"/>
        <w:rPr>
          <w:color w:val="auto"/>
        </w:rPr>
      </w:pPr>
      <w:r w:rsidRPr="001918DE">
        <w:rPr>
          <w:color w:val="auto"/>
        </w:rPr>
        <w:t xml:space="preserve">износ од онога који је одредио Наручилац или промењену месну надлежност за решавање </w:t>
      </w:r>
    </w:p>
    <w:p w:rsidR="003021B3" w:rsidRPr="001918DE" w:rsidRDefault="003021B3" w:rsidP="003021B3">
      <w:pPr>
        <w:ind w:left="-912" w:right="-787" w:firstLine="912"/>
        <w:rPr>
          <w:color w:val="auto"/>
        </w:rPr>
      </w:pPr>
      <w:r w:rsidRPr="001918DE">
        <w:rPr>
          <w:color w:val="auto"/>
        </w:rPr>
        <w:t xml:space="preserve">спорова. Бланко соло меница мора да садржи потпис и печат понуђача. Менично </w:t>
      </w:r>
    </w:p>
    <w:p w:rsidR="003021B3" w:rsidRPr="001918DE" w:rsidRDefault="003021B3" w:rsidP="003021B3">
      <w:pPr>
        <w:ind w:left="-912" w:right="-787" w:firstLine="912"/>
        <w:rPr>
          <w:color w:val="auto"/>
        </w:rPr>
      </w:pPr>
      <w:r w:rsidRPr="001918DE">
        <w:rPr>
          <w:color w:val="auto"/>
        </w:rPr>
        <w:t xml:space="preserve">писмо/овлашћење обавезно мора да садржи (поред осталих података) и тачан назив корисника </w:t>
      </w:r>
    </w:p>
    <w:p w:rsidR="003021B3" w:rsidRPr="001918DE" w:rsidRDefault="003021B3" w:rsidP="003021B3">
      <w:pPr>
        <w:ind w:left="-912" w:right="-787" w:firstLine="912"/>
        <w:rPr>
          <w:color w:val="auto"/>
        </w:rPr>
      </w:pPr>
      <w:r w:rsidRPr="001918DE">
        <w:rPr>
          <w:color w:val="auto"/>
        </w:rPr>
        <w:t xml:space="preserve">меничног писма/овлашћења (Наручиоца), предмет јавне набавке – број ЈН и назив јавне </w:t>
      </w:r>
    </w:p>
    <w:p w:rsidR="003021B3" w:rsidRPr="001918DE" w:rsidRDefault="003021B3" w:rsidP="003021B3">
      <w:pPr>
        <w:ind w:left="-912" w:right="-787" w:firstLine="912"/>
        <w:rPr>
          <w:color w:val="auto"/>
        </w:rPr>
      </w:pPr>
      <w:r w:rsidRPr="001918DE">
        <w:rPr>
          <w:color w:val="auto"/>
        </w:rPr>
        <w:t xml:space="preserve">набавке, износ на који се издаје – 10% од укупне вредности уговора </w:t>
      </w:r>
      <w:r w:rsidRPr="001918DE">
        <w:rPr>
          <w:color w:val="auto"/>
          <w:lang w:val="sr-Cyrl-RS"/>
        </w:rPr>
        <w:t>без</w:t>
      </w:r>
      <w:r w:rsidRPr="001918DE">
        <w:rPr>
          <w:color w:val="auto"/>
        </w:rPr>
        <w:t xml:space="preserve"> пдв</w:t>
      </w:r>
      <w:r w:rsidRPr="001918DE">
        <w:rPr>
          <w:color w:val="auto"/>
          <w:lang w:val="sr-Cyrl-RS"/>
        </w:rPr>
        <w:t>-а</w:t>
      </w:r>
      <w:r w:rsidRPr="001918DE">
        <w:rPr>
          <w:color w:val="auto"/>
        </w:rPr>
        <w:t xml:space="preserve">, са </w:t>
      </w:r>
    </w:p>
    <w:p w:rsidR="003021B3" w:rsidRPr="001918DE" w:rsidRDefault="003021B3" w:rsidP="003021B3">
      <w:pPr>
        <w:ind w:left="-912" w:right="-787" w:firstLine="912"/>
        <w:rPr>
          <w:color w:val="auto"/>
        </w:rPr>
      </w:pPr>
      <w:r w:rsidRPr="001918DE">
        <w:rPr>
          <w:color w:val="auto"/>
        </w:rPr>
        <w:t xml:space="preserve">навођењем </w:t>
      </w:r>
      <w:r w:rsidRPr="001918DE">
        <w:rPr>
          <w:color w:val="auto"/>
          <w:lang w:val="sr-Cyrl-RS"/>
        </w:rPr>
        <w:t xml:space="preserve"> </w:t>
      </w:r>
      <w:r w:rsidRPr="001918DE">
        <w:rPr>
          <w:color w:val="auto"/>
        </w:rPr>
        <w:t xml:space="preserve">рока важности – који је 3 дана дужи од датог гарантног рока </w:t>
      </w:r>
    </w:p>
    <w:p w:rsidR="003021B3" w:rsidRPr="001918DE" w:rsidRDefault="003021B3" w:rsidP="003021B3">
      <w:pPr>
        <w:ind w:right="-787"/>
        <w:rPr>
          <w:color w:val="auto"/>
        </w:rPr>
      </w:pPr>
    </w:p>
    <w:p w:rsidR="003021B3" w:rsidRPr="001918DE" w:rsidRDefault="003021B3" w:rsidP="003021B3">
      <w:pPr>
        <w:ind w:right="-787"/>
        <w:rPr>
          <w:color w:val="auto"/>
        </w:rPr>
      </w:pPr>
      <w:r w:rsidRPr="001918DE">
        <w:rPr>
          <w:color w:val="auto"/>
          <w:u w:val="single"/>
        </w:rPr>
        <w:t>Начин подношења</w:t>
      </w:r>
      <w:r w:rsidRPr="001918DE">
        <w:rPr>
          <w:color w:val="auto"/>
        </w:rPr>
        <w:t xml:space="preserve">:у тренутку </w:t>
      </w:r>
      <w:r w:rsidR="00FA3B27">
        <w:rPr>
          <w:color w:val="auto"/>
          <w:lang w:val="sr-Cyrl-RS"/>
        </w:rPr>
        <w:t>квалитативног и квантитативног пријема</w:t>
      </w:r>
      <w:r w:rsidRPr="001918DE">
        <w:rPr>
          <w:color w:val="auto"/>
        </w:rPr>
        <w:t>.</w:t>
      </w:r>
    </w:p>
    <w:p w:rsidR="003021B3" w:rsidRPr="001918DE" w:rsidRDefault="003021B3" w:rsidP="003021B3">
      <w:pPr>
        <w:ind w:right="-787"/>
        <w:rPr>
          <w:color w:val="auto"/>
        </w:rPr>
      </w:pPr>
      <w:r w:rsidRPr="001918DE">
        <w:rPr>
          <w:color w:val="auto"/>
          <w:u w:val="single"/>
        </w:rPr>
        <w:t>Висина</w:t>
      </w:r>
      <w:r w:rsidRPr="001918DE">
        <w:rPr>
          <w:color w:val="auto"/>
        </w:rPr>
        <w:t>:10 % од укупне вредности уговора</w:t>
      </w:r>
      <w:r w:rsidR="00FA3B27">
        <w:rPr>
          <w:color w:val="auto"/>
          <w:lang w:val="sr-Cyrl-RS"/>
        </w:rPr>
        <w:t xml:space="preserve"> без</w:t>
      </w:r>
      <w:r w:rsidRPr="001918DE">
        <w:rPr>
          <w:color w:val="auto"/>
        </w:rPr>
        <w:t xml:space="preserve"> пдв</w:t>
      </w:r>
      <w:r w:rsidR="00FA3B27">
        <w:rPr>
          <w:color w:val="auto"/>
          <w:lang w:val="sr-Cyrl-RS"/>
        </w:rPr>
        <w:t>-а</w:t>
      </w:r>
      <w:r w:rsidRPr="001918DE">
        <w:rPr>
          <w:color w:val="auto"/>
        </w:rPr>
        <w:t>.</w:t>
      </w:r>
    </w:p>
    <w:p w:rsidR="003021B3" w:rsidRPr="001918DE" w:rsidRDefault="003021B3" w:rsidP="003021B3">
      <w:pPr>
        <w:ind w:right="-787"/>
        <w:rPr>
          <w:color w:val="auto"/>
        </w:rPr>
      </w:pPr>
      <w:r w:rsidRPr="001918DE">
        <w:rPr>
          <w:color w:val="auto"/>
          <w:u w:val="single"/>
        </w:rPr>
        <w:t>Рокови</w:t>
      </w:r>
      <w:r w:rsidRPr="001918DE">
        <w:rPr>
          <w:color w:val="auto"/>
        </w:rPr>
        <w:t>: рок важности – који је 3 дана дужи од датог гарантног рока.</w:t>
      </w:r>
    </w:p>
    <w:p w:rsidR="003021B3" w:rsidRPr="001918DE" w:rsidRDefault="003021B3" w:rsidP="003021B3">
      <w:pPr>
        <w:ind w:right="-787"/>
        <w:rPr>
          <w:color w:val="auto"/>
          <w:lang w:val="sr-Cyrl-RS"/>
        </w:rPr>
      </w:pPr>
      <w:r w:rsidRPr="001918DE">
        <w:rPr>
          <w:color w:val="auto"/>
        </w:rPr>
        <w:t xml:space="preserve">Наручилац је овлашћен да уновчи финансијску гаранцију ако изабрани понуђач не отклони </w:t>
      </w:r>
      <w:r w:rsidRPr="001918DE">
        <w:rPr>
          <w:color w:val="auto"/>
          <w:lang w:val="sr-Cyrl-RS"/>
        </w:rPr>
        <w:t xml:space="preserve">функционалне недостатке у раду опреме </w:t>
      </w:r>
    </w:p>
    <w:p w:rsidR="001619E7" w:rsidRDefault="001619E7">
      <w:pPr>
        <w:jc w:val="both"/>
        <w:rPr>
          <w:lang w:val="sr-Cyrl-RS"/>
        </w:rPr>
      </w:pPr>
    </w:p>
    <w:p w:rsidR="00D447ED" w:rsidRPr="00BA2311" w:rsidRDefault="00D447ED" w:rsidP="00D447ED">
      <w:pPr>
        <w:jc w:val="both"/>
        <w:rPr>
          <w:iCs/>
          <w:lang w:val="sr-Cyrl-RS"/>
        </w:rPr>
      </w:pPr>
      <w:r>
        <w:rPr>
          <w:iCs/>
          <w:lang w:val="sr-Cyrl-RS"/>
        </w:rPr>
        <w:t>У колико понуђач буде захтевао, Наручилац ће му као г</w:t>
      </w:r>
      <w:r w:rsidR="00464C61">
        <w:rPr>
          <w:iCs/>
          <w:lang w:val="sr-Cyrl-RS"/>
        </w:rPr>
        <w:t>аранцију плаћања</w:t>
      </w:r>
      <w:r w:rsidR="001A368D">
        <w:rPr>
          <w:iCs/>
          <w:lang w:val="sr-Cyrl-RS"/>
        </w:rPr>
        <w:t xml:space="preserve"> </w:t>
      </w:r>
      <w:r w:rsidR="00464C61">
        <w:rPr>
          <w:iCs/>
          <w:lang w:val="sr-Cyrl-RS"/>
        </w:rPr>
        <w:t>издати меницу</w:t>
      </w:r>
      <w:r w:rsidR="001A368D">
        <w:rPr>
          <w:iCs/>
          <w:lang w:val="sr-Cyrl-RS"/>
        </w:rPr>
        <w:t xml:space="preserve"> или</w:t>
      </w:r>
      <w:r w:rsidR="00464C61">
        <w:rPr>
          <w:iCs/>
          <w:lang w:val="sr-Cyrl-RS"/>
        </w:rPr>
        <w:t xml:space="preserve"> </w:t>
      </w:r>
      <w:r>
        <w:rPr>
          <w:iCs/>
          <w:lang w:val="sr-Cyrl-RS"/>
        </w:rPr>
        <w:t>банкарску гаранцију</w:t>
      </w:r>
      <w:r w:rsidR="001A368D">
        <w:rPr>
          <w:iCs/>
          <w:lang w:val="sr-Cyrl-RS"/>
        </w:rPr>
        <w:t xml:space="preserve"> или</w:t>
      </w:r>
      <w:r w:rsidR="00464C61">
        <w:rPr>
          <w:iCs/>
          <w:lang w:val="sr-Cyrl-RS"/>
        </w:rPr>
        <w:t xml:space="preserve"> документарни акредитив</w:t>
      </w:r>
      <w:r w:rsidR="00F51F97">
        <w:rPr>
          <w:iCs/>
          <w:lang w:val="sr-Cyrl-RS"/>
        </w:rPr>
        <w:t>,</w:t>
      </w:r>
      <w:r w:rsidR="00464C61">
        <w:rPr>
          <w:iCs/>
          <w:lang w:val="sr-Cyrl-RS"/>
        </w:rPr>
        <w:t xml:space="preserve"> </w:t>
      </w:r>
      <w:r>
        <w:rPr>
          <w:iCs/>
          <w:lang w:val="sr-Cyrl-RS"/>
        </w:rPr>
        <w:t xml:space="preserve">издат од банке која је регистрована и послује на територији Републике Србије у тренутку закључења </w:t>
      </w:r>
      <w:r>
        <w:rPr>
          <w:iCs/>
          <w:lang w:val="sr-Cyrl-RS"/>
        </w:rPr>
        <w:lastRenderedPageBreak/>
        <w:t>Уговора.  Понуђач ће у обрасцу понуде навести коју врсту финан</w:t>
      </w:r>
      <w:r w:rsidR="00FA3B27">
        <w:rPr>
          <w:iCs/>
          <w:lang w:val="sr-Cyrl-RS"/>
        </w:rPr>
        <w:t>с</w:t>
      </w:r>
      <w:r>
        <w:rPr>
          <w:iCs/>
          <w:lang w:val="sr-Cyrl-RS"/>
        </w:rPr>
        <w:t>ијског обезбеђења за гаранцију плаћања захтева.</w:t>
      </w:r>
    </w:p>
    <w:p w:rsidR="00D447ED" w:rsidRPr="00D230C9" w:rsidRDefault="00D447ED">
      <w:pPr>
        <w:jc w:val="both"/>
        <w:rPr>
          <w:lang w:val="sr-Cyrl-RS"/>
        </w:rPr>
      </w:pPr>
    </w:p>
    <w:p w:rsidR="001619E7" w:rsidRPr="00D230C9" w:rsidRDefault="001619E7">
      <w:pPr>
        <w:jc w:val="both"/>
        <w:rPr>
          <w:lang w:val="sr-Cyrl-RS"/>
        </w:rPr>
      </w:pPr>
      <w:r w:rsidRPr="00D230C9">
        <w:rPr>
          <w:b/>
          <w:bCs/>
          <w:i/>
        </w:rPr>
        <w:t xml:space="preserve">13. ЗАШТИТА ПОВЕРЉИВОСТИ ПОДАТАКА КОЈЕ НАРУЧИЛАЦ СТАВЉА ПОНУЂАЧИМА НА РАСПОЛАГАЊЕ, УКЉУЧУЈУЋИ И ЊИХОВЕ ПОДИЗВОЂАЧЕ </w:t>
      </w:r>
    </w:p>
    <w:p w:rsidR="007D60AC" w:rsidRPr="00D230C9" w:rsidRDefault="007D60AC" w:rsidP="007D60AC">
      <w:pPr>
        <w:tabs>
          <w:tab w:val="left" w:pos="0"/>
        </w:tabs>
        <w:jc w:val="both"/>
        <w:rPr>
          <w:lang w:val="sr-Latn-CS"/>
        </w:rPr>
      </w:pPr>
      <w:r w:rsidRPr="00D230C9">
        <w:rPr>
          <w:lang w:val="sr-Cyrl-CS"/>
        </w:rPr>
        <w:t xml:space="preserve">Подаци које понуђач оправдано означи као поверљиве биће коришћени само за намене </w:t>
      </w:r>
      <w:r w:rsidRPr="00D230C9">
        <w:rPr>
          <w:lang w:val="hr-HR"/>
        </w:rPr>
        <w:t>предметног поступка</w:t>
      </w:r>
      <w:r w:rsidRPr="00D230C9">
        <w:rPr>
          <w:lang w:val="sr-Cyrl-CS"/>
        </w:rPr>
        <w:t xml:space="preserve"> и неће бити доступни ником изван круга лица која буду укључена у поступак јавне набавке. Ови подаци неће бити објављени приликом отварања понуда, нити у наставку поступка или касније.</w:t>
      </w:r>
    </w:p>
    <w:p w:rsidR="007D60AC" w:rsidRPr="00D230C9" w:rsidRDefault="007D60AC" w:rsidP="007D60AC">
      <w:pPr>
        <w:tabs>
          <w:tab w:val="left" w:pos="0"/>
        </w:tabs>
        <w:jc w:val="both"/>
        <w:rPr>
          <w:lang w:val="sr-Cyrl-CS"/>
        </w:rPr>
      </w:pPr>
      <w:r w:rsidRPr="00D230C9">
        <w:rPr>
          <w:lang w:val="sr-Cyrl-CS"/>
        </w:rPr>
        <w:tab/>
        <w:t>Као поверљива понуђач може означити документа која садрже личне податке, а које не садржи ни један јавни регистар или који на други начин нису доступни, као и пословне податке који су</w:t>
      </w:r>
      <w:r w:rsidRPr="00D230C9">
        <w:rPr>
          <w:lang w:val="hr-HR"/>
        </w:rPr>
        <w:t xml:space="preserve"> важећим </w:t>
      </w:r>
      <w:r w:rsidRPr="00D230C9">
        <w:rPr>
          <w:lang w:val="sr-Cyrl-CS"/>
        </w:rPr>
        <w:t xml:space="preserve"> прописима или интерним актима понуђача означени као поверљиви.</w:t>
      </w:r>
    </w:p>
    <w:p w:rsidR="007D60AC" w:rsidRPr="00D230C9" w:rsidRDefault="007D60AC" w:rsidP="007D60AC">
      <w:pPr>
        <w:tabs>
          <w:tab w:val="left" w:pos="0"/>
        </w:tabs>
        <w:jc w:val="both"/>
        <w:rPr>
          <w:lang w:val="hr-HR"/>
        </w:rPr>
      </w:pPr>
      <w:r w:rsidRPr="00D230C9">
        <w:rPr>
          <w:lang w:val="sr-Cyrl-CS"/>
        </w:rPr>
        <w:tab/>
        <w:t xml:space="preserve">Наручилац ће као поверљива третирати она документа која </w:t>
      </w:r>
      <w:r w:rsidRPr="00D230C9">
        <w:rPr>
          <w:b/>
          <w:bCs/>
          <w:lang w:val="sr-Cyrl-CS"/>
        </w:rPr>
        <w:t xml:space="preserve">у десном горњем углу </w:t>
      </w:r>
      <w:r w:rsidRPr="00D230C9">
        <w:rPr>
          <w:lang w:val="sr-Cyrl-CS"/>
        </w:rPr>
        <w:t>великим словима имају исписан</w:t>
      </w:r>
      <w:r w:rsidRPr="00D230C9">
        <w:rPr>
          <w:lang w:val="hr-HR"/>
        </w:rPr>
        <w:t xml:space="preserve">у реч: </w:t>
      </w:r>
      <w:r w:rsidRPr="00D230C9">
        <w:rPr>
          <w:b/>
          <w:bCs/>
          <w:lang w:val="sr-Cyrl-CS"/>
        </w:rPr>
        <w:t>"ПОВЕРЉИВО"</w:t>
      </w:r>
      <w:r w:rsidRPr="00D230C9">
        <w:rPr>
          <w:lang w:val="sr-Cyrl-CS"/>
        </w:rPr>
        <w:t xml:space="preserve">,  испод </w:t>
      </w:r>
      <w:r w:rsidRPr="00D230C9">
        <w:rPr>
          <w:lang w:val="hr-HR"/>
        </w:rPr>
        <w:t xml:space="preserve"> које се потписује овлашћено </w:t>
      </w:r>
      <w:r w:rsidRPr="00D230C9">
        <w:rPr>
          <w:lang w:val="sr-Cyrl-CS"/>
        </w:rPr>
        <w:t>лиц</w:t>
      </w:r>
      <w:r w:rsidRPr="00D230C9">
        <w:rPr>
          <w:lang w:val="hr-HR"/>
        </w:rPr>
        <w:t>е</w:t>
      </w:r>
      <w:r w:rsidRPr="00D230C9">
        <w:rPr>
          <w:lang w:val="sr-Cyrl-CS"/>
        </w:rPr>
        <w:t xml:space="preserve"> које је потписало понуду</w:t>
      </w:r>
      <w:r w:rsidRPr="00D230C9">
        <w:rPr>
          <w:lang w:val="hr-HR"/>
        </w:rPr>
        <w:t xml:space="preserve"> и свој потпис оверава печатом. </w:t>
      </w:r>
      <w:r w:rsidRPr="00D230C9">
        <w:rPr>
          <w:lang w:val="sr-Cyrl-CS"/>
        </w:rPr>
        <w:t>Ако се поверљивим сматра само поједини податак у документу, поверљиви део мора бити подвучен црвено</w:t>
      </w:r>
      <w:r w:rsidRPr="00D230C9">
        <w:rPr>
          <w:lang w:val="hr-HR"/>
        </w:rPr>
        <w:t xml:space="preserve">м бојом. У </w:t>
      </w:r>
      <w:r w:rsidRPr="00D230C9">
        <w:rPr>
          <w:lang w:val="sr-Cyrl-CS"/>
        </w:rPr>
        <w:t>истом реду</w:t>
      </w:r>
      <w:r w:rsidRPr="00D230C9">
        <w:rPr>
          <w:lang w:val="hr-HR"/>
        </w:rPr>
        <w:t>,</w:t>
      </w:r>
      <w:r w:rsidRPr="00D230C9">
        <w:rPr>
          <w:lang w:val="sr-Cyrl-CS"/>
        </w:rPr>
        <w:t xml:space="preserve"> уз десну ивицу</w:t>
      </w:r>
      <w:r w:rsidRPr="00D230C9">
        <w:rPr>
          <w:lang w:val="hr-HR"/>
        </w:rPr>
        <w:t>, у маргини,</w:t>
      </w:r>
      <w:r w:rsidRPr="00D230C9">
        <w:rPr>
          <w:lang w:val="sr-Cyrl-CS"/>
        </w:rPr>
        <w:t xml:space="preserve"> мора бити исписан</w:t>
      </w:r>
      <w:r w:rsidRPr="00D230C9">
        <w:rPr>
          <w:lang w:val="hr-HR"/>
        </w:rPr>
        <w:t xml:space="preserve">а реч: </w:t>
      </w:r>
      <w:r w:rsidRPr="00D230C9">
        <w:rPr>
          <w:lang w:val="sr-Cyrl-CS"/>
        </w:rPr>
        <w:t xml:space="preserve"> </w:t>
      </w:r>
      <w:r w:rsidRPr="00D230C9">
        <w:rPr>
          <w:b/>
          <w:bCs/>
          <w:lang w:val="sr-Cyrl-CS"/>
        </w:rPr>
        <w:t>"ПОВЕРЉИВО"</w:t>
      </w:r>
      <w:r w:rsidRPr="00D230C9">
        <w:rPr>
          <w:lang w:val="hr-HR"/>
        </w:rPr>
        <w:t xml:space="preserve">, уз потпис овлашћеног лица и  оверу печатом. </w:t>
      </w:r>
    </w:p>
    <w:p w:rsidR="007D60AC" w:rsidRPr="00D230C9" w:rsidRDefault="007D60AC" w:rsidP="007D60AC">
      <w:pPr>
        <w:tabs>
          <w:tab w:val="left" w:pos="0"/>
        </w:tabs>
        <w:jc w:val="both"/>
        <w:rPr>
          <w:lang w:val="sr-Cyrl-CS"/>
        </w:rPr>
      </w:pPr>
      <w:r w:rsidRPr="00D230C9">
        <w:rPr>
          <w:lang w:val="sr-Cyrl-CS"/>
        </w:rPr>
        <w:tab/>
        <w:t>Наручилац не одговара за поверљивост података који нису означени на  наведени начин.</w:t>
      </w:r>
    </w:p>
    <w:p w:rsidR="007D60AC" w:rsidRPr="00D230C9" w:rsidRDefault="007D60AC" w:rsidP="007D60AC">
      <w:pPr>
        <w:tabs>
          <w:tab w:val="left" w:pos="0"/>
        </w:tabs>
        <w:jc w:val="both"/>
        <w:rPr>
          <w:lang w:val="sr-Cyrl-CS"/>
        </w:rPr>
      </w:pPr>
      <w:r w:rsidRPr="00D230C9">
        <w:rPr>
          <w:lang w:val="sr-Cyrl-CS"/>
        </w:rPr>
        <w:tab/>
        <w:t xml:space="preserve">Ако се као поверљиви означе подаци који не одговарају наведеним условима, </w:t>
      </w:r>
      <w:r w:rsidRPr="00D230C9">
        <w:rPr>
          <w:lang w:val="hr-HR"/>
        </w:rPr>
        <w:t>Н</w:t>
      </w:r>
      <w:r w:rsidRPr="00D230C9">
        <w:rPr>
          <w:lang w:val="sr-Cyrl-CS"/>
        </w:rPr>
        <w:t xml:space="preserve">аручилац ће позвати </w:t>
      </w:r>
      <w:r w:rsidRPr="00D230C9">
        <w:rPr>
          <w:lang w:val="hr-HR"/>
        </w:rPr>
        <w:t>П</w:t>
      </w:r>
      <w:r w:rsidRPr="00D230C9">
        <w:rPr>
          <w:lang w:val="sr-Cyrl-CS"/>
        </w:rPr>
        <w:t xml:space="preserve">онуђача да уклони ознаку поверљивости. Понуђач ће то учинити тако што ће његов </w:t>
      </w:r>
      <w:r w:rsidRPr="00D230C9">
        <w:rPr>
          <w:lang w:val="hr-HR"/>
        </w:rPr>
        <w:t xml:space="preserve"> овлашћени </w:t>
      </w:r>
      <w:r w:rsidRPr="00D230C9">
        <w:rPr>
          <w:lang w:val="sr-Cyrl-CS"/>
        </w:rPr>
        <w:t xml:space="preserve">представник изнад ознаке поверљивости написати </w:t>
      </w:r>
      <w:r w:rsidRPr="00D230C9">
        <w:rPr>
          <w:lang w:val="hr-HR"/>
        </w:rPr>
        <w:t xml:space="preserve"> реч: </w:t>
      </w:r>
      <w:r w:rsidRPr="00D230C9">
        <w:rPr>
          <w:b/>
          <w:bCs/>
          <w:lang w:val="sr-Cyrl-CS"/>
        </w:rPr>
        <w:t>"ОПОЗИВ"</w:t>
      </w:r>
      <w:r w:rsidRPr="00D230C9">
        <w:rPr>
          <w:lang w:val="sr-Cyrl-CS"/>
        </w:rPr>
        <w:t>, уписати датум и време и потписати се.</w:t>
      </w:r>
    </w:p>
    <w:p w:rsidR="007D60AC" w:rsidRPr="00D230C9" w:rsidRDefault="007D60AC">
      <w:pPr>
        <w:jc w:val="both"/>
        <w:rPr>
          <w:b/>
          <w:bCs/>
          <w:lang w:val="sr-Cyrl-RS"/>
        </w:rPr>
      </w:pPr>
    </w:p>
    <w:p w:rsidR="001619E7" w:rsidRPr="00D230C9" w:rsidRDefault="001619E7">
      <w:pPr>
        <w:jc w:val="both"/>
        <w:rPr>
          <w:b/>
          <w:bCs/>
          <w:lang w:val="sr-Cyrl-RS"/>
        </w:rPr>
      </w:pPr>
      <w:r w:rsidRPr="00D230C9">
        <w:rPr>
          <w:b/>
          <w:bCs/>
        </w:rPr>
        <w:t>14. ДОДАТНЕ ИНФОРМАЦИЈЕ ИЛИ ПОЈАШЊЕЊА У ВЕЗИ СА ПРИПРЕМАЊЕМ ПОНУДЕ</w:t>
      </w:r>
    </w:p>
    <w:p w:rsidR="007D60AC" w:rsidRPr="00D230C9" w:rsidRDefault="007D60AC" w:rsidP="007D60AC">
      <w:pPr>
        <w:jc w:val="both"/>
      </w:pPr>
      <w:r w:rsidRPr="00D230C9">
        <w:t xml:space="preserve">Заинтересовано лице може, у писаном </w:t>
      </w:r>
      <w:r w:rsidRPr="00D230C9">
        <w:rPr>
          <w:color w:val="auto"/>
        </w:rPr>
        <w:t>облику</w:t>
      </w:r>
      <w:r w:rsidRPr="00D230C9">
        <w:rPr>
          <w:color w:val="auto"/>
          <w:lang w:val="sr-Cyrl-RS"/>
        </w:rPr>
        <w:t>,</w:t>
      </w:r>
      <w:r w:rsidRPr="00D230C9">
        <w:rPr>
          <w:color w:val="auto"/>
        </w:rPr>
        <w:t xml:space="preserve"> путем поште</w:t>
      </w:r>
      <w:r w:rsidRPr="00D230C9">
        <w:rPr>
          <w:color w:val="auto"/>
          <w:lang w:val="sr-Cyrl-CS"/>
        </w:rPr>
        <w:t xml:space="preserve"> на адресу наручиоца</w:t>
      </w:r>
      <w:r w:rsidRPr="00D230C9">
        <w:rPr>
          <w:color w:val="auto"/>
        </w:rPr>
        <w:t>, електронске поште</w:t>
      </w:r>
      <w:r w:rsidRPr="00D230C9">
        <w:rPr>
          <w:color w:val="auto"/>
          <w:lang w:val="sr-Cyrl-CS"/>
        </w:rPr>
        <w:t xml:space="preserve"> на </w:t>
      </w:r>
      <w:r w:rsidRPr="00D230C9">
        <w:rPr>
          <w:iCs/>
          <w:color w:val="auto"/>
          <w:lang w:val="en-US"/>
        </w:rPr>
        <w:t>e</w:t>
      </w:r>
      <w:r w:rsidRPr="00D230C9">
        <w:rPr>
          <w:iCs/>
          <w:color w:val="auto"/>
          <w:lang w:val="ru-RU"/>
        </w:rPr>
        <w:t>-</w:t>
      </w:r>
      <w:r w:rsidRPr="00D230C9">
        <w:rPr>
          <w:iCs/>
          <w:color w:val="auto"/>
          <w:lang w:val="en-US"/>
        </w:rPr>
        <w:t>mail</w:t>
      </w:r>
      <w:r w:rsidRPr="00D230C9">
        <w:rPr>
          <w:iCs/>
          <w:color w:val="auto"/>
          <w:lang w:val="sr-Cyrl-RS"/>
        </w:rPr>
        <w:t xml:space="preserve"> </w:t>
      </w:r>
      <w:hyperlink r:id="rId18" w:history="1">
        <w:r w:rsidRPr="00D230C9">
          <w:rPr>
            <w:rStyle w:val="Hyperlink"/>
            <w:iCs/>
            <w:lang w:val="sr-Cyrl-RS"/>
          </w:rPr>
          <w:t>sekretar@polj.uns.ac.rs</w:t>
        </w:r>
      </w:hyperlink>
      <w:r w:rsidRPr="00D230C9">
        <w:rPr>
          <w:iCs/>
          <w:color w:val="auto"/>
          <w:lang w:val="sr-Cyrl-RS"/>
        </w:rPr>
        <w:t>,</w:t>
      </w:r>
      <w:r w:rsidRPr="00D230C9">
        <w:rPr>
          <w:color w:val="auto"/>
        </w:rPr>
        <w:t xml:space="preserve"> или факсом</w:t>
      </w:r>
      <w:r w:rsidRPr="00D230C9">
        <w:rPr>
          <w:color w:val="auto"/>
          <w:lang w:val="sr-Cyrl-CS"/>
        </w:rPr>
        <w:t xml:space="preserve"> на број</w:t>
      </w:r>
      <w:r w:rsidRPr="00D230C9">
        <w:rPr>
          <w:color w:val="auto"/>
        </w:rPr>
        <w:t xml:space="preserve"> 021-459-761 </w:t>
      </w:r>
      <w:r w:rsidRPr="00D230C9">
        <w:t xml:space="preserve">тражити од наручиоца додатне информације или појашњења у вези са припремањем понуде, најкасније 5 дана пре истека рока за подношење понуде. </w:t>
      </w:r>
    </w:p>
    <w:p w:rsidR="007D60AC" w:rsidRPr="00D230C9" w:rsidRDefault="007D60AC" w:rsidP="007D60AC">
      <w:pPr>
        <w:jc w:val="both"/>
      </w:pPr>
      <w:r w:rsidRPr="00D230C9">
        <w:t xml:space="preserve">Наручилац ће заинтересованом лицу у року од 3 (три) дана од дана пријема захтева за додатним информацијама или појашњењима конкурсне документације, одговор доставити у писаном облику и истовремено ће ту информацију објавити на Порталу јавних набавки и на својој интернет страници. </w:t>
      </w:r>
    </w:p>
    <w:p w:rsidR="007D60AC" w:rsidRPr="00D230C9" w:rsidRDefault="007D60AC" w:rsidP="007D60AC">
      <w:pPr>
        <w:jc w:val="both"/>
      </w:pPr>
      <w:r w:rsidRPr="00D230C9">
        <w:t>Додатне информације или појашњења упућују се са напоменом „Захтев за додатним информацијама или појашњењима конкурсне документације,</w:t>
      </w:r>
      <w:r w:rsidRPr="00D230C9">
        <w:rPr>
          <w:rFonts w:eastAsia="TimesNewRomanPS-BoldMT"/>
          <w:b/>
          <w:bCs/>
        </w:rPr>
        <w:t xml:space="preserve"> ЈН бр </w:t>
      </w:r>
      <w:r w:rsidR="00A54A50" w:rsidRPr="00D230C9">
        <w:rPr>
          <w:rFonts w:eastAsia="TimesNewRomanPS-BoldMT"/>
          <w:b/>
          <w:bCs/>
          <w:lang w:val="sr-Cyrl-RS"/>
        </w:rPr>
        <w:t>2</w:t>
      </w:r>
      <w:r w:rsidR="00DF173C" w:rsidRPr="00D230C9">
        <w:rPr>
          <w:rFonts w:eastAsia="TimesNewRomanPS-BoldMT"/>
          <w:b/>
          <w:bCs/>
          <w:lang w:val="sr-Cyrl-RS"/>
        </w:rPr>
        <w:t>6</w:t>
      </w:r>
      <w:r w:rsidRPr="00D230C9">
        <w:rPr>
          <w:rFonts w:eastAsia="TimesNewRomanPS-BoldMT"/>
          <w:b/>
          <w:bCs/>
        </w:rPr>
        <w:t>/20</w:t>
      </w:r>
      <w:r w:rsidR="00AE7220">
        <w:rPr>
          <w:rFonts w:eastAsia="TimesNewRomanPS-BoldMT"/>
          <w:b/>
          <w:bCs/>
          <w:lang w:val="sr-Cyrl-RS"/>
        </w:rPr>
        <w:t>20</w:t>
      </w:r>
      <w:r w:rsidRPr="00D230C9">
        <w:t>.</w:t>
      </w:r>
    </w:p>
    <w:p w:rsidR="007D60AC" w:rsidRPr="00D230C9" w:rsidRDefault="007D60AC" w:rsidP="007D60AC">
      <w:pPr>
        <w:jc w:val="both"/>
      </w:pPr>
      <w:r w:rsidRPr="00D230C9">
        <w:t xml:space="preserve">Ако наручилац измени или допуни конкурсну документацију 8 или мање дана пре истека рока за подношење понуда, дужан је да продужи рок за подношење понуда и објави обавештење о продужењу рока за подношење понуда. </w:t>
      </w:r>
    </w:p>
    <w:p w:rsidR="007D60AC" w:rsidRPr="00D230C9" w:rsidRDefault="007D60AC" w:rsidP="007D60AC">
      <w:pPr>
        <w:jc w:val="both"/>
      </w:pPr>
      <w:r w:rsidRPr="00D230C9">
        <w:t>По истеку рока предвиђеног за подношење понуда н</w:t>
      </w:r>
      <w:r w:rsidRPr="00D230C9">
        <w:rPr>
          <w:lang w:val="sr-Cyrl-CS"/>
        </w:rPr>
        <w:t>а</w:t>
      </w:r>
      <w:r w:rsidRPr="00D230C9">
        <w:t xml:space="preserve">ручилац не може да мења нити да допуњује конкурсну документацију. </w:t>
      </w:r>
    </w:p>
    <w:p w:rsidR="007D60AC" w:rsidRPr="00D230C9" w:rsidRDefault="007D60AC" w:rsidP="007D60AC">
      <w:pPr>
        <w:jc w:val="both"/>
        <w:rPr>
          <w:bCs/>
          <w:color w:val="auto"/>
        </w:rPr>
      </w:pPr>
      <w:r w:rsidRPr="00D230C9">
        <w:t xml:space="preserve">Тражење додатних информација или појашњења у вези са припремањем понуде телефоном није дозвољено. </w:t>
      </w:r>
    </w:p>
    <w:p w:rsidR="007D60AC" w:rsidRPr="00D230C9" w:rsidRDefault="007D60AC" w:rsidP="007D60AC">
      <w:pPr>
        <w:jc w:val="both"/>
      </w:pPr>
      <w:r w:rsidRPr="00D230C9">
        <w:rPr>
          <w:bCs/>
          <w:color w:val="auto"/>
        </w:rPr>
        <w:t>Комуникација у поступку јавне набавке врши се искључиво на начин одређен чланом 20. Закона.</w:t>
      </w:r>
    </w:p>
    <w:p w:rsidR="00073B7B" w:rsidRPr="00D230C9" w:rsidRDefault="00073B7B">
      <w:pPr>
        <w:jc w:val="both"/>
        <w:rPr>
          <w:lang w:val="sr-Cyrl-RS"/>
        </w:rPr>
      </w:pPr>
    </w:p>
    <w:p w:rsidR="001619E7" w:rsidRPr="00D230C9" w:rsidRDefault="001619E7">
      <w:pPr>
        <w:jc w:val="both"/>
        <w:rPr>
          <w:b/>
          <w:bCs/>
          <w:lang w:val="sr-Cyrl-RS"/>
        </w:rPr>
      </w:pPr>
      <w:r w:rsidRPr="00D230C9">
        <w:rPr>
          <w:b/>
          <w:bCs/>
        </w:rPr>
        <w:lastRenderedPageBreak/>
        <w:t xml:space="preserve">15. ДОДАТНА ОБЈАШЊЕЊА ОД ПОНУЂАЧА ПОСЛЕ ОТВАРАЊА ПОНУДА И КОНТРОЛА КОД ПОНУЂАЧА ОДНОСНО ЊЕГОВОГ ПОДИЗВОЂАЧА </w:t>
      </w:r>
    </w:p>
    <w:p w:rsidR="001619E7" w:rsidRPr="00D230C9" w:rsidRDefault="001619E7">
      <w:pPr>
        <w:jc w:val="both"/>
        <w:rPr>
          <w:rFonts w:eastAsia="TimesNewRomanPSMT"/>
          <w:bCs/>
        </w:rPr>
      </w:pPr>
      <w:r w:rsidRPr="00D230C9">
        <w:t xml:space="preserve">После отварања понуда наручилац може приликом стручне оцене понуда да у писаном облику захтева од понуђача додатна објашњења која ће му помоћи при прегледу, вредновању и упоређивању понуда, а може да врши контролу (увид) код понуђача, односно његовог подизвођача (члан 93. Закона). </w:t>
      </w:r>
    </w:p>
    <w:p w:rsidR="001619E7" w:rsidRPr="00D230C9" w:rsidRDefault="001619E7">
      <w:pPr>
        <w:tabs>
          <w:tab w:val="left" w:pos="-135"/>
          <w:tab w:val="left" w:pos="0"/>
          <w:tab w:val="left" w:pos="120"/>
        </w:tabs>
        <w:jc w:val="both"/>
      </w:pPr>
      <w:r w:rsidRPr="00D230C9">
        <w:rPr>
          <w:rFonts w:eastAsia="TimesNewRomanPSMT"/>
          <w:bCs/>
        </w:rPr>
        <w:t>Уколико наручилац оцени да су потребна додатна објашњења или је потребно извршити</w:t>
      </w:r>
      <w:r w:rsidRPr="00D230C9">
        <w:t xml:space="preserve"> контролу (увид) код понуђача, односно његовог подизвођача</w:t>
      </w:r>
      <w:r w:rsidRPr="00D230C9">
        <w:rPr>
          <w:rFonts w:eastAsia="TimesNewRomanPSMT"/>
          <w:bCs/>
        </w:rPr>
        <w:t xml:space="preserve">,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 </w:t>
      </w:r>
    </w:p>
    <w:p w:rsidR="001619E7" w:rsidRPr="00D230C9" w:rsidRDefault="001619E7">
      <w:pPr>
        <w:tabs>
          <w:tab w:val="left" w:pos="-135"/>
          <w:tab w:val="left" w:pos="0"/>
          <w:tab w:val="left" w:pos="120"/>
        </w:tabs>
        <w:jc w:val="both"/>
      </w:pPr>
      <w:r w:rsidRPr="00D230C9">
        <w:t xml:space="preserve">Наручилац може уз сагласност понуђача да изврши исправке рачунских грешака уочених приликом разматрања понуде по окончаном поступку отварања. </w:t>
      </w:r>
    </w:p>
    <w:p w:rsidR="001619E7" w:rsidRPr="00D230C9" w:rsidRDefault="001619E7">
      <w:pPr>
        <w:tabs>
          <w:tab w:val="left" w:pos="-135"/>
          <w:tab w:val="left" w:pos="0"/>
          <w:tab w:val="left" w:pos="120"/>
        </w:tabs>
        <w:jc w:val="both"/>
      </w:pPr>
      <w:r w:rsidRPr="00D230C9">
        <w:t>У случају разлике између јединичне и укупне цене, меродавна је јединична цена.</w:t>
      </w:r>
    </w:p>
    <w:p w:rsidR="001619E7" w:rsidRPr="00D230C9" w:rsidRDefault="001619E7">
      <w:pPr>
        <w:jc w:val="both"/>
        <w:rPr>
          <w:b/>
          <w:bCs/>
          <w:lang w:val="sr-Cyrl-RS"/>
        </w:rPr>
      </w:pPr>
      <w:r w:rsidRPr="00D230C9">
        <w:t>Ако се понуђач не сагласи са исправком рачунских грешака, наручил</w:t>
      </w:r>
      <w:r w:rsidRPr="00D230C9">
        <w:rPr>
          <w:lang w:val="sr-Cyrl-CS"/>
        </w:rPr>
        <w:t>а</w:t>
      </w:r>
      <w:r w:rsidRPr="00D230C9">
        <w:t xml:space="preserve">ц ће његову понуду одбити као неприхватљиву. </w:t>
      </w:r>
    </w:p>
    <w:p w:rsidR="001619E7" w:rsidRPr="00D230C9" w:rsidRDefault="001619E7">
      <w:pPr>
        <w:jc w:val="both"/>
        <w:rPr>
          <w:b/>
          <w:bCs/>
          <w:lang w:val="sr-Cyrl-RS"/>
        </w:rPr>
      </w:pPr>
    </w:p>
    <w:p w:rsidR="001619E7" w:rsidRPr="00D230C9" w:rsidRDefault="001619E7">
      <w:pPr>
        <w:jc w:val="both"/>
        <w:rPr>
          <w:b/>
          <w:bCs/>
          <w:lang w:val="sr-Cyrl-RS"/>
        </w:rPr>
      </w:pPr>
      <w:r w:rsidRPr="00D230C9">
        <w:rPr>
          <w:b/>
          <w:bCs/>
        </w:rPr>
        <w:t>16. ДОДАТНО ОБЕЗБЕЂЕЊЕ ИСПУЊЕЊА УГОВОРНИХ ОБАВЕЗА ПОНУЂАЧА КОЈИ СЕ НАЛАЗЕ НА СПИСКУ НЕГАТИВНИХ РЕФЕРЕНЦИ</w:t>
      </w:r>
    </w:p>
    <w:p w:rsidR="001619E7" w:rsidRPr="00D230C9" w:rsidRDefault="001619E7">
      <w:pPr>
        <w:jc w:val="both"/>
        <w:rPr>
          <w:rFonts w:eastAsia="TimesNewRomanPSMT"/>
          <w:b/>
          <w:bCs/>
          <w:i/>
          <w:iCs/>
          <w:lang w:val="sr-Cyrl-RS"/>
        </w:rPr>
      </w:pPr>
      <w:r w:rsidRPr="00D230C9">
        <w:rPr>
          <w:rFonts w:eastAsia="TimesNewRomanPSMT"/>
          <w:bCs/>
          <w:iCs/>
        </w:rPr>
        <w:t>Понуђач који се налази на списку негативних референци који води Управа за јавне набавке, у складу са чланом 83. Закона, а који има негативну референцу за предмет набавке који није истоврстан предмету ове јавне набавке, а уколико таквом понуђачу буде додељен уговор, дужан је да</w:t>
      </w:r>
      <w:r w:rsidRPr="00D230C9">
        <w:rPr>
          <w:rFonts w:eastAsia="TimesNewRomanPSMT"/>
          <w:b/>
          <w:bCs/>
          <w:iCs/>
        </w:rPr>
        <w:t xml:space="preserve"> у тренутку закључења уговора</w:t>
      </w:r>
      <w:r w:rsidRPr="00D230C9">
        <w:rPr>
          <w:rFonts w:eastAsia="TimesNewRomanPSMT"/>
          <w:bCs/>
          <w:iCs/>
          <w:color w:val="FF0000"/>
        </w:rPr>
        <w:t xml:space="preserve"> </w:t>
      </w:r>
      <w:r w:rsidRPr="00D230C9">
        <w:rPr>
          <w:rFonts w:eastAsia="TimesNewRomanPSMT"/>
          <w:bCs/>
          <w:iCs/>
        </w:rPr>
        <w:t xml:space="preserve">преда наручиоцу </w:t>
      </w:r>
      <w:r w:rsidRPr="00D230C9">
        <w:rPr>
          <w:rFonts w:eastAsia="TimesNewRomanPSMT"/>
          <w:b/>
          <w:bCs/>
          <w:iCs/>
        </w:rPr>
        <w:t>банкарску гаранцију за добро извршење посла</w:t>
      </w:r>
      <w:r w:rsidRPr="00D230C9">
        <w:rPr>
          <w:rFonts w:eastAsia="TimesNewRomanPSMT"/>
          <w:bCs/>
          <w:iCs/>
        </w:rPr>
        <w:t>, која ће бити са клаузулама: безусловна</w:t>
      </w:r>
      <w:r w:rsidRPr="00D230C9">
        <w:rPr>
          <w:rFonts w:eastAsia="TimesNewRomanPSMT"/>
          <w:bCs/>
          <w:iCs/>
          <w:lang w:val="sr-Cyrl-CS"/>
        </w:rPr>
        <w:t xml:space="preserve"> и</w:t>
      </w:r>
      <w:r w:rsidRPr="00D230C9">
        <w:rPr>
          <w:rFonts w:eastAsia="TimesNewRomanPSMT"/>
          <w:bCs/>
          <w:iCs/>
        </w:rPr>
        <w:t xml:space="preserve"> платива на први позив. Банкарска гаранција за добро извршење посла издаје се у висини </w:t>
      </w:r>
      <w:r w:rsidRPr="00D230C9">
        <w:rPr>
          <w:rFonts w:eastAsia="TimesNewRomanPSMT"/>
          <w:b/>
          <w:bCs/>
          <w:iCs/>
          <w:u w:val="single"/>
        </w:rPr>
        <w:t>од 15%</w:t>
      </w:r>
      <w:r w:rsidRPr="00D230C9">
        <w:rPr>
          <w:rFonts w:eastAsia="TimesNewRomanPSMT"/>
          <w:b/>
          <w:bCs/>
          <w:iCs/>
          <w:u w:val="single"/>
          <w:lang w:val="sr-Cyrl-CS"/>
        </w:rPr>
        <w:t>,</w:t>
      </w:r>
      <w:r w:rsidRPr="00D230C9">
        <w:rPr>
          <w:rFonts w:eastAsia="TimesNewRomanPSMT"/>
          <w:bCs/>
          <w:iCs/>
          <w:lang w:val="sr-Cyrl-CS"/>
        </w:rPr>
        <w:t xml:space="preserve"> </w:t>
      </w:r>
      <w:r w:rsidR="00723FF8" w:rsidRPr="00D230C9">
        <w:rPr>
          <w:rFonts w:eastAsia="TimesNewRomanPSMT"/>
          <w:bCs/>
          <w:iCs/>
          <w:lang w:val="sr-Cyrl-CS"/>
        </w:rPr>
        <w:t xml:space="preserve"> </w:t>
      </w:r>
      <w:r w:rsidRPr="00D230C9">
        <w:rPr>
          <w:rFonts w:eastAsia="TimesNewRomanPSMT"/>
          <w:b/>
          <w:bCs/>
          <w:i/>
          <w:iCs/>
          <w:lang w:val="sr-Cyrl-CS"/>
        </w:rPr>
        <w:t>(уместо 10% из тачке 12. Упутства</w:t>
      </w:r>
      <w:r w:rsidR="00723FF8" w:rsidRPr="00D230C9">
        <w:rPr>
          <w:rFonts w:eastAsia="TimesNewRomanPSMT"/>
          <w:b/>
          <w:bCs/>
          <w:i/>
          <w:iCs/>
          <w:lang w:val="sr-Cyrl-CS"/>
        </w:rPr>
        <w:t xml:space="preserve"> понуђачима како да сачине понуду</w:t>
      </w:r>
      <w:r w:rsidRPr="00D230C9">
        <w:rPr>
          <w:rFonts w:eastAsia="TimesNewRomanPSMT"/>
          <w:b/>
          <w:bCs/>
          <w:i/>
          <w:iCs/>
          <w:lang w:val="sr-Cyrl-CS"/>
        </w:rPr>
        <w:t>)</w:t>
      </w:r>
      <w:r w:rsidRPr="00D230C9">
        <w:rPr>
          <w:rFonts w:eastAsia="TimesNewRomanPSMT"/>
          <w:bCs/>
          <w:iCs/>
        </w:rPr>
        <w:t xml:space="preserve"> од укупне вредности уговора без ПДВ-а,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добро извршење посла мора да се продужи.</w:t>
      </w:r>
    </w:p>
    <w:p w:rsidR="00E96A7B" w:rsidRPr="00D230C9" w:rsidRDefault="00E96A7B">
      <w:pPr>
        <w:jc w:val="both"/>
        <w:rPr>
          <w:b/>
          <w:bCs/>
          <w:lang w:val="sr-Cyrl-RS"/>
        </w:rPr>
      </w:pPr>
    </w:p>
    <w:p w:rsidR="001619E7" w:rsidRPr="00D230C9" w:rsidRDefault="001619E7">
      <w:pPr>
        <w:jc w:val="both"/>
        <w:rPr>
          <w:lang w:val="sr-Cyrl-RS"/>
        </w:rPr>
      </w:pPr>
      <w:r w:rsidRPr="00D230C9">
        <w:rPr>
          <w:b/>
          <w:bCs/>
        </w:rPr>
        <w:t>17. ВРСТА КРИТЕРИЈУМА ЗА ДОДЕЛУ УГОВОРА, ЕЛЕМЕНТИ КРИТЕРИЈУМА НА ОС</w:t>
      </w:r>
      <w:r w:rsidR="00962457" w:rsidRPr="00D230C9">
        <w:rPr>
          <w:b/>
          <w:bCs/>
        </w:rPr>
        <w:t>НОВУ КОЈИХ СЕ ДОДЕЉУЈЕ УГОВОР И</w:t>
      </w:r>
      <w:r w:rsidRPr="00D230C9">
        <w:rPr>
          <w:b/>
          <w:bCs/>
        </w:rPr>
        <w:t xml:space="preserve"> МЕТОДОЛОГИЈА ЗА ДОДЕЛУ ПОНДЕРА ЗА СВАКИ ЕЛЕМЕНТ КРИТЕРИЈУМА</w:t>
      </w:r>
    </w:p>
    <w:p w:rsidR="007D60AC" w:rsidRPr="00D230C9" w:rsidRDefault="007D60AC">
      <w:pPr>
        <w:jc w:val="both"/>
        <w:rPr>
          <w:b/>
          <w:bCs/>
          <w:lang w:val="sr-Cyrl-RS"/>
        </w:rPr>
      </w:pPr>
      <w:r w:rsidRPr="00D230C9">
        <w:t xml:space="preserve">Избор најповољније понуде ће се извршити применом критеријума </w:t>
      </w:r>
      <w:r w:rsidRPr="00D230C9">
        <w:rPr>
          <w:b/>
          <w:bCs/>
        </w:rPr>
        <w:t>„</w:t>
      </w:r>
      <w:r w:rsidR="00D45150" w:rsidRPr="00D230C9">
        <w:rPr>
          <w:b/>
          <w:bCs/>
          <w:lang w:val="sr-Cyrl-RS"/>
        </w:rPr>
        <w:t>Најнижа понуђена цена</w:t>
      </w:r>
      <w:r w:rsidRPr="00D230C9">
        <w:rPr>
          <w:b/>
          <w:bCs/>
        </w:rPr>
        <w:t>“.</w:t>
      </w:r>
    </w:p>
    <w:p w:rsidR="001619E7" w:rsidRPr="00D230C9" w:rsidRDefault="001619E7" w:rsidP="00E96A7B">
      <w:pPr>
        <w:jc w:val="both"/>
        <w:rPr>
          <w:lang w:val="sr-Cyrl-RS"/>
        </w:rPr>
      </w:pPr>
    </w:p>
    <w:p w:rsidR="001619E7" w:rsidRPr="00D230C9" w:rsidRDefault="001619E7">
      <w:pPr>
        <w:jc w:val="both"/>
        <w:rPr>
          <w:b/>
          <w:bCs/>
          <w:lang w:val="sr-Cyrl-RS"/>
        </w:rPr>
      </w:pPr>
      <w:r w:rsidRPr="00D230C9">
        <w:rPr>
          <w:b/>
          <w:bCs/>
        </w:rPr>
        <w:t xml:space="preserve">18. ЕЛЕМЕНТИ КРИТЕРИЈУМА НА ОСНОВУ КОЈИХ ЋЕ НАРУЧИЛАЦ ИЗВРШИТИ ДОДЕЛУ УГОВОРА У СИТУАЦИЈИ КАДА ПОСТОЈЕ ДВЕ ИЛИ ВИШЕ ПОНУДА СА ЈЕДНАКИМ БРОЈЕМ ПОНДЕРА ИЛИ ИСТОМ ПОНУЂЕНОМ ЦЕНОМ </w:t>
      </w:r>
    </w:p>
    <w:p w:rsidR="001F162B" w:rsidRPr="00D230C9" w:rsidRDefault="00C535C4">
      <w:pPr>
        <w:jc w:val="both"/>
        <w:rPr>
          <w:iCs/>
          <w:lang w:val="sr-Cyrl-RS"/>
        </w:rPr>
      </w:pPr>
      <w:r w:rsidRPr="00D230C9">
        <w:rPr>
          <w:iCs/>
        </w:rPr>
        <w:t xml:space="preserve">Уколико две или више понуда имају исту понуђену цену, као најповољнија биће изабрана понуда оног понуђача који је понудио </w:t>
      </w:r>
      <w:r w:rsidRPr="00D230C9">
        <w:rPr>
          <w:iCs/>
          <w:lang w:val="sr-Cyrl-RS"/>
        </w:rPr>
        <w:t>краћи рок испо</w:t>
      </w:r>
      <w:r w:rsidR="00A50BAF">
        <w:rPr>
          <w:iCs/>
          <w:lang w:val="sr-Cyrl-RS"/>
        </w:rPr>
        <w:t>р</w:t>
      </w:r>
      <w:r w:rsidRPr="00D230C9">
        <w:rPr>
          <w:iCs/>
          <w:lang w:val="sr-Cyrl-RS"/>
        </w:rPr>
        <w:t>уке</w:t>
      </w:r>
      <w:r w:rsidRPr="00D230C9">
        <w:rPr>
          <w:iCs/>
        </w:rPr>
        <w:t>. У случају истог понуђеног рока</w:t>
      </w:r>
      <w:r w:rsidRPr="00D230C9">
        <w:rPr>
          <w:iCs/>
          <w:lang w:val="sr-Cyrl-RS"/>
        </w:rPr>
        <w:t xml:space="preserve"> испоруке</w:t>
      </w:r>
      <w:r w:rsidRPr="00D230C9">
        <w:rPr>
          <w:iCs/>
        </w:rPr>
        <w:t xml:space="preserve">, као најповољнија биће изабрана понуда оног понуђача који је </w:t>
      </w:r>
      <w:r w:rsidRPr="00D230C9">
        <w:rPr>
          <w:iCs/>
          <w:lang w:val="sr-Cyrl-RS"/>
        </w:rPr>
        <w:t>понудио дужи гарантни рок</w:t>
      </w:r>
      <w:r w:rsidRPr="00D230C9">
        <w:rPr>
          <w:iCs/>
        </w:rPr>
        <w:t xml:space="preserve">. </w:t>
      </w:r>
    </w:p>
    <w:p w:rsidR="001F162B" w:rsidRPr="00D230C9" w:rsidRDefault="001F162B">
      <w:pPr>
        <w:jc w:val="both"/>
        <w:rPr>
          <w:iCs/>
          <w:lang w:val="sr-Cyrl-RS"/>
        </w:rPr>
      </w:pPr>
    </w:p>
    <w:p w:rsidR="001619E7" w:rsidRPr="00D230C9" w:rsidRDefault="001619E7">
      <w:pPr>
        <w:jc w:val="both"/>
        <w:rPr>
          <w:b/>
          <w:bCs/>
          <w:lang w:val="sr-Cyrl-RS"/>
        </w:rPr>
      </w:pPr>
      <w:r w:rsidRPr="00D230C9">
        <w:rPr>
          <w:b/>
          <w:bCs/>
          <w:lang w:val="sr-Cyrl-CS"/>
        </w:rPr>
        <w:t>1</w:t>
      </w:r>
      <w:r w:rsidRPr="00D230C9">
        <w:rPr>
          <w:b/>
          <w:bCs/>
        </w:rPr>
        <w:t xml:space="preserve">9. ПОШТОВАЊЕ ОБАВЕЗА КОЈЕ ПРОИЗИЛАЗЕ ИЗ ВАЖЕЋИХ ПРОПИСА </w:t>
      </w:r>
    </w:p>
    <w:p w:rsidR="003021B3" w:rsidRPr="00D230C9" w:rsidRDefault="003021B3" w:rsidP="003021B3">
      <w:pPr>
        <w:jc w:val="both"/>
      </w:pPr>
      <w:r w:rsidRPr="00D230C9">
        <w:t xml:space="preserve">Понуђач је дужан да у оквиру своје понуде достави изјаву дату под кривичном и материјалном одговорношћу да је поштовао све обавезе које произилазе из важећих прописа о заштити на раду, запошљавању и условима рада, заштити животне средине, </w:t>
      </w:r>
      <w:r w:rsidRPr="00D230C9">
        <w:lastRenderedPageBreak/>
        <w:t xml:space="preserve">као и да нема забрану обављања делатности која је на снази у време подношења понуда.  (Образац изјаве, </w:t>
      </w:r>
      <w:r w:rsidRPr="00D230C9">
        <w:rPr>
          <w:lang w:val="sr-Cyrl-RS"/>
        </w:rPr>
        <w:t xml:space="preserve">дат је у </w:t>
      </w:r>
      <w:r w:rsidRPr="00D230C9">
        <w:rPr>
          <w:lang w:val="sr-Cyrl-CS"/>
        </w:rPr>
        <w:t xml:space="preserve">поглављу </w:t>
      </w:r>
      <w:r w:rsidRPr="00D230C9">
        <w:rPr>
          <w:lang w:val="en-US"/>
        </w:rPr>
        <w:t>XII</w:t>
      </w:r>
      <w:r w:rsidRPr="00D230C9">
        <w:rPr>
          <w:lang w:val="ru-RU"/>
        </w:rPr>
        <w:t xml:space="preserve"> </w:t>
      </w:r>
      <w:r w:rsidRPr="00D230C9">
        <w:t>конкурсне документације)</w:t>
      </w:r>
      <w:r w:rsidRPr="00D230C9">
        <w:rPr>
          <w:lang w:val="sr-Cyrl-CS"/>
        </w:rPr>
        <w:t>.</w:t>
      </w:r>
    </w:p>
    <w:p w:rsidR="001619E7" w:rsidRPr="00D230C9" w:rsidRDefault="001619E7">
      <w:pPr>
        <w:jc w:val="both"/>
        <w:rPr>
          <w:b/>
        </w:rPr>
      </w:pPr>
      <w:r w:rsidRPr="00D230C9">
        <w:t xml:space="preserve"> </w:t>
      </w:r>
    </w:p>
    <w:p w:rsidR="001619E7" w:rsidRPr="00D230C9" w:rsidRDefault="001619E7">
      <w:pPr>
        <w:jc w:val="both"/>
        <w:rPr>
          <w:b/>
          <w:lang w:val="sr-Cyrl-RS"/>
        </w:rPr>
      </w:pPr>
      <w:r w:rsidRPr="00D230C9">
        <w:rPr>
          <w:b/>
        </w:rPr>
        <w:t>20. КОРИШЋЕЊЕ ПАТЕНТА И ОДГОВОРНОСТ ЗА ПОВРЕДУ ЗАШТИЋЕНИХ ПРАВА ИНТЕЛЕКТУАЛНЕ СВОЈИНЕ ТРЕЋИХ ЛИЦА</w:t>
      </w:r>
    </w:p>
    <w:p w:rsidR="001619E7" w:rsidRPr="00D230C9" w:rsidRDefault="001619E7">
      <w:pPr>
        <w:jc w:val="both"/>
        <w:rPr>
          <w:b/>
        </w:rPr>
      </w:pPr>
      <w:r w:rsidRPr="00D230C9">
        <w:rPr>
          <w:rFonts w:eastAsia="TimesNewRomanPSMT"/>
          <w:bCs/>
          <w:iCs/>
        </w:rPr>
        <w:t>Накнаду за коришћење патената, као и одговорност за повреду заштићених права интелектуалне својине трећих лица сноси понуђач.</w:t>
      </w:r>
    </w:p>
    <w:p w:rsidR="001619E7" w:rsidRPr="00D230C9" w:rsidRDefault="001619E7">
      <w:pPr>
        <w:jc w:val="both"/>
        <w:rPr>
          <w:b/>
        </w:rPr>
      </w:pPr>
    </w:p>
    <w:p w:rsidR="001619E7" w:rsidRPr="00D230C9" w:rsidRDefault="001619E7">
      <w:pPr>
        <w:jc w:val="both"/>
        <w:rPr>
          <w:b/>
          <w:bCs/>
          <w:lang w:val="sr-Cyrl-RS"/>
        </w:rPr>
      </w:pPr>
      <w:r w:rsidRPr="00D230C9">
        <w:rPr>
          <w:b/>
          <w:bCs/>
        </w:rPr>
        <w:t xml:space="preserve">21. НАЧИН И РОК ЗА ПОДНОШЕЊЕ ЗАХТЕВА ЗА ЗАШТИТУ ПРАВА ПОНУЂАЧА </w:t>
      </w:r>
    </w:p>
    <w:p w:rsidR="00C175A7" w:rsidRPr="00D230C9" w:rsidRDefault="00C175A7" w:rsidP="00C175A7">
      <w:pPr>
        <w:jc w:val="both"/>
      </w:pPr>
      <w:r w:rsidRPr="00D230C9">
        <w:t>Захтев за заштиту права може да поднесе понуђач, односно свако заинтересовано лице, или пословно удружење у њихово им</w:t>
      </w:r>
      <w:r w:rsidRPr="00D230C9">
        <w:rPr>
          <w:lang w:val="sr-Cyrl-CS"/>
        </w:rPr>
        <w:t>е</w:t>
      </w:r>
      <w:r w:rsidRPr="00D230C9">
        <w:t xml:space="preserve">. </w:t>
      </w:r>
    </w:p>
    <w:p w:rsidR="00C175A7" w:rsidRPr="00D230C9" w:rsidRDefault="00C175A7" w:rsidP="00C175A7">
      <w:pPr>
        <w:jc w:val="both"/>
      </w:pPr>
      <w:r w:rsidRPr="00D230C9">
        <w:t>Захтев за заштиту права подноси се Републичкој комисији, а предаје наручиоцу. Примерак захтева за заштиту права подносилац истовремено доставља Републичкој комисији.</w:t>
      </w:r>
      <w:r w:rsidRPr="00D230C9">
        <w:rPr>
          <w:rFonts w:eastAsia="TimesNewRomanPSMT"/>
          <w:bCs/>
        </w:rPr>
        <w:t xml:space="preserve"> </w:t>
      </w:r>
      <w:r w:rsidRPr="00D230C9">
        <w:rPr>
          <w:rFonts w:eastAsia="TimesNewRomanPSMT"/>
          <w:bCs/>
          <w:color w:val="auto"/>
        </w:rPr>
        <w:t>Захтев за заштиту права се доставља непосредно, електронском поштом</w:t>
      </w:r>
      <w:r w:rsidRPr="00D230C9">
        <w:rPr>
          <w:color w:val="auto"/>
          <w:lang w:val="sr-Cyrl-CS"/>
        </w:rPr>
        <w:t xml:space="preserve"> на </w:t>
      </w:r>
      <w:r w:rsidRPr="00D230C9">
        <w:rPr>
          <w:iCs/>
          <w:color w:val="auto"/>
          <w:lang w:val="en-US"/>
        </w:rPr>
        <w:t>e</w:t>
      </w:r>
      <w:r w:rsidRPr="00D230C9">
        <w:rPr>
          <w:iCs/>
          <w:color w:val="auto"/>
          <w:lang w:val="ru-RU"/>
        </w:rPr>
        <w:t>-</w:t>
      </w:r>
      <w:r w:rsidRPr="00D230C9">
        <w:rPr>
          <w:iCs/>
          <w:color w:val="auto"/>
          <w:lang w:val="en-US"/>
        </w:rPr>
        <w:t>mail</w:t>
      </w:r>
      <w:r w:rsidRPr="00D230C9">
        <w:rPr>
          <w:color w:val="auto"/>
          <w:lang w:val="sr-Cyrl-CS"/>
        </w:rPr>
        <w:t xml:space="preserve"> </w:t>
      </w:r>
      <w:hyperlink r:id="rId19" w:history="1">
        <w:r w:rsidRPr="00D230C9">
          <w:rPr>
            <w:rStyle w:val="Hyperlink"/>
            <w:lang w:val="sr-Cyrl-CS"/>
          </w:rPr>
          <w:t>sekretar@polj.uns.ac.rs</w:t>
        </w:r>
      </w:hyperlink>
      <w:r w:rsidRPr="00D230C9">
        <w:rPr>
          <w:color w:val="auto"/>
        </w:rPr>
        <w:t xml:space="preserve"> </w:t>
      </w:r>
      <w:r w:rsidRPr="00D230C9">
        <w:rPr>
          <w:rFonts w:eastAsia="TimesNewRomanPSMT"/>
          <w:bCs/>
          <w:color w:val="auto"/>
        </w:rPr>
        <w:t xml:space="preserve"> факсом </w:t>
      </w:r>
      <w:r w:rsidRPr="00D230C9">
        <w:rPr>
          <w:color w:val="auto"/>
          <w:lang w:val="sr-Cyrl-CS"/>
        </w:rPr>
        <w:t>на број</w:t>
      </w:r>
      <w:r w:rsidRPr="00D230C9">
        <w:rPr>
          <w:color w:val="auto"/>
        </w:rPr>
        <w:t xml:space="preserve"> 021-459-761</w:t>
      </w:r>
      <w:r w:rsidRPr="00D230C9">
        <w:rPr>
          <w:iCs/>
          <w:color w:val="auto"/>
          <w:lang w:val="sr-Cyrl-CS"/>
        </w:rPr>
        <w:t xml:space="preserve"> </w:t>
      </w:r>
      <w:r w:rsidRPr="00D230C9">
        <w:rPr>
          <w:rFonts w:eastAsia="TimesNewRomanPSMT"/>
          <w:bCs/>
          <w:color w:val="auto"/>
        </w:rPr>
        <w:t>или препорученом пошиљком са повратницом.</w:t>
      </w:r>
      <w:r w:rsidRPr="00D230C9">
        <w:rPr>
          <w:rFonts w:eastAsia="TimesNewRomanPSMT"/>
          <w:bCs/>
          <w:lang w:val="sr-Cyrl-CS"/>
        </w:rPr>
        <w:t xml:space="preserve"> </w:t>
      </w:r>
      <w:r w:rsidRPr="00D230C9">
        <w:t>Захтев за заштиту права се може поднети у току целог поступка јавне набавке, против сваке радње наручиоца, осим уколико Законом није другачије одређено.</w:t>
      </w:r>
      <w:r w:rsidRPr="00D230C9">
        <w:rPr>
          <w:lang w:val="sr-Cyrl-CS"/>
        </w:rPr>
        <w:t xml:space="preserve"> </w:t>
      </w:r>
      <w:r w:rsidRPr="00D230C9">
        <w:t>О поднетом захтеву за заштиту права наручилац обавештава све учеснике у поступку јавне набавке, односно објављује обавештење о поднетом захтеву на Порталу јавних набавки, најкасније у року од 2 дана од дана пријема захтева.</w:t>
      </w:r>
    </w:p>
    <w:p w:rsidR="00C175A7" w:rsidRPr="00D230C9" w:rsidRDefault="00C175A7" w:rsidP="00C175A7">
      <w:pPr>
        <w:jc w:val="both"/>
      </w:pPr>
      <w:r w:rsidRPr="00D230C9">
        <w:t xml:space="preserve">Уколико се захтевом за заштиту права оспорава врста поступка, садржина позива за подношење понуда или конкурсне документације, захтев ће се сматрати благовременим уколико је примљен од стране наручиоца најкасније </w:t>
      </w:r>
      <w:r w:rsidRPr="00D230C9">
        <w:rPr>
          <w:lang w:val="sr-Cyrl-CS"/>
        </w:rPr>
        <w:t>7</w:t>
      </w:r>
      <w:r w:rsidRPr="00D230C9">
        <w:t xml:space="preserve"> дана пре истека рока за подношење понуда, без обзира на начин достављања.  У том случају подношења захтева за заштиту права долази до застоја рока за подношење понуда. </w:t>
      </w:r>
    </w:p>
    <w:p w:rsidR="00C175A7" w:rsidRPr="00D230C9" w:rsidRDefault="00C175A7" w:rsidP="00C175A7">
      <w:pPr>
        <w:jc w:val="both"/>
      </w:pPr>
      <w:r w:rsidRPr="00D230C9">
        <w:t xml:space="preserve">После доношења одлуке о додели уговора из чл. 108. Закона или одлуке о обустави поступка јавне набавке из чл. 109. Закона, рок за подношење захтева за заштиту права је </w:t>
      </w:r>
      <w:r w:rsidRPr="00D230C9">
        <w:rPr>
          <w:lang w:val="sr-Cyrl-CS"/>
        </w:rPr>
        <w:t xml:space="preserve">10 </w:t>
      </w:r>
      <w:r w:rsidRPr="00D230C9">
        <w:t xml:space="preserve">дана од дана пријема одлуке. </w:t>
      </w:r>
    </w:p>
    <w:p w:rsidR="00C175A7" w:rsidRPr="00D230C9" w:rsidRDefault="00C175A7" w:rsidP="00C175A7">
      <w:pPr>
        <w:jc w:val="both"/>
      </w:pPr>
      <w:r w:rsidRPr="00D230C9">
        <w:t xml:space="preserve">Захтевом за заштиту права не могу се оспоравати радње наручиоца предузете у поступку јавне набавке ако су подносиоцу захтева били или могли бити познати разлози за његово подношење пре истека рока за подношење понуда, а подносилац захтева га није поднео пре истека тог рока. </w:t>
      </w:r>
    </w:p>
    <w:p w:rsidR="00C175A7" w:rsidRPr="00D230C9" w:rsidRDefault="00C175A7" w:rsidP="00C175A7">
      <w:pPr>
        <w:jc w:val="both"/>
        <w:rPr>
          <w:rFonts w:eastAsia="TimesNewRomanPSMT"/>
          <w:bCs/>
        </w:rPr>
      </w:pPr>
      <w:r w:rsidRPr="00D230C9">
        <w:t>Ако је у истом поступку јавне набавке поново поднет захтев за заштиту права од стр</w:t>
      </w:r>
      <w:r w:rsidRPr="00D230C9">
        <w:rPr>
          <w:lang w:val="sr-Cyrl-CS"/>
        </w:rPr>
        <w:t>а</w:t>
      </w:r>
      <w:r w:rsidRPr="00D230C9">
        <w:t xml:space="preserve">не истог подносиоца захтева, у том захтеву се не могу оспоравати радње наручиоца за које је подносилац захтева знао или могао знати приликом подношења претходног захтева. </w:t>
      </w:r>
    </w:p>
    <w:p w:rsidR="00C175A7" w:rsidRPr="00D230C9" w:rsidRDefault="00C175A7" w:rsidP="00C175A7">
      <w:pPr>
        <w:pStyle w:val="ListParagraph"/>
        <w:ind w:left="0"/>
        <w:jc w:val="both"/>
        <w:rPr>
          <w:bCs/>
          <w:lang w:val="sr-Cyrl-CS"/>
        </w:rPr>
      </w:pPr>
      <w:r w:rsidRPr="00D230C9">
        <w:t xml:space="preserve">Приликом подношења захтева за заштиту права, понуђач је дужан да уплати таксу у висини од 120.000,00 динара, на рачун буџета Републике Србије: 840-30678845-06, позив на број 97 50-016, Републичка административна такса за јавну набавку број </w:t>
      </w:r>
      <w:r w:rsidR="004610A2" w:rsidRPr="00D230C9">
        <w:rPr>
          <w:b/>
          <w:u w:val="single"/>
          <w:lang w:val="sr-Cyrl-RS"/>
        </w:rPr>
        <w:t>2</w:t>
      </w:r>
      <w:r w:rsidR="00DF173C" w:rsidRPr="00D230C9">
        <w:rPr>
          <w:b/>
          <w:u w:val="single"/>
          <w:lang w:val="sr-Cyrl-RS"/>
        </w:rPr>
        <w:t>6</w:t>
      </w:r>
      <w:r w:rsidRPr="00D230C9">
        <w:rPr>
          <w:b/>
          <w:u w:val="single"/>
        </w:rPr>
        <w:t>/20</w:t>
      </w:r>
      <w:r w:rsidR="00AE7220">
        <w:rPr>
          <w:b/>
          <w:u w:val="single"/>
          <w:lang w:val="sr-Cyrl-RS"/>
        </w:rPr>
        <w:t>20</w:t>
      </w:r>
      <w:r w:rsidRPr="00D230C9">
        <w:t xml:space="preserve">, прималац уплате: буџет Републике Србије. </w:t>
      </w:r>
      <w:r w:rsidRPr="00D230C9">
        <w:rPr>
          <w:bCs/>
          <w:lang w:val="sr-Cyrl-CS"/>
        </w:rPr>
        <w:t xml:space="preserve">Уколико подносилац захтева оспорава Одлуку о додели уговора такса износи </w:t>
      </w:r>
      <w:r w:rsidRPr="00D230C9">
        <w:t xml:space="preserve">120.000,00 </w:t>
      </w:r>
      <w:r w:rsidRPr="00D230C9">
        <w:rPr>
          <w:bCs/>
          <w:lang w:val="sr-Cyrl-CS"/>
        </w:rPr>
        <w:t xml:space="preserve">динара уколико понуђена цена понуђача којем је додељен уговор није већа од 120.000.000 динара, односно такса износи 0,1 % понуђене цене понуђача којем је додељен уговор ако је та вредност већа од 120.000.000 динара. </w:t>
      </w:r>
    </w:p>
    <w:p w:rsidR="00C175A7" w:rsidRPr="00D230C9" w:rsidRDefault="00C175A7" w:rsidP="00C175A7">
      <w:pPr>
        <w:pStyle w:val="ListParagraph"/>
        <w:ind w:left="0"/>
        <w:jc w:val="both"/>
        <w:rPr>
          <w:bCs/>
          <w:lang w:val="sr-Cyrl-CS"/>
        </w:rPr>
      </w:pPr>
      <w:r w:rsidRPr="00D230C9">
        <w:rPr>
          <w:bCs/>
          <w:lang w:val="sr-Cyrl-CS"/>
        </w:rPr>
        <w:t xml:space="preserve">Уколико подносилац захтева оспорава одлуку о обустави поступка јавне набавке или радњу наручиоца од момента отварања понуда до доношења одлуке о додели уговора или обустави поступка, такса износи </w:t>
      </w:r>
      <w:r w:rsidRPr="00D230C9">
        <w:t xml:space="preserve">120.000,00 </w:t>
      </w:r>
      <w:r w:rsidRPr="00D230C9">
        <w:rPr>
          <w:bCs/>
          <w:lang w:val="sr-Cyrl-CS"/>
        </w:rPr>
        <w:t xml:space="preserve"> динара уколико процењена вредност јавне набавке (коју ће подносилац сазнати на отварању понуда или из записника о отварању понуда) није већа од 120.000.000 динара, односно такса износи 0,1 % процењене вредности јавне набавке ако је та вредност већа од </w:t>
      </w:r>
      <w:r w:rsidRPr="00D230C9">
        <w:t xml:space="preserve">120.000,00 </w:t>
      </w:r>
      <w:r w:rsidRPr="00D230C9">
        <w:rPr>
          <w:bCs/>
          <w:lang w:val="sr-Cyrl-CS"/>
        </w:rPr>
        <w:t>динара.</w:t>
      </w:r>
    </w:p>
    <w:p w:rsidR="00C175A7" w:rsidRPr="00D230C9" w:rsidRDefault="00C175A7" w:rsidP="00C175A7">
      <w:pPr>
        <w:jc w:val="both"/>
      </w:pPr>
      <w:r w:rsidRPr="00D230C9">
        <w:lastRenderedPageBreak/>
        <w:t>Уз захтев се прилаже доказ о уплати таксе. Примере правилно попуњених образаца налога за уплату или налога за пренос можете видети у оквиру „банера“ на интернет страници Републичке комисије: http://www.kjn.gov.rs. Као доказ о уплати таксе, у смислу члана 151. став 1. тачка 6) ЗЈН, a према Упутству о уплати таксе за подношење захтева за заштиту права, објављеном на сајту Републичке комисије за заштиту права у поступцима јавних набавки, прихватиће се: 1) Потврда о извршеној уплати републичке административне таксе из члана 156. ЗЈН која садржи следеће: (1) да буде издата од стране банке и да садржи печат банке; (2)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(3) износ таксе из члана 156. ЗЈН чија се уплата врши; (4) број рачуна буџета: 840-30678845-06; (5) шифру плаћања: 153 или 253; (6) позив на број: подаци о броју или ознаци јавне набавке поводом које се подноси захтев за заштиту права; (7) сврха: такса за ЗЗП; назив наручиоца; број или ознакa јавне набавке поводом које се подноси захтев за заштиту права; (8) корисник: буџет Републике Србије; (9) назив уплатиоца, односно назив подносиоца захтева за заштиту права за којег је извршена уплата таксе; (10) потпис овлашћеног лица банке; 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 3) Потврда издата од стране Републике Србије, Министарства финансија, Управе за трезор, потписана и оверена печатом, која садржи све елементе из тачке 1), осим оних наведених под (1) и (10), за подносиоце захтева за заштиту права који имају отворен рачун у оквиру постојећег консолидованог рачуна трезора , а који се води у Управи за трезор(корисници буџетских средства, корисници средстава организација за обавезно социјално осигурање и други корисници јавних средстава); 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C175A7" w:rsidRPr="00D230C9" w:rsidRDefault="00C175A7" w:rsidP="00C175A7">
      <w:pPr>
        <w:jc w:val="both"/>
      </w:pPr>
      <w:r w:rsidRPr="00D230C9">
        <w:rPr>
          <w:rFonts w:eastAsia="TimesNewRomanPSMT"/>
          <w:bCs/>
        </w:rPr>
        <w:t>Поступак заштите права понуђача регулисан је одредбама чл. 138. - 167. Закона.</w:t>
      </w:r>
    </w:p>
    <w:p w:rsidR="007F7733" w:rsidRPr="00D230C9" w:rsidRDefault="007F7733">
      <w:pPr>
        <w:jc w:val="both"/>
        <w:rPr>
          <w:lang w:val="sr-Cyrl-RS"/>
        </w:rPr>
      </w:pPr>
    </w:p>
    <w:p w:rsidR="001619E7" w:rsidRPr="00D230C9" w:rsidRDefault="001619E7">
      <w:pPr>
        <w:jc w:val="both"/>
        <w:rPr>
          <w:b/>
          <w:lang w:val="sr-Cyrl-RS"/>
        </w:rPr>
      </w:pPr>
      <w:r w:rsidRPr="00D230C9">
        <w:rPr>
          <w:b/>
        </w:rPr>
        <w:t>2</w:t>
      </w:r>
      <w:r w:rsidRPr="00D230C9">
        <w:rPr>
          <w:b/>
          <w:lang w:val="sr-Cyrl-RS"/>
        </w:rPr>
        <w:t>2</w:t>
      </w:r>
      <w:r w:rsidRPr="00D230C9">
        <w:rPr>
          <w:b/>
        </w:rPr>
        <w:t>. РОК У КОЈЕМ ЋЕ УГОВОР БИТИ ЗАКЉУЧЕН</w:t>
      </w:r>
    </w:p>
    <w:p w:rsidR="001619E7" w:rsidRPr="00D230C9" w:rsidRDefault="001619E7">
      <w:pPr>
        <w:jc w:val="both"/>
      </w:pPr>
      <w:r w:rsidRPr="00D230C9">
        <w:t>Уговор о јавној набавци ће бити закључен са понуђачем којем је додељен уговор у року од 8 дана од дана протека рока за подношење захт</w:t>
      </w:r>
      <w:r w:rsidRPr="00D230C9">
        <w:rPr>
          <w:lang w:val="sr-Cyrl-CS"/>
        </w:rPr>
        <w:t>е</w:t>
      </w:r>
      <w:r w:rsidRPr="00D230C9">
        <w:t xml:space="preserve">ва за заштиту права из члана 149. Закона. </w:t>
      </w:r>
    </w:p>
    <w:p w:rsidR="001619E7" w:rsidRPr="00D230C9" w:rsidRDefault="001619E7">
      <w:pPr>
        <w:jc w:val="both"/>
        <w:rPr>
          <w:lang w:val="sr-Cyrl-RS"/>
        </w:rPr>
      </w:pPr>
      <w:r w:rsidRPr="00D230C9">
        <w:t>У случају да је поднета само једна понуда наручилац може закључити уговор пре истека рока за подношење захт</w:t>
      </w:r>
      <w:r w:rsidR="00F008D3" w:rsidRPr="00D230C9">
        <w:rPr>
          <w:lang w:val="sr-Cyrl-RS"/>
        </w:rPr>
        <w:t>е</w:t>
      </w:r>
      <w:r w:rsidRPr="00D230C9">
        <w:t xml:space="preserve">ва за заштиту права, у складу са чланом 112. став 2. тачка 5) Закона. </w:t>
      </w:r>
    </w:p>
    <w:p w:rsidR="00DC059F" w:rsidRDefault="00DC059F" w:rsidP="00DC059F">
      <w:pPr>
        <w:pStyle w:val="bodytext0"/>
        <w:jc w:val="both"/>
        <w:rPr>
          <w:rFonts w:ascii="Times New Roman" w:hAnsi="Times New Roman" w:cs="Times New Roman"/>
          <w:sz w:val="24"/>
          <w:szCs w:val="24"/>
          <w:lang w:val="ru-RU"/>
        </w:rPr>
      </w:pPr>
      <w:r w:rsidRPr="00D230C9">
        <w:rPr>
          <w:rFonts w:ascii="Times New Roman" w:hAnsi="Times New Roman" w:cs="Times New Roman"/>
          <w:sz w:val="24"/>
          <w:szCs w:val="24"/>
          <w:lang w:val="ru-RU"/>
        </w:rPr>
        <w:t>Наручилац може да обустави поступак јавне набавке из објективних и доказивих разлога, који се нису могли предвидети у време покретања поступка и који онемогућавају да се започети поступак оконча, односно услед којих је престала потреба наручиоца за предметном набавком због чега се неће понављати у току исте буџетске године, односно у наредних шест месеци.</w:t>
      </w:r>
    </w:p>
    <w:p w:rsidR="007878E8" w:rsidRDefault="007878E8" w:rsidP="00DC059F">
      <w:pPr>
        <w:pStyle w:val="bodytext0"/>
        <w:jc w:val="both"/>
        <w:rPr>
          <w:rFonts w:ascii="Times New Roman" w:hAnsi="Times New Roman" w:cs="Times New Roman"/>
          <w:sz w:val="24"/>
          <w:szCs w:val="24"/>
          <w:lang w:val="ru-RU"/>
        </w:rPr>
      </w:pPr>
    </w:p>
    <w:p w:rsidR="007878E8" w:rsidRDefault="007878E8" w:rsidP="00DC059F">
      <w:pPr>
        <w:pStyle w:val="bodytext0"/>
        <w:jc w:val="both"/>
        <w:rPr>
          <w:rFonts w:ascii="Times New Roman" w:hAnsi="Times New Roman" w:cs="Times New Roman"/>
          <w:sz w:val="24"/>
          <w:szCs w:val="24"/>
          <w:lang w:val="ru-RU"/>
        </w:rPr>
      </w:pPr>
    </w:p>
    <w:p w:rsidR="007878E8" w:rsidRDefault="007878E8" w:rsidP="00DC059F">
      <w:pPr>
        <w:pStyle w:val="bodytext0"/>
        <w:jc w:val="both"/>
        <w:rPr>
          <w:rFonts w:ascii="Times New Roman" w:hAnsi="Times New Roman" w:cs="Times New Roman"/>
          <w:sz w:val="24"/>
          <w:szCs w:val="24"/>
          <w:lang w:val="ru-RU"/>
        </w:rPr>
      </w:pPr>
    </w:p>
    <w:p w:rsidR="001619E7" w:rsidRPr="00D230C9" w:rsidRDefault="001619E7">
      <w:pPr>
        <w:shd w:val="clear" w:color="auto" w:fill="C6D9F1"/>
        <w:jc w:val="center"/>
        <w:rPr>
          <w:b/>
          <w:bCs/>
          <w:i/>
          <w:iCs/>
        </w:rPr>
      </w:pPr>
      <w:r w:rsidRPr="00D230C9">
        <w:rPr>
          <w:b/>
          <w:bCs/>
          <w:i/>
          <w:iCs/>
        </w:rPr>
        <w:lastRenderedPageBreak/>
        <w:t>VII  ОБРАЗАЦ ПОНУДЕ</w:t>
      </w:r>
    </w:p>
    <w:p w:rsidR="001619E7" w:rsidRPr="00D230C9" w:rsidRDefault="001619E7">
      <w:pPr>
        <w:shd w:val="clear" w:color="auto" w:fill="C6D9F1"/>
        <w:jc w:val="center"/>
        <w:rPr>
          <w:b/>
          <w:bCs/>
          <w:i/>
          <w:iCs/>
        </w:rPr>
      </w:pPr>
    </w:p>
    <w:p w:rsidR="001619E7" w:rsidRPr="00D230C9" w:rsidRDefault="001619E7">
      <w:pPr>
        <w:rPr>
          <w:b/>
          <w:bCs/>
          <w:i/>
          <w:iCs/>
          <w:u w:val="single"/>
          <w:lang w:val="sr-Cyrl-RS"/>
        </w:rPr>
      </w:pPr>
    </w:p>
    <w:p w:rsidR="001619E7" w:rsidRPr="00D230C9" w:rsidRDefault="001619E7">
      <w:pPr>
        <w:jc w:val="both"/>
        <w:rPr>
          <w:i/>
          <w:iCs/>
        </w:rPr>
      </w:pPr>
      <w:r w:rsidRPr="00D230C9">
        <w:rPr>
          <w:iCs/>
        </w:rPr>
        <w:t>Понуда бр</w:t>
      </w:r>
      <w:r w:rsidRPr="00D230C9">
        <w:rPr>
          <w:iCs/>
          <w:lang w:val="sr-Cyrl-RS"/>
        </w:rPr>
        <w:t xml:space="preserve"> ________________ </w:t>
      </w:r>
      <w:r w:rsidRPr="00D230C9">
        <w:rPr>
          <w:iCs/>
        </w:rPr>
        <w:t>од</w:t>
      </w:r>
      <w:r w:rsidRPr="00D230C9">
        <w:rPr>
          <w:iCs/>
          <w:lang w:val="sr-Cyrl-RS"/>
        </w:rPr>
        <w:t xml:space="preserve"> __________________ </w:t>
      </w:r>
      <w:r w:rsidRPr="00D230C9">
        <w:rPr>
          <w:iCs/>
        </w:rPr>
        <w:t xml:space="preserve">за јавну </w:t>
      </w:r>
      <w:r w:rsidRPr="00D230C9">
        <w:rPr>
          <w:iCs/>
          <w:lang w:val="sr-Cyrl-RS"/>
        </w:rPr>
        <w:t>н</w:t>
      </w:r>
      <w:r w:rsidRPr="00D230C9">
        <w:rPr>
          <w:iCs/>
        </w:rPr>
        <w:t>абавку</w:t>
      </w:r>
      <w:r w:rsidR="00E96A7B" w:rsidRPr="00D230C9">
        <w:rPr>
          <w:b/>
          <w:lang w:val="sr-Cyrl-RS"/>
        </w:rPr>
        <w:t xml:space="preserve"> </w:t>
      </w:r>
      <w:r w:rsidR="00AE7220" w:rsidRPr="00FE1D93">
        <w:rPr>
          <w:rFonts w:eastAsia="TimesNewRomanPS-BoldMT"/>
          <w:b/>
          <w:bCs/>
          <w:lang w:val="sr-Cyrl-RS"/>
        </w:rPr>
        <w:t>Опреме за тов бројлера у тестном центру</w:t>
      </w:r>
      <w:r w:rsidRPr="00D230C9">
        <w:rPr>
          <w:b/>
          <w:bCs/>
          <w:i/>
          <w:iCs/>
        </w:rPr>
        <w:t>,</w:t>
      </w:r>
      <w:r w:rsidRPr="00D230C9">
        <w:rPr>
          <w:b/>
          <w:bCs/>
          <w:iCs/>
        </w:rPr>
        <w:t xml:space="preserve"> </w:t>
      </w:r>
      <w:r w:rsidRPr="00D230C9">
        <w:rPr>
          <w:b/>
          <w:iCs/>
        </w:rPr>
        <w:t xml:space="preserve">ЈН број </w:t>
      </w:r>
      <w:r w:rsidR="004610A2" w:rsidRPr="00D230C9">
        <w:rPr>
          <w:b/>
          <w:iCs/>
          <w:lang w:val="sr-Cyrl-RS"/>
        </w:rPr>
        <w:t>2</w:t>
      </w:r>
      <w:r w:rsidR="00DF173C" w:rsidRPr="00D230C9">
        <w:rPr>
          <w:b/>
          <w:iCs/>
          <w:lang w:val="sr-Cyrl-RS"/>
        </w:rPr>
        <w:t>6</w:t>
      </w:r>
      <w:r w:rsidR="00E96A7B" w:rsidRPr="00D230C9">
        <w:rPr>
          <w:b/>
          <w:iCs/>
          <w:lang w:val="sr-Cyrl-RS"/>
        </w:rPr>
        <w:t>/20</w:t>
      </w:r>
      <w:r w:rsidR="00AE7220">
        <w:rPr>
          <w:b/>
          <w:iCs/>
          <w:lang w:val="sr-Cyrl-RS"/>
        </w:rPr>
        <w:t>20</w:t>
      </w:r>
      <w:r w:rsidRPr="00D230C9">
        <w:rPr>
          <w:iCs/>
        </w:rPr>
        <w:t xml:space="preserve"> </w:t>
      </w:r>
    </w:p>
    <w:p w:rsidR="001619E7" w:rsidRPr="00D230C9" w:rsidRDefault="001619E7">
      <w:pPr>
        <w:jc w:val="both"/>
        <w:rPr>
          <w:i/>
          <w:iCs/>
        </w:rPr>
      </w:pPr>
    </w:p>
    <w:p w:rsidR="001619E7" w:rsidRPr="00D230C9" w:rsidRDefault="001619E7">
      <w:pPr>
        <w:rPr>
          <w:i/>
          <w:iCs/>
          <w:lang w:val="en-US"/>
        </w:rPr>
      </w:pPr>
      <w:r w:rsidRPr="00D230C9">
        <w:rPr>
          <w:b/>
          <w:bCs/>
          <w:i/>
          <w:iCs/>
        </w:rPr>
        <w:t>1)ОПШТИ ПОДАЦИ О ПОНУЂАЧУ</w:t>
      </w:r>
    </w:p>
    <w:tbl>
      <w:tblPr>
        <w:tblW w:w="0" w:type="auto"/>
        <w:tblInd w:w="-20" w:type="dxa"/>
        <w:tblLayout w:type="fixed"/>
        <w:tblLook w:val="0000" w:firstRow="0" w:lastRow="0" w:firstColumn="0" w:lastColumn="0" w:noHBand="0" w:noVBand="0"/>
      </w:tblPr>
      <w:tblGrid>
        <w:gridCol w:w="4621"/>
        <w:gridCol w:w="4660"/>
      </w:tblGrid>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en-US"/>
              </w:rPr>
            </w:pPr>
            <w:r w:rsidRPr="00D230C9">
              <w:rPr>
                <w:i/>
                <w:iCs/>
                <w:lang w:val="en-US"/>
              </w:rPr>
              <w:t>Назив понуђача:</w:t>
            </w:r>
          </w:p>
          <w:p w:rsidR="001619E7" w:rsidRPr="00D230C9" w:rsidRDefault="001619E7">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lang w:val="en-US"/>
              </w:rPr>
            </w:pPr>
          </w:p>
          <w:p w:rsidR="001619E7" w:rsidRPr="00D230C9" w:rsidRDefault="001619E7">
            <w:pPr>
              <w:rPr>
                <w:b/>
                <w:bCs/>
                <w:i/>
                <w:iCs/>
                <w:lang w:val="en-US"/>
              </w:rPr>
            </w:pPr>
          </w:p>
          <w:p w:rsidR="001619E7" w:rsidRPr="00D230C9" w:rsidRDefault="001619E7">
            <w:pPr>
              <w:rPr>
                <w:b/>
                <w:bCs/>
                <w:i/>
                <w:iCs/>
                <w:lang w:val="en-U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en-US"/>
              </w:rPr>
            </w:pPr>
            <w:r w:rsidRPr="00D230C9">
              <w:rPr>
                <w:i/>
                <w:iCs/>
                <w:lang w:val="en-US"/>
              </w:rPr>
              <w:t>Адреса понуђача:</w:t>
            </w:r>
          </w:p>
          <w:p w:rsidR="001619E7" w:rsidRPr="00D230C9" w:rsidRDefault="001619E7">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lang w:val="en-US"/>
              </w:rPr>
            </w:pPr>
          </w:p>
          <w:p w:rsidR="001619E7" w:rsidRPr="00D230C9" w:rsidRDefault="001619E7">
            <w:pPr>
              <w:rPr>
                <w:b/>
                <w:bCs/>
                <w:i/>
                <w:iCs/>
                <w:lang w:val="en-US"/>
              </w:rPr>
            </w:pPr>
          </w:p>
          <w:p w:rsidR="001619E7" w:rsidRPr="00D230C9" w:rsidRDefault="001619E7">
            <w:pPr>
              <w:rPr>
                <w:b/>
                <w:bCs/>
                <w:i/>
                <w:iCs/>
                <w:lang w:val="en-U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en-US"/>
              </w:rPr>
            </w:pPr>
            <w:r w:rsidRPr="00D230C9">
              <w:rPr>
                <w:i/>
                <w:iCs/>
                <w:lang w:val="en-US"/>
              </w:rPr>
              <w:t>Матични број понуђача:</w:t>
            </w:r>
          </w:p>
          <w:p w:rsidR="001619E7" w:rsidRPr="00D230C9" w:rsidRDefault="001619E7">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lang w:val="en-US"/>
              </w:rPr>
            </w:pPr>
          </w:p>
          <w:p w:rsidR="001619E7" w:rsidRPr="00D230C9" w:rsidRDefault="001619E7">
            <w:pPr>
              <w:rPr>
                <w:b/>
                <w:bCs/>
                <w:i/>
                <w:iCs/>
                <w:lang w:val="en-US"/>
              </w:rPr>
            </w:pPr>
          </w:p>
          <w:p w:rsidR="001619E7" w:rsidRPr="00D230C9" w:rsidRDefault="001619E7">
            <w:pPr>
              <w:rPr>
                <w:b/>
                <w:bCs/>
                <w:i/>
                <w:iCs/>
                <w:lang w:val="en-U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ru-RU"/>
              </w:rPr>
            </w:pPr>
            <w:r w:rsidRPr="00D230C9">
              <w:rPr>
                <w:i/>
                <w:iCs/>
                <w:lang w:val="ru-RU"/>
              </w:rPr>
              <w:t>Порески идентификациони број понуђача (ПИБ):</w:t>
            </w:r>
          </w:p>
          <w:p w:rsidR="001619E7" w:rsidRPr="00D230C9" w:rsidRDefault="001619E7">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lang w:val="ru-RU"/>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en-US"/>
              </w:rPr>
            </w:pPr>
            <w:r w:rsidRPr="00D230C9">
              <w:rPr>
                <w:i/>
                <w:iCs/>
                <w:lang w:val="en-US"/>
              </w:rPr>
              <w:t>Име особе за контакт:</w:t>
            </w:r>
          </w:p>
          <w:p w:rsidR="001619E7" w:rsidRPr="00D230C9" w:rsidRDefault="001619E7">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lang w:val="en-US"/>
              </w:rPr>
            </w:pPr>
          </w:p>
          <w:p w:rsidR="001619E7" w:rsidRPr="00D230C9" w:rsidRDefault="001619E7">
            <w:pPr>
              <w:rPr>
                <w:b/>
                <w:bCs/>
                <w:i/>
                <w:iCs/>
                <w:lang w:val="en-US"/>
              </w:rPr>
            </w:pPr>
          </w:p>
          <w:p w:rsidR="001619E7" w:rsidRPr="00D230C9" w:rsidRDefault="001619E7">
            <w:pPr>
              <w:rPr>
                <w:b/>
                <w:bCs/>
                <w:i/>
                <w:iCs/>
                <w:lang w:val="en-U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ru-RU"/>
              </w:rPr>
            </w:pPr>
            <w:r w:rsidRPr="00D230C9">
              <w:rPr>
                <w:i/>
                <w:iCs/>
                <w:lang w:val="ru-RU"/>
              </w:rPr>
              <w:t>Електронска адреса понуђача (</w:t>
            </w:r>
            <w:r w:rsidRPr="00D230C9">
              <w:rPr>
                <w:i/>
                <w:iCs/>
                <w:lang w:val="en-US"/>
              </w:rPr>
              <w:t>e</w:t>
            </w:r>
            <w:r w:rsidRPr="00D230C9">
              <w:rPr>
                <w:i/>
                <w:iCs/>
                <w:lang w:val="ru-RU"/>
              </w:rPr>
              <w:t>-</w:t>
            </w:r>
            <w:r w:rsidRPr="00D230C9">
              <w:rPr>
                <w:i/>
                <w:iCs/>
                <w:lang w:val="en-US"/>
              </w:rPr>
              <w:t>mail</w:t>
            </w:r>
            <w:r w:rsidRPr="00D230C9">
              <w:rPr>
                <w:i/>
                <w:iCs/>
                <w:lang w:val="ru-RU"/>
              </w:rPr>
              <w:t>):</w:t>
            </w:r>
          </w:p>
          <w:p w:rsidR="001619E7" w:rsidRPr="00D230C9" w:rsidRDefault="001619E7">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lang w:val="ru-RU"/>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en-US"/>
              </w:rPr>
            </w:pPr>
            <w:r w:rsidRPr="00D230C9">
              <w:rPr>
                <w:i/>
                <w:iCs/>
                <w:lang w:val="en-US"/>
              </w:rPr>
              <w:t>Телефон:</w:t>
            </w:r>
          </w:p>
          <w:p w:rsidR="001619E7" w:rsidRPr="00D230C9" w:rsidRDefault="001619E7">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lang w:val="en-US"/>
              </w:rPr>
            </w:pPr>
          </w:p>
          <w:p w:rsidR="001619E7" w:rsidRPr="00D230C9" w:rsidRDefault="001619E7">
            <w:pPr>
              <w:rPr>
                <w:b/>
                <w:bCs/>
                <w:i/>
                <w:iCs/>
                <w:lang w:val="en-US"/>
              </w:rPr>
            </w:pPr>
          </w:p>
          <w:p w:rsidR="001619E7" w:rsidRPr="00D230C9" w:rsidRDefault="001619E7">
            <w:pPr>
              <w:rPr>
                <w:b/>
                <w:bCs/>
                <w:i/>
                <w:iCs/>
                <w:lang w:val="en-U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en-US"/>
              </w:rPr>
            </w:pPr>
            <w:r w:rsidRPr="00D230C9">
              <w:rPr>
                <w:i/>
                <w:iCs/>
                <w:lang w:val="en-US"/>
              </w:rPr>
              <w:t>Телефакс:</w:t>
            </w:r>
          </w:p>
          <w:p w:rsidR="001619E7" w:rsidRPr="00D230C9" w:rsidRDefault="001619E7">
            <w:pPr>
              <w:jc w:val="both"/>
              <w:rPr>
                <w:b/>
                <w:bCs/>
                <w:i/>
                <w:iCs/>
                <w:lang w:val="en-US"/>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lang w:val="en-US"/>
              </w:rPr>
            </w:pPr>
          </w:p>
          <w:p w:rsidR="001619E7" w:rsidRPr="00D230C9" w:rsidRDefault="001619E7">
            <w:pPr>
              <w:rPr>
                <w:b/>
                <w:bCs/>
                <w:i/>
                <w:iCs/>
                <w:lang w:val="en-US"/>
              </w:rPr>
            </w:pPr>
          </w:p>
          <w:p w:rsidR="001619E7" w:rsidRPr="00D230C9" w:rsidRDefault="001619E7">
            <w:pPr>
              <w:rPr>
                <w:b/>
                <w:bCs/>
                <w:i/>
                <w:iCs/>
                <w:lang w:val="en-US"/>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ru-RU"/>
              </w:rPr>
            </w:pPr>
            <w:r w:rsidRPr="00D230C9">
              <w:rPr>
                <w:i/>
                <w:iCs/>
                <w:lang w:val="ru-RU"/>
              </w:rPr>
              <w:t>Број рачуна понуђача и назив банке:</w:t>
            </w:r>
          </w:p>
          <w:p w:rsidR="001619E7" w:rsidRPr="00D230C9" w:rsidRDefault="001619E7">
            <w:pPr>
              <w:jc w:val="both"/>
              <w:rPr>
                <w:b/>
                <w:bCs/>
                <w:i/>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b/>
                <w:bCs/>
                <w:i/>
                <w:iCs/>
                <w:lang w:val="ru-RU"/>
              </w:rPr>
            </w:pPr>
          </w:p>
          <w:p w:rsidR="001619E7" w:rsidRPr="00D230C9" w:rsidRDefault="001619E7">
            <w:pPr>
              <w:rPr>
                <w:b/>
                <w:bCs/>
                <w:i/>
                <w:iCs/>
                <w:lang w:val="ru-RU"/>
              </w:rPr>
            </w:pPr>
          </w:p>
          <w:p w:rsidR="001619E7" w:rsidRPr="00D230C9" w:rsidRDefault="001619E7">
            <w:pPr>
              <w:rPr>
                <w:b/>
                <w:bCs/>
                <w:i/>
                <w:iCs/>
                <w:lang w:val="ru-RU"/>
              </w:rPr>
            </w:pPr>
          </w:p>
        </w:tc>
      </w:tr>
      <w:tr w:rsidR="001619E7" w:rsidRPr="00D230C9">
        <w:tc>
          <w:tcPr>
            <w:tcW w:w="4621" w:type="dxa"/>
            <w:tcBorders>
              <w:top w:val="single" w:sz="4" w:space="0" w:color="000000"/>
              <w:left w:val="single" w:sz="4" w:space="0" w:color="000000"/>
              <w:bottom w:val="single" w:sz="4" w:space="0" w:color="000000"/>
            </w:tcBorders>
            <w:shd w:val="clear" w:color="auto" w:fill="auto"/>
          </w:tcPr>
          <w:p w:rsidR="001619E7" w:rsidRPr="00D230C9" w:rsidRDefault="001619E7">
            <w:pPr>
              <w:jc w:val="both"/>
              <w:rPr>
                <w:b/>
                <w:bCs/>
                <w:i/>
                <w:iCs/>
                <w:lang w:val="ru-RU"/>
              </w:rPr>
            </w:pPr>
            <w:r w:rsidRPr="00D230C9">
              <w:rPr>
                <w:i/>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ind w:firstLine="708"/>
              <w:rPr>
                <w:b/>
                <w:bCs/>
                <w:i/>
                <w:iCs/>
                <w:lang w:val="ru-RU"/>
              </w:rPr>
            </w:pPr>
          </w:p>
          <w:p w:rsidR="001619E7" w:rsidRPr="00D230C9" w:rsidRDefault="001619E7">
            <w:pPr>
              <w:ind w:firstLine="708"/>
              <w:rPr>
                <w:b/>
                <w:bCs/>
                <w:i/>
                <w:iCs/>
                <w:lang w:val="ru-RU"/>
              </w:rPr>
            </w:pPr>
          </w:p>
          <w:p w:rsidR="001619E7" w:rsidRPr="00D230C9" w:rsidRDefault="001619E7">
            <w:pPr>
              <w:ind w:firstLine="708"/>
              <w:rPr>
                <w:b/>
                <w:bCs/>
                <w:i/>
                <w:iCs/>
                <w:lang w:val="ru-RU"/>
              </w:rPr>
            </w:pPr>
          </w:p>
        </w:tc>
      </w:tr>
    </w:tbl>
    <w:p w:rsidR="001619E7" w:rsidRPr="00D230C9" w:rsidRDefault="001619E7"/>
    <w:p w:rsidR="001619E7" w:rsidRPr="00D230C9" w:rsidRDefault="001619E7">
      <w:pPr>
        <w:rPr>
          <w:b/>
          <w:bCs/>
          <w:i/>
          <w:iCs/>
        </w:rPr>
      </w:pPr>
    </w:p>
    <w:p w:rsidR="001619E7" w:rsidRPr="00D230C9" w:rsidRDefault="001619E7">
      <w:r w:rsidRPr="00D230C9">
        <w:rPr>
          <w:rFonts w:eastAsia="TimesNewRomanPSMT"/>
          <w:b/>
          <w:bCs/>
          <w:i/>
          <w:iCs/>
          <w:lang w:val="en-US"/>
        </w:rPr>
        <w:t xml:space="preserve">2) ПОНУДУ ПОДНОСИ: </w:t>
      </w:r>
    </w:p>
    <w:tbl>
      <w:tblPr>
        <w:tblW w:w="0" w:type="auto"/>
        <w:tblInd w:w="-20" w:type="dxa"/>
        <w:tblLayout w:type="fixed"/>
        <w:tblLook w:val="0000" w:firstRow="0" w:lastRow="0" w:firstColumn="0" w:lastColumn="0" w:noHBand="0" w:noVBand="0"/>
      </w:tblPr>
      <w:tblGrid>
        <w:gridCol w:w="9282"/>
      </w:tblGrid>
      <w:tr w:rsidR="001619E7" w:rsidRPr="00D230C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center"/>
            </w:pPr>
          </w:p>
          <w:p w:rsidR="001619E7" w:rsidRPr="00D230C9" w:rsidRDefault="001619E7">
            <w:pPr>
              <w:jc w:val="center"/>
              <w:rPr>
                <w:rFonts w:eastAsia="TimesNewRomanPSMT"/>
                <w:b/>
                <w:bCs/>
                <w:lang w:val="en-US"/>
              </w:rPr>
            </w:pPr>
            <w:r w:rsidRPr="00D230C9">
              <w:rPr>
                <w:rFonts w:eastAsia="TimesNewRomanPSMT"/>
                <w:b/>
                <w:bCs/>
                <w:lang w:val="en-US"/>
              </w:rPr>
              <w:t xml:space="preserve">А) САМОСТАЛНО </w:t>
            </w:r>
          </w:p>
        </w:tc>
      </w:tr>
      <w:tr w:rsidR="001619E7" w:rsidRPr="00D230C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center"/>
              <w:rPr>
                <w:rFonts w:eastAsia="TimesNewRomanPSMT"/>
                <w:b/>
                <w:bCs/>
                <w:lang w:val="en-US"/>
              </w:rPr>
            </w:pPr>
          </w:p>
          <w:p w:rsidR="001619E7" w:rsidRPr="00D230C9" w:rsidRDefault="001619E7">
            <w:pPr>
              <w:jc w:val="center"/>
              <w:rPr>
                <w:rFonts w:eastAsia="TimesNewRomanPSMT"/>
                <w:b/>
                <w:bCs/>
                <w:lang w:val="en-US"/>
              </w:rPr>
            </w:pPr>
            <w:r w:rsidRPr="00D230C9">
              <w:rPr>
                <w:rFonts w:eastAsia="TimesNewRomanPSMT"/>
                <w:b/>
                <w:bCs/>
                <w:lang w:val="en-US"/>
              </w:rPr>
              <w:t>Б) СА ПОДИЗВОЂАЧЕМ</w:t>
            </w:r>
          </w:p>
        </w:tc>
      </w:tr>
      <w:tr w:rsidR="001619E7" w:rsidRPr="00D230C9">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center"/>
              <w:rPr>
                <w:rFonts w:eastAsia="TimesNewRomanPSMT"/>
                <w:b/>
                <w:bCs/>
                <w:lang w:val="en-US"/>
              </w:rPr>
            </w:pPr>
          </w:p>
          <w:p w:rsidR="001619E7" w:rsidRPr="00D230C9" w:rsidRDefault="001619E7">
            <w:pPr>
              <w:jc w:val="center"/>
              <w:rPr>
                <w:b/>
                <w:i/>
                <w:iCs/>
                <w:lang w:val="ru-RU"/>
              </w:rPr>
            </w:pPr>
            <w:r w:rsidRPr="00D230C9">
              <w:rPr>
                <w:rFonts w:eastAsia="TimesNewRomanPSMT"/>
                <w:b/>
                <w:bCs/>
                <w:lang w:val="en-US"/>
              </w:rPr>
              <w:t>В) КАО ЗАЈЕДНИЧКУ ПОНУДУ</w:t>
            </w:r>
          </w:p>
        </w:tc>
      </w:tr>
    </w:tbl>
    <w:p w:rsidR="001619E7" w:rsidRPr="00D230C9" w:rsidRDefault="001619E7">
      <w:pPr>
        <w:jc w:val="both"/>
        <w:rPr>
          <w:i/>
          <w:iCs/>
          <w:lang w:val="ru-RU"/>
        </w:rPr>
      </w:pPr>
      <w:r w:rsidRPr="00D230C9">
        <w:rPr>
          <w:b/>
          <w:i/>
          <w:iCs/>
          <w:lang w:val="ru-RU"/>
        </w:rPr>
        <w:t>Напомена:</w:t>
      </w:r>
      <w:r w:rsidRPr="00D230C9">
        <w:rPr>
          <w:i/>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w:t>
      </w:r>
      <w:r w:rsidR="00F008D3" w:rsidRPr="00D230C9">
        <w:rPr>
          <w:i/>
          <w:iCs/>
          <w:lang w:val="ru-RU"/>
        </w:rPr>
        <w:t>ци</w:t>
      </w:r>
      <w:r w:rsidRPr="00D230C9">
        <w:rPr>
          <w:i/>
          <w:iCs/>
          <w:lang w:val="ru-RU"/>
        </w:rPr>
        <w:t>ма заједничке понуде, уколико понуду подноси група понуђач</w:t>
      </w:r>
    </w:p>
    <w:p w:rsidR="00886CF2" w:rsidRPr="00D230C9" w:rsidRDefault="00886CF2">
      <w:pPr>
        <w:jc w:val="both"/>
        <w:rPr>
          <w:rFonts w:eastAsia="TimesNewRomanPSMT"/>
          <w:bCs/>
          <w:lang w:val="sr-Cyrl-RS"/>
        </w:rPr>
      </w:pPr>
    </w:p>
    <w:p w:rsidR="001619E7" w:rsidRPr="00D230C9" w:rsidRDefault="001619E7">
      <w:pPr>
        <w:jc w:val="both"/>
        <w:rPr>
          <w:rFonts w:eastAsia="TimesNewRomanPSMT"/>
          <w:b/>
          <w:bCs/>
          <w:i/>
          <w:lang w:val="en-US"/>
        </w:rPr>
      </w:pPr>
      <w:r w:rsidRPr="00D230C9">
        <w:rPr>
          <w:rFonts w:eastAsia="TimesNewRomanPSMT"/>
          <w:b/>
          <w:bCs/>
          <w:i/>
          <w:lang w:val="sr-Cyrl-CS"/>
        </w:rPr>
        <w:lastRenderedPageBreak/>
        <w:t xml:space="preserve">3) </w:t>
      </w:r>
      <w:r w:rsidRPr="00D230C9">
        <w:rPr>
          <w:rFonts w:eastAsia="TimesNewRomanPSMT"/>
          <w:b/>
          <w:bCs/>
          <w:i/>
          <w:lang w:val="en-US"/>
        </w:rPr>
        <w:t xml:space="preserve">ПОДАЦИ О ПОДИЗВОЂАЧУ </w:t>
      </w:r>
    </w:p>
    <w:p w:rsidR="001619E7" w:rsidRPr="00D230C9" w:rsidRDefault="001619E7">
      <w:pPr>
        <w:jc w:val="both"/>
      </w:pPr>
      <w:r w:rsidRPr="00D230C9">
        <w:rPr>
          <w:rFonts w:eastAsia="TimesNewRomanPSMT"/>
          <w:b/>
          <w:bCs/>
          <w:i/>
          <w:lang w:val="en-US"/>
        </w:rPr>
        <w:tab/>
      </w:r>
    </w:p>
    <w:tbl>
      <w:tblPr>
        <w:tblW w:w="0" w:type="auto"/>
        <w:tblInd w:w="-20" w:type="dxa"/>
        <w:tblLayout w:type="fixed"/>
        <w:tblLook w:val="0000" w:firstRow="0" w:lastRow="0" w:firstColumn="0" w:lastColumn="0" w:noHBand="0" w:noVBand="0"/>
      </w:tblPr>
      <w:tblGrid>
        <w:gridCol w:w="465"/>
        <w:gridCol w:w="4219"/>
        <w:gridCol w:w="4598"/>
      </w:tblGrid>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p w:rsidR="001619E7" w:rsidRPr="00D230C9" w:rsidRDefault="001619E7">
            <w:pPr>
              <w:jc w:val="both"/>
              <w:rPr>
                <w:rFonts w:eastAsia="TimesNewRomanPSMT"/>
                <w:bCs/>
                <w:i/>
                <w:lang w:val="en-US"/>
              </w:rPr>
            </w:pPr>
            <w:r w:rsidRPr="00D230C9">
              <w:rPr>
                <w:rFonts w:eastAsia="TimesNewRomanPSMT"/>
                <w:bCs/>
                <w:i/>
                <w:lang w:val="en-US"/>
              </w:rPr>
              <w:t>1)</w:t>
            </w: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
                <w:bCs/>
                <w:lang w:val="en-US"/>
              </w:rPr>
            </w:pPr>
            <w:r w:rsidRPr="00D230C9">
              <w:rPr>
                <w:rFonts w:eastAsia="TimesNewRomanPSMT"/>
                <w:bCs/>
                <w:i/>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
                <w:bCs/>
                <w:lang w:val="en-US"/>
              </w:rPr>
            </w:pPr>
            <w:r w:rsidRPr="00D230C9">
              <w:rPr>
                <w:rFonts w:eastAsia="TimesNewRomanPSMT"/>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
                <w:bCs/>
                <w:lang w:val="en-US"/>
              </w:rPr>
            </w:pPr>
            <w:r w:rsidRPr="00D230C9">
              <w:rPr>
                <w:rFonts w:eastAsia="TimesNewRomanPSMT"/>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
                <w:bCs/>
                <w:lang w:val="en-US"/>
              </w:rPr>
            </w:pPr>
            <w:r w:rsidRPr="00D230C9">
              <w:rPr>
                <w:rFonts w:eastAsia="TimesNewRomanPSMT"/>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
                <w:bCs/>
                <w:lang w:val="en-US"/>
              </w:rPr>
            </w:pPr>
            <w:r w:rsidRPr="00D230C9">
              <w:rPr>
                <w:rFonts w:eastAsia="TimesNewRomanPSMT"/>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Cs/>
                <w:i/>
                <w:lang w:val="en-US"/>
              </w:rPr>
            </w:pPr>
            <w:r w:rsidRPr="00D230C9">
              <w:rPr>
                <w:rFonts w:eastAsia="TimesNewRomanPSMT"/>
                <w:bCs/>
                <w:i/>
                <w:lang w:val="en-US"/>
              </w:rPr>
              <w:t>2)</w:t>
            </w: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
                <w:bCs/>
                <w:lang w:val="en-US"/>
              </w:rPr>
            </w:pPr>
            <w:r w:rsidRPr="00D230C9">
              <w:rPr>
                <w:rFonts w:eastAsia="TimesNewRomanPSMT"/>
                <w:bCs/>
                <w:i/>
                <w:lang w:val="en-U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
                <w:bCs/>
                <w:lang w:val="en-US"/>
              </w:rPr>
            </w:pPr>
            <w:r w:rsidRPr="00D230C9">
              <w:rPr>
                <w:rFonts w:eastAsia="TimesNewRomanPSMT"/>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
                <w:bCs/>
                <w:lang w:val="en-US"/>
              </w:rPr>
            </w:pPr>
            <w:r w:rsidRPr="00D230C9">
              <w:rPr>
                <w:rFonts w:eastAsia="TimesNewRomanPSMT"/>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
                <w:bCs/>
                <w:lang w:val="en-US"/>
              </w:rPr>
            </w:pPr>
            <w:r w:rsidRPr="00D230C9">
              <w:rPr>
                <w:rFonts w:eastAsia="TimesNewRomanPSMT"/>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
                <w:bCs/>
                <w:lang w:val="en-US"/>
              </w:rPr>
            </w:pPr>
            <w:r w:rsidRPr="00D230C9">
              <w:rPr>
                <w:rFonts w:eastAsia="TimesNewRomanPSMT"/>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bl>
    <w:p w:rsidR="001619E7" w:rsidRPr="00D230C9" w:rsidRDefault="001619E7">
      <w:pPr>
        <w:jc w:val="both"/>
        <w:rPr>
          <w:i/>
          <w:iCs/>
          <w:lang w:val="ru-RU"/>
        </w:rPr>
      </w:pPr>
      <w:r w:rsidRPr="00D230C9">
        <w:rPr>
          <w:b/>
          <w:bCs/>
          <w:i/>
          <w:iCs/>
          <w:u w:val="single"/>
          <w:lang w:val="ru-RU"/>
        </w:rPr>
        <w:t>Напомена:</w:t>
      </w:r>
      <w:r w:rsidRPr="00D230C9">
        <w:rPr>
          <w:b/>
          <w:bCs/>
          <w:i/>
          <w:iCs/>
          <w:lang w:val="ru-RU"/>
        </w:rPr>
        <w:t xml:space="preserve"> </w:t>
      </w:r>
    </w:p>
    <w:p w:rsidR="001619E7" w:rsidRPr="00D230C9" w:rsidRDefault="001619E7">
      <w:pPr>
        <w:jc w:val="both"/>
        <w:rPr>
          <w:rFonts w:eastAsia="TimesNewRomanPSMT"/>
          <w:b/>
          <w:bCs/>
          <w:lang w:val="ru-RU"/>
        </w:rPr>
      </w:pPr>
      <w:r w:rsidRPr="00D230C9">
        <w:rPr>
          <w:i/>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1619E7" w:rsidRPr="00D230C9" w:rsidRDefault="001619E7">
      <w:pPr>
        <w:jc w:val="both"/>
        <w:rPr>
          <w:rFonts w:eastAsia="TimesNewRomanPSMT"/>
          <w:b/>
          <w:bCs/>
          <w:lang w:val="ru-RU"/>
        </w:rPr>
      </w:pPr>
    </w:p>
    <w:p w:rsidR="00CC1E38" w:rsidRPr="00D230C9" w:rsidRDefault="00CC1E38">
      <w:pPr>
        <w:jc w:val="both"/>
        <w:rPr>
          <w:rFonts w:eastAsia="TimesNewRomanPSMT"/>
          <w:b/>
          <w:bCs/>
          <w:lang w:val="ru-RU"/>
        </w:rPr>
      </w:pPr>
    </w:p>
    <w:p w:rsidR="00CC1E38" w:rsidRPr="00D230C9" w:rsidRDefault="00CC1E38">
      <w:pPr>
        <w:jc w:val="both"/>
        <w:rPr>
          <w:rFonts w:eastAsia="TimesNewRomanPSMT"/>
          <w:b/>
          <w:bCs/>
          <w:lang w:val="ru-RU"/>
        </w:rPr>
      </w:pPr>
    </w:p>
    <w:p w:rsidR="00CC1E38" w:rsidRPr="00D230C9" w:rsidRDefault="00CC1E38">
      <w:pPr>
        <w:jc w:val="both"/>
        <w:rPr>
          <w:rFonts w:eastAsia="TimesNewRomanPSMT"/>
          <w:b/>
          <w:bCs/>
          <w:lang w:val="ru-RU"/>
        </w:rPr>
      </w:pPr>
    </w:p>
    <w:p w:rsidR="001619E7" w:rsidRPr="00D230C9" w:rsidRDefault="001619E7">
      <w:pPr>
        <w:jc w:val="both"/>
        <w:rPr>
          <w:rFonts w:eastAsia="TimesNewRomanPSMT"/>
          <w:b/>
          <w:bCs/>
          <w:i/>
          <w:lang w:val="ru-RU"/>
        </w:rPr>
      </w:pPr>
      <w:r w:rsidRPr="00D230C9">
        <w:rPr>
          <w:rFonts w:eastAsia="TimesNewRomanPSMT"/>
          <w:b/>
          <w:bCs/>
          <w:i/>
          <w:lang w:val="sr-Cyrl-CS"/>
        </w:rPr>
        <w:lastRenderedPageBreak/>
        <w:t xml:space="preserve">4) </w:t>
      </w:r>
      <w:r w:rsidRPr="00D230C9">
        <w:rPr>
          <w:rFonts w:eastAsia="TimesNewRomanPSMT"/>
          <w:b/>
          <w:bCs/>
          <w:i/>
          <w:lang w:val="ru-RU"/>
        </w:rPr>
        <w:t>ПОДАЦИ О УЧЕСНИКУ  У ЗАЈЕДНИЧКОЈ ПОНУДИ</w:t>
      </w:r>
    </w:p>
    <w:p w:rsidR="001619E7" w:rsidRPr="00D230C9" w:rsidRDefault="001619E7">
      <w:pPr>
        <w:jc w:val="both"/>
      </w:pPr>
      <w:r w:rsidRPr="00D230C9">
        <w:rPr>
          <w:rFonts w:eastAsia="TimesNewRomanPSMT"/>
          <w:b/>
          <w:bCs/>
          <w:i/>
          <w:lang w:val="ru-RU"/>
        </w:rPr>
        <w:tab/>
      </w:r>
    </w:p>
    <w:tbl>
      <w:tblPr>
        <w:tblW w:w="0" w:type="auto"/>
        <w:tblInd w:w="-20" w:type="dxa"/>
        <w:tblLayout w:type="fixed"/>
        <w:tblLook w:val="0000" w:firstRow="0" w:lastRow="0" w:firstColumn="0" w:lastColumn="0" w:noHBand="0" w:noVBand="0"/>
      </w:tblPr>
      <w:tblGrid>
        <w:gridCol w:w="465"/>
        <w:gridCol w:w="4219"/>
        <w:gridCol w:w="4598"/>
      </w:tblGrid>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p w:rsidR="001619E7" w:rsidRPr="00D230C9" w:rsidRDefault="001619E7">
            <w:pPr>
              <w:jc w:val="both"/>
              <w:rPr>
                <w:rFonts w:eastAsia="TimesNewRomanPSMT"/>
                <w:bCs/>
                <w:i/>
                <w:lang w:val="ru-RU"/>
              </w:rPr>
            </w:pPr>
            <w:r w:rsidRPr="00D230C9">
              <w:rPr>
                <w:rFonts w:eastAsia="TimesNewRomanPSMT"/>
                <w:bCs/>
                <w:i/>
                <w:lang w:val="en-US"/>
              </w:rPr>
              <w:t>1)</w:t>
            </w: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en-US"/>
              </w:rPr>
            </w:pPr>
            <w:r w:rsidRPr="00D230C9">
              <w:rPr>
                <w:rFonts w:eastAsia="TimesNewRomanPSMT"/>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
                <w:bCs/>
                <w:lang w:val="en-US"/>
              </w:rPr>
            </w:pPr>
            <w:r w:rsidRPr="00D230C9">
              <w:rPr>
                <w:rFonts w:eastAsia="TimesNewRomanPSMT"/>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
                <w:bCs/>
                <w:lang w:val="en-US"/>
              </w:rPr>
            </w:pPr>
            <w:r w:rsidRPr="00D230C9">
              <w:rPr>
                <w:rFonts w:eastAsia="TimesNewRomanPSMT"/>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
                <w:bCs/>
                <w:lang w:val="en-US"/>
              </w:rPr>
            </w:pPr>
            <w:r w:rsidRPr="00D230C9">
              <w:rPr>
                <w:rFonts w:eastAsia="TimesNewRomanPSMT"/>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Cs/>
                <w:i/>
                <w:lang w:val="ru-RU"/>
              </w:rPr>
            </w:pPr>
            <w:r w:rsidRPr="00D230C9">
              <w:rPr>
                <w:rFonts w:eastAsia="TimesNewRomanPSMT"/>
                <w:bCs/>
                <w:i/>
                <w:lang w:val="en-US"/>
              </w:rPr>
              <w:t>2)</w:t>
            </w: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en-US"/>
              </w:rPr>
            </w:pPr>
            <w:r w:rsidRPr="00D230C9">
              <w:rPr>
                <w:rFonts w:eastAsia="TimesNewRomanPSMT"/>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
                <w:bCs/>
                <w:lang w:val="en-US"/>
              </w:rPr>
            </w:pPr>
            <w:r w:rsidRPr="00D230C9">
              <w:rPr>
                <w:rFonts w:eastAsia="TimesNewRomanPSMT"/>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
                <w:bCs/>
                <w:lang w:val="en-US"/>
              </w:rPr>
            </w:pPr>
            <w:r w:rsidRPr="00D230C9">
              <w:rPr>
                <w:rFonts w:eastAsia="TimesNewRomanPSMT"/>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
                <w:bCs/>
                <w:lang w:val="en-US"/>
              </w:rPr>
            </w:pPr>
            <w:r w:rsidRPr="00D230C9">
              <w:rPr>
                <w:rFonts w:eastAsia="TimesNewRomanPSMT"/>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Cs/>
                <w:i/>
                <w:lang w:val="ru-RU"/>
              </w:rPr>
            </w:pPr>
            <w:r w:rsidRPr="00D230C9">
              <w:rPr>
                <w:rFonts w:eastAsia="TimesNewRomanPSMT"/>
                <w:bCs/>
                <w:i/>
                <w:lang w:val="en-US"/>
              </w:rPr>
              <w:t>3)</w:t>
            </w: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ru-RU"/>
              </w:rPr>
            </w:pPr>
            <w:r w:rsidRPr="00D230C9">
              <w:rPr>
                <w:rFonts w:eastAsia="TimesNewRomanPSMT"/>
                <w:bCs/>
                <w:i/>
                <w:lang w:val="ru-RU"/>
              </w:rPr>
              <w:t>Назив учесника у заједничкој понуди:</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ru-RU"/>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Cs/>
                <w:i/>
                <w:lang w:val="ru-RU"/>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ru-RU"/>
              </w:rPr>
            </w:pPr>
          </w:p>
          <w:p w:rsidR="001619E7" w:rsidRPr="00D230C9" w:rsidRDefault="001619E7">
            <w:pPr>
              <w:jc w:val="both"/>
              <w:rPr>
                <w:rFonts w:eastAsia="TimesNewRomanPSMT"/>
                <w:b/>
                <w:bCs/>
                <w:lang w:val="en-US"/>
              </w:rPr>
            </w:pPr>
            <w:r w:rsidRPr="00D230C9">
              <w:rPr>
                <w:rFonts w:eastAsia="TimesNewRomanPSMT"/>
                <w:bCs/>
                <w:i/>
                <w:lang w:val="en-U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
                <w:bCs/>
                <w:lang w:val="en-US"/>
              </w:rPr>
            </w:pPr>
            <w:r w:rsidRPr="00D230C9">
              <w:rPr>
                <w:rFonts w:eastAsia="TimesNewRomanPSMT"/>
                <w:bCs/>
                <w:i/>
                <w:lang w:val="en-U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
                <w:bCs/>
                <w:lang w:val="en-US"/>
              </w:rPr>
            </w:pPr>
            <w:r w:rsidRPr="00D230C9">
              <w:rPr>
                <w:rFonts w:eastAsia="TimesNewRomanPSMT"/>
                <w:bCs/>
                <w:i/>
                <w:lang w:val="en-U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r w:rsidR="001619E7" w:rsidRPr="00D230C9">
        <w:tc>
          <w:tcPr>
            <w:tcW w:w="4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tc>
        <w:tc>
          <w:tcPr>
            <w:tcW w:w="42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i/>
                <w:lang w:val="en-US"/>
              </w:rPr>
            </w:pPr>
          </w:p>
          <w:p w:rsidR="001619E7" w:rsidRPr="00D230C9" w:rsidRDefault="001619E7">
            <w:pPr>
              <w:jc w:val="both"/>
              <w:rPr>
                <w:rFonts w:eastAsia="TimesNewRomanPSMT"/>
                <w:b/>
                <w:bCs/>
                <w:lang w:val="en-US"/>
              </w:rPr>
            </w:pPr>
            <w:r w:rsidRPr="00D230C9">
              <w:rPr>
                <w:rFonts w:eastAsia="TimesNewRomanPSMT"/>
                <w:bCs/>
                <w:i/>
                <w:lang w:val="en-U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
                <w:bCs/>
                <w:lang w:val="en-US"/>
              </w:rPr>
            </w:pPr>
          </w:p>
        </w:tc>
      </w:tr>
    </w:tbl>
    <w:p w:rsidR="001619E7" w:rsidRPr="00D230C9" w:rsidRDefault="001619E7">
      <w:pPr>
        <w:jc w:val="both"/>
        <w:rPr>
          <w:i/>
          <w:iCs/>
          <w:lang w:val="ru-RU"/>
        </w:rPr>
      </w:pPr>
      <w:r w:rsidRPr="00D230C9">
        <w:rPr>
          <w:b/>
          <w:bCs/>
          <w:i/>
          <w:iCs/>
          <w:u w:val="single"/>
          <w:lang w:val="en-US"/>
        </w:rPr>
        <w:t>Напомена:</w:t>
      </w:r>
      <w:r w:rsidRPr="00D230C9">
        <w:rPr>
          <w:b/>
          <w:bCs/>
          <w:i/>
          <w:iCs/>
          <w:lang w:val="en-US"/>
        </w:rPr>
        <w:t xml:space="preserve"> </w:t>
      </w:r>
    </w:p>
    <w:p w:rsidR="001619E7" w:rsidRPr="00D230C9" w:rsidRDefault="001619E7">
      <w:pPr>
        <w:jc w:val="both"/>
        <w:rPr>
          <w:b/>
          <w:bCs/>
          <w:i/>
          <w:iCs/>
        </w:rPr>
      </w:pPr>
      <w:r w:rsidRPr="00D230C9">
        <w:rPr>
          <w:i/>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A5279B" w:rsidRPr="00D230C9" w:rsidRDefault="00A5279B">
      <w:pPr>
        <w:jc w:val="both"/>
        <w:rPr>
          <w:b/>
          <w:bCs/>
          <w:i/>
          <w:iCs/>
          <w:lang w:val="sr-Cyrl-RS"/>
        </w:rPr>
      </w:pPr>
    </w:p>
    <w:p w:rsidR="008448E4" w:rsidRPr="00D230C9" w:rsidRDefault="008448E4">
      <w:pPr>
        <w:jc w:val="both"/>
        <w:rPr>
          <w:b/>
          <w:bCs/>
          <w:i/>
          <w:iCs/>
          <w:lang w:val="sr-Cyrl-RS"/>
        </w:rPr>
      </w:pPr>
    </w:p>
    <w:p w:rsidR="00E96A7B" w:rsidRPr="00D230C9" w:rsidRDefault="00E96A7B">
      <w:pPr>
        <w:jc w:val="both"/>
        <w:rPr>
          <w:b/>
          <w:bCs/>
          <w:i/>
          <w:iCs/>
          <w:lang w:val="sr-Cyrl-RS"/>
        </w:rPr>
      </w:pPr>
    </w:p>
    <w:p w:rsidR="00E96A7B" w:rsidRPr="00D230C9" w:rsidRDefault="00E96A7B">
      <w:pPr>
        <w:jc w:val="both"/>
        <w:rPr>
          <w:b/>
          <w:bCs/>
          <w:i/>
          <w:iCs/>
          <w:lang w:val="sr-Cyrl-RS"/>
        </w:rPr>
      </w:pPr>
    </w:p>
    <w:p w:rsidR="00E96A7B" w:rsidRPr="00D230C9" w:rsidRDefault="00E96A7B">
      <w:pPr>
        <w:jc w:val="both"/>
        <w:rPr>
          <w:b/>
          <w:bCs/>
          <w:i/>
          <w:iCs/>
          <w:lang w:val="sr-Cyrl-RS"/>
        </w:rPr>
      </w:pPr>
    </w:p>
    <w:p w:rsidR="00E96A7B" w:rsidRPr="00D230C9" w:rsidRDefault="00E96A7B">
      <w:pPr>
        <w:jc w:val="both"/>
        <w:rPr>
          <w:b/>
          <w:bCs/>
          <w:i/>
          <w:iCs/>
          <w:lang w:val="sr-Cyrl-RS"/>
        </w:rPr>
      </w:pPr>
    </w:p>
    <w:p w:rsidR="00E96A7B" w:rsidRDefault="00E96A7B">
      <w:pPr>
        <w:jc w:val="both"/>
        <w:rPr>
          <w:b/>
          <w:bCs/>
          <w:i/>
          <w:iCs/>
          <w:lang w:val="sr-Cyrl-RS"/>
        </w:rPr>
      </w:pPr>
    </w:p>
    <w:p w:rsidR="00AE7220" w:rsidRDefault="00AE7220">
      <w:pPr>
        <w:jc w:val="both"/>
        <w:rPr>
          <w:b/>
          <w:bCs/>
          <w:i/>
          <w:iCs/>
          <w:lang w:val="sr-Cyrl-RS"/>
        </w:rPr>
      </w:pPr>
    </w:p>
    <w:p w:rsidR="00C7569F" w:rsidRPr="00D230C9" w:rsidRDefault="00C7569F">
      <w:pPr>
        <w:jc w:val="both"/>
        <w:rPr>
          <w:b/>
          <w:bCs/>
          <w:i/>
          <w:iCs/>
          <w:lang w:val="sr-Cyrl-RS"/>
        </w:rPr>
      </w:pPr>
    </w:p>
    <w:p w:rsidR="00E96A7B" w:rsidRPr="00D230C9" w:rsidRDefault="00E96A7B">
      <w:pPr>
        <w:jc w:val="both"/>
        <w:rPr>
          <w:b/>
          <w:bCs/>
          <w:i/>
          <w:iCs/>
          <w:lang w:val="sr-Cyrl-RS"/>
        </w:rPr>
      </w:pPr>
    </w:p>
    <w:p w:rsidR="00E96A7B" w:rsidRPr="00D230C9" w:rsidRDefault="00E96A7B">
      <w:pPr>
        <w:jc w:val="both"/>
        <w:rPr>
          <w:b/>
          <w:bCs/>
          <w:i/>
          <w:iCs/>
          <w:lang w:val="sr-Cyrl-RS"/>
        </w:rPr>
      </w:pPr>
    </w:p>
    <w:p w:rsidR="00E40450" w:rsidRPr="00D230C9" w:rsidRDefault="001619E7" w:rsidP="002D32B3">
      <w:pPr>
        <w:numPr>
          <w:ilvl w:val="1"/>
          <w:numId w:val="31"/>
        </w:numPr>
        <w:jc w:val="both"/>
        <w:rPr>
          <w:i/>
          <w:iCs/>
          <w:lang w:val="sr-Cyrl-RS"/>
        </w:rPr>
      </w:pPr>
      <w:r w:rsidRPr="00D230C9">
        <w:rPr>
          <w:rFonts w:eastAsia="TimesNewRomanPSMT"/>
          <w:b/>
          <w:bCs/>
        </w:rPr>
        <w:lastRenderedPageBreak/>
        <w:t>ОПИС ПРЕДМЕТА НАБАВКЕ</w:t>
      </w:r>
      <w:r w:rsidR="00171065" w:rsidRPr="00D230C9">
        <w:rPr>
          <w:rFonts w:eastAsia="TimesNewRomanPSMT"/>
          <w:b/>
          <w:bCs/>
          <w:lang w:val="sr-Cyrl-RS"/>
        </w:rPr>
        <w:t>:</w:t>
      </w:r>
      <w:r w:rsidR="00462127" w:rsidRPr="00D230C9">
        <w:rPr>
          <w:b/>
          <w:lang w:val="sr-Cyrl-RS"/>
        </w:rPr>
        <w:t xml:space="preserve"> </w:t>
      </w:r>
      <w:r w:rsidR="00AE7220" w:rsidRPr="00FE1D93">
        <w:rPr>
          <w:rFonts w:eastAsia="TimesNewRomanPS-BoldMT"/>
          <w:b/>
          <w:bCs/>
          <w:lang w:val="sr-Cyrl-RS"/>
        </w:rPr>
        <w:t>Опреме за тов бројлера у тестном центру</w:t>
      </w:r>
    </w:p>
    <w:tbl>
      <w:tblPr>
        <w:tblW w:w="9498" w:type="dxa"/>
        <w:tblInd w:w="-176" w:type="dxa"/>
        <w:tblLayout w:type="fixed"/>
        <w:tblLook w:val="04A0" w:firstRow="1" w:lastRow="0" w:firstColumn="1" w:lastColumn="0" w:noHBand="0" w:noVBand="1"/>
      </w:tblPr>
      <w:tblGrid>
        <w:gridCol w:w="568"/>
        <w:gridCol w:w="2126"/>
        <w:gridCol w:w="3119"/>
        <w:gridCol w:w="850"/>
        <w:gridCol w:w="1418"/>
        <w:gridCol w:w="1417"/>
      </w:tblGrid>
      <w:tr w:rsidR="00560F73" w:rsidRPr="00D230C9" w:rsidTr="003021B3">
        <w:trPr>
          <w:trHeight w:val="765"/>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560F73" w:rsidRPr="00D230C9" w:rsidRDefault="007F7733" w:rsidP="00B82021">
            <w:pPr>
              <w:snapToGrid w:val="0"/>
              <w:jc w:val="center"/>
              <w:rPr>
                <w:bCs/>
              </w:rPr>
            </w:pPr>
            <w:r w:rsidRPr="00D230C9">
              <w:rPr>
                <w:bCs/>
              </w:rPr>
              <w:t>Р</w:t>
            </w:r>
            <w:r w:rsidR="00560F73" w:rsidRPr="00D230C9">
              <w:rPr>
                <w:bCs/>
              </w:rPr>
              <w:t>.</w:t>
            </w:r>
            <w:r w:rsidRPr="00D230C9">
              <w:rPr>
                <w:bCs/>
              </w:rPr>
              <w:t>бр</w:t>
            </w:r>
            <w:r w:rsidR="00560F73" w:rsidRPr="00D230C9">
              <w:rPr>
                <w:bCs/>
              </w:rPr>
              <w:t>.</w:t>
            </w:r>
          </w:p>
        </w:tc>
        <w:tc>
          <w:tcPr>
            <w:tcW w:w="2126" w:type="dxa"/>
            <w:tcBorders>
              <w:top w:val="single" w:sz="4" w:space="0" w:color="000000"/>
              <w:left w:val="nil"/>
              <w:bottom w:val="single" w:sz="4" w:space="0" w:color="000000"/>
              <w:right w:val="single" w:sz="4" w:space="0" w:color="000000"/>
            </w:tcBorders>
            <w:shd w:val="clear" w:color="auto" w:fill="auto"/>
            <w:vAlign w:val="center"/>
          </w:tcPr>
          <w:p w:rsidR="00560F73" w:rsidRPr="00D230C9" w:rsidRDefault="007F7733" w:rsidP="00B82021">
            <w:pPr>
              <w:snapToGrid w:val="0"/>
              <w:jc w:val="center"/>
              <w:rPr>
                <w:bCs/>
              </w:rPr>
            </w:pPr>
            <w:r w:rsidRPr="00D230C9">
              <w:rPr>
                <w:bCs/>
              </w:rPr>
              <w:t>Назив</w:t>
            </w:r>
          </w:p>
        </w:tc>
        <w:tc>
          <w:tcPr>
            <w:tcW w:w="3119" w:type="dxa"/>
            <w:tcBorders>
              <w:top w:val="single" w:sz="4" w:space="0" w:color="000000"/>
              <w:left w:val="nil"/>
              <w:bottom w:val="single" w:sz="4" w:space="0" w:color="000000"/>
              <w:right w:val="single" w:sz="4" w:space="0" w:color="auto"/>
            </w:tcBorders>
            <w:vAlign w:val="center"/>
          </w:tcPr>
          <w:p w:rsidR="00560F73" w:rsidRPr="00D230C9" w:rsidRDefault="00886CF2" w:rsidP="00886CF2">
            <w:pPr>
              <w:snapToGrid w:val="0"/>
              <w:jc w:val="center"/>
              <w:rPr>
                <w:bCs/>
                <w:lang w:val="sr-Cyrl-RS"/>
              </w:rPr>
            </w:pPr>
            <w:r w:rsidRPr="00D230C9">
              <w:rPr>
                <w:bCs/>
                <w:lang w:val="sr-Cyrl-RS"/>
              </w:rPr>
              <w:t>Произвођач, м</w:t>
            </w:r>
            <w:r w:rsidR="007F7733" w:rsidRPr="00D230C9">
              <w:rPr>
                <w:bCs/>
              </w:rPr>
              <w:t>арка</w:t>
            </w:r>
            <w:r w:rsidR="00560F73" w:rsidRPr="00D230C9">
              <w:rPr>
                <w:bCs/>
              </w:rPr>
              <w:t xml:space="preserve"> </w:t>
            </w:r>
            <w:r w:rsidR="007F7733" w:rsidRPr="00D230C9">
              <w:rPr>
                <w:bCs/>
              </w:rPr>
              <w:t>и</w:t>
            </w:r>
            <w:r w:rsidR="00560F73" w:rsidRPr="00D230C9">
              <w:rPr>
                <w:bCs/>
              </w:rPr>
              <w:t xml:space="preserve"> </w:t>
            </w:r>
            <w:r w:rsidR="007F7733" w:rsidRPr="00D230C9">
              <w:rPr>
                <w:bCs/>
              </w:rPr>
              <w:t>тип</w:t>
            </w:r>
            <w:r w:rsidR="00560F73" w:rsidRPr="00D230C9">
              <w:rPr>
                <w:bCs/>
              </w:rPr>
              <w:t xml:space="preserve"> </w:t>
            </w:r>
          </w:p>
        </w:tc>
        <w:tc>
          <w:tcPr>
            <w:tcW w:w="850" w:type="dxa"/>
            <w:tcBorders>
              <w:top w:val="single" w:sz="4" w:space="0" w:color="000000"/>
              <w:left w:val="single" w:sz="4" w:space="0" w:color="auto"/>
              <w:bottom w:val="single" w:sz="4" w:space="0" w:color="000000"/>
              <w:right w:val="single" w:sz="4" w:space="0" w:color="000000"/>
            </w:tcBorders>
            <w:shd w:val="clear" w:color="auto" w:fill="auto"/>
            <w:vAlign w:val="center"/>
          </w:tcPr>
          <w:p w:rsidR="00560F73" w:rsidRPr="00D230C9" w:rsidRDefault="007F7733" w:rsidP="00B82021">
            <w:pPr>
              <w:snapToGrid w:val="0"/>
              <w:jc w:val="center"/>
              <w:rPr>
                <w:bCs/>
              </w:rPr>
            </w:pPr>
            <w:r w:rsidRPr="00D230C9">
              <w:rPr>
                <w:bCs/>
              </w:rPr>
              <w:t>Количина</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560F73" w:rsidRPr="005C0701" w:rsidRDefault="007F7733" w:rsidP="00B82021">
            <w:pPr>
              <w:snapToGrid w:val="0"/>
              <w:jc w:val="center"/>
              <w:rPr>
                <w:bCs/>
                <w:lang w:val="sr-Cyrl-RS"/>
              </w:rPr>
            </w:pPr>
            <w:r w:rsidRPr="00D230C9">
              <w:rPr>
                <w:bCs/>
              </w:rPr>
              <w:t>Јединична</w:t>
            </w:r>
            <w:r w:rsidR="00560F73" w:rsidRPr="00D230C9">
              <w:rPr>
                <w:bCs/>
              </w:rPr>
              <w:t xml:space="preserve"> </w:t>
            </w:r>
            <w:r w:rsidRPr="00D230C9">
              <w:rPr>
                <w:bCs/>
              </w:rPr>
              <w:t>цена</w:t>
            </w:r>
            <w:r w:rsidR="00560F73" w:rsidRPr="00D230C9">
              <w:rPr>
                <w:bCs/>
              </w:rPr>
              <w:t xml:space="preserve"> </w:t>
            </w:r>
            <w:r w:rsidR="005C0701">
              <w:rPr>
                <w:bCs/>
                <w:lang w:val="sr-Cyrl-RS"/>
              </w:rPr>
              <w:t xml:space="preserve">у </w:t>
            </w:r>
            <w:r w:rsidR="009D4DF5">
              <w:t>EUR</w:t>
            </w:r>
          </w:p>
          <w:p w:rsidR="00560F73" w:rsidRPr="00D230C9" w:rsidRDefault="00560F73" w:rsidP="00B82021">
            <w:pPr>
              <w:jc w:val="center"/>
              <w:rPr>
                <w:bCs/>
              </w:rPr>
            </w:pPr>
            <w:r w:rsidRPr="00D230C9">
              <w:rPr>
                <w:bCs/>
              </w:rPr>
              <w:t>(</w:t>
            </w:r>
            <w:r w:rsidR="007F7733" w:rsidRPr="00D230C9">
              <w:rPr>
                <w:bCs/>
              </w:rPr>
              <w:t>без</w:t>
            </w:r>
            <w:r w:rsidRPr="00D230C9">
              <w:rPr>
                <w:bCs/>
              </w:rPr>
              <w:t xml:space="preserve"> </w:t>
            </w:r>
            <w:r w:rsidR="007F7733" w:rsidRPr="00D230C9">
              <w:rPr>
                <w:bCs/>
              </w:rPr>
              <w:t>ПДВ</w:t>
            </w:r>
            <w:r w:rsidRPr="00D230C9">
              <w:rPr>
                <w:bCs/>
              </w:rPr>
              <w:t>)</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560F73" w:rsidRPr="00D230C9" w:rsidRDefault="007F7733" w:rsidP="00B82021">
            <w:pPr>
              <w:snapToGrid w:val="0"/>
              <w:jc w:val="center"/>
              <w:rPr>
                <w:bCs/>
              </w:rPr>
            </w:pPr>
            <w:r w:rsidRPr="00D230C9">
              <w:rPr>
                <w:bCs/>
              </w:rPr>
              <w:t>Укупан</w:t>
            </w:r>
            <w:r w:rsidR="00560F73" w:rsidRPr="00D230C9">
              <w:rPr>
                <w:bCs/>
              </w:rPr>
              <w:t xml:space="preserve"> </w:t>
            </w:r>
            <w:r w:rsidRPr="00D230C9">
              <w:rPr>
                <w:bCs/>
              </w:rPr>
              <w:t>износ</w:t>
            </w:r>
            <w:r w:rsidR="00560F73" w:rsidRPr="00D230C9">
              <w:rPr>
                <w:bCs/>
              </w:rPr>
              <w:t xml:space="preserve"> </w:t>
            </w:r>
            <w:r w:rsidR="005C0701">
              <w:rPr>
                <w:bCs/>
                <w:lang w:val="sr-Cyrl-RS"/>
              </w:rPr>
              <w:t xml:space="preserve">у </w:t>
            </w:r>
            <w:r w:rsidR="009D4DF5">
              <w:t>EUR</w:t>
            </w:r>
            <w:r w:rsidR="009D4DF5" w:rsidRPr="00D230C9">
              <w:rPr>
                <w:bCs/>
              </w:rPr>
              <w:t xml:space="preserve"> </w:t>
            </w:r>
            <w:r w:rsidR="00560F73" w:rsidRPr="00D230C9">
              <w:rPr>
                <w:bCs/>
              </w:rPr>
              <w:t>(</w:t>
            </w:r>
            <w:r w:rsidRPr="00D230C9">
              <w:rPr>
                <w:bCs/>
              </w:rPr>
              <w:t>без</w:t>
            </w:r>
            <w:r w:rsidR="00560F73" w:rsidRPr="00D230C9">
              <w:rPr>
                <w:bCs/>
              </w:rPr>
              <w:t xml:space="preserve"> </w:t>
            </w:r>
            <w:r w:rsidRPr="00D230C9">
              <w:rPr>
                <w:bCs/>
              </w:rPr>
              <w:t>ПДВ</w:t>
            </w:r>
            <w:r w:rsidR="00560F73" w:rsidRPr="00D230C9">
              <w:rPr>
                <w:bCs/>
              </w:rPr>
              <w:t>)</w:t>
            </w:r>
          </w:p>
        </w:tc>
      </w:tr>
      <w:tr w:rsidR="00DF173C" w:rsidRPr="00D230C9" w:rsidTr="00E023E0">
        <w:trPr>
          <w:trHeight w:val="932"/>
        </w:trPr>
        <w:tc>
          <w:tcPr>
            <w:tcW w:w="568" w:type="dxa"/>
            <w:tcBorders>
              <w:top w:val="single" w:sz="4" w:space="0" w:color="000000"/>
              <w:left w:val="single" w:sz="4" w:space="0" w:color="000000"/>
              <w:bottom w:val="single" w:sz="4" w:space="0" w:color="000000"/>
              <w:right w:val="single" w:sz="4" w:space="0" w:color="000000"/>
            </w:tcBorders>
            <w:shd w:val="clear" w:color="auto" w:fill="auto"/>
            <w:vAlign w:val="center"/>
          </w:tcPr>
          <w:p w:rsidR="00DF173C" w:rsidRPr="00D230C9" w:rsidRDefault="00DF173C" w:rsidP="001F162B">
            <w:pPr>
              <w:jc w:val="center"/>
              <w:rPr>
                <w:bCs/>
                <w:lang w:val="sr-Cyrl-RS"/>
              </w:rPr>
            </w:pPr>
            <w:r w:rsidRPr="00D230C9">
              <w:rPr>
                <w:bCs/>
              </w:rPr>
              <w:t>1</w:t>
            </w:r>
            <w:r w:rsidRPr="00D230C9">
              <w:rPr>
                <w:bCs/>
                <w:lang w:val="sr-Cyrl-RS"/>
              </w:rPr>
              <w:t>.</w:t>
            </w:r>
          </w:p>
        </w:tc>
        <w:tc>
          <w:tcPr>
            <w:tcW w:w="2126" w:type="dxa"/>
            <w:tcBorders>
              <w:top w:val="single" w:sz="4" w:space="0" w:color="000000"/>
              <w:left w:val="nil"/>
              <w:bottom w:val="single" w:sz="4" w:space="0" w:color="000000"/>
              <w:right w:val="single" w:sz="4" w:space="0" w:color="000000"/>
            </w:tcBorders>
            <w:shd w:val="clear" w:color="auto" w:fill="auto"/>
          </w:tcPr>
          <w:p w:rsidR="00DF173C" w:rsidRPr="00AE7220" w:rsidRDefault="00122C0A" w:rsidP="00C24280">
            <w:pPr>
              <w:suppressAutoHyphens w:val="0"/>
              <w:spacing w:line="240" w:lineRule="auto"/>
              <w:rPr>
                <w:rFonts w:eastAsia="Times New Roman"/>
                <w:color w:val="auto"/>
                <w:kern w:val="0"/>
                <w:szCs w:val="20"/>
                <w:lang w:val="ru-RU" w:eastAsia="en-US"/>
              </w:rPr>
            </w:pPr>
            <w:r>
              <w:rPr>
                <w:rFonts w:eastAsia="TimesNewRomanPS-BoldMT"/>
                <w:b/>
                <w:bCs/>
                <w:lang w:val="sr-Cyrl-RS"/>
              </w:rPr>
              <w:t>Опрема</w:t>
            </w:r>
            <w:r w:rsidR="00AE7220" w:rsidRPr="00FE1D93">
              <w:rPr>
                <w:rFonts w:eastAsia="TimesNewRomanPS-BoldMT"/>
                <w:b/>
                <w:bCs/>
                <w:lang w:val="sr-Cyrl-RS"/>
              </w:rPr>
              <w:t xml:space="preserve"> за тов бројлера у тестном центру</w:t>
            </w:r>
          </w:p>
        </w:tc>
        <w:tc>
          <w:tcPr>
            <w:tcW w:w="3119" w:type="dxa"/>
            <w:tcBorders>
              <w:top w:val="single" w:sz="4" w:space="0" w:color="000000"/>
              <w:left w:val="nil"/>
              <w:bottom w:val="single" w:sz="4" w:space="0" w:color="000000"/>
              <w:right w:val="single" w:sz="4" w:space="0" w:color="auto"/>
            </w:tcBorders>
          </w:tcPr>
          <w:p w:rsidR="00DF173C" w:rsidRPr="0008469F" w:rsidRDefault="00DF173C" w:rsidP="0008469F"/>
        </w:tc>
        <w:tc>
          <w:tcPr>
            <w:tcW w:w="850" w:type="dxa"/>
            <w:tcBorders>
              <w:top w:val="single" w:sz="4" w:space="0" w:color="000000"/>
              <w:left w:val="single" w:sz="4" w:space="0" w:color="auto"/>
              <w:bottom w:val="single" w:sz="4" w:space="0" w:color="000000"/>
              <w:right w:val="single" w:sz="4" w:space="0" w:color="000000"/>
            </w:tcBorders>
            <w:shd w:val="clear" w:color="auto" w:fill="auto"/>
            <w:vAlign w:val="center"/>
          </w:tcPr>
          <w:p w:rsidR="00DF173C" w:rsidRPr="00D230C9" w:rsidRDefault="00DF173C" w:rsidP="001F162B">
            <w:pPr>
              <w:jc w:val="center"/>
              <w:rPr>
                <w:lang w:val="sr-Cyrl-CS"/>
              </w:rPr>
            </w:pPr>
            <w:r w:rsidRPr="00D230C9">
              <w:t xml:space="preserve"> </w:t>
            </w:r>
            <w:r w:rsidRPr="00D230C9">
              <w:rPr>
                <w:lang w:val="sr-Cyrl-RS"/>
              </w:rPr>
              <w:t>1</w:t>
            </w:r>
            <w:r w:rsidRPr="00D230C9">
              <w:rPr>
                <w:lang w:val="sr-Cyrl-CS"/>
              </w:rPr>
              <w:t xml:space="preserve"> ком</w:t>
            </w:r>
          </w:p>
        </w:tc>
        <w:tc>
          <w:tcPr>
            <w:tcW w:w="1418" w:type="dxa"/>
            <w:tcBorders>
              <w:top w:val="single" w:sz="4" w:space="0" w:color="000000"/>
              <w:left w:val="nil"/>
              <w:bottom w:val="single" w:sz="4" w:space="0" w:color="000000"/>
              <w:right w:val="single" w:sz="4" w:space="0" w:color="000000"/>
            </w:tcBorders>
            <w:shd w:val="clear" w:color="auto" w:fill="auto"/>
            <w:vAlign w:val="center"/>
          </w:tcPr>
          <w:p w:rsidR="00DF173C" w:rsidRPr="00D230C9" w:rsidRDefault="00DF173C" w:rsidP="00B82021">
            <w:pPr>
              <w:snapToGrid w:val="0"/>
              <w:jc w:val="center"/>
              <w:rPr>
                <w:bCs/>
              </w:rPr>
            </w:pPr>
          </w:p>
        </w:tc>
        <w:tc>
          <w:tcPr>
            <w:tcW w:w="1417" w:type="dxa"/>
            <w:tcBorders>
              <w:top w:val="single" w:sz="4" w:space="0" w:color="000000"/>
              <w:left w:val="nil"/>
              <w:bottom w:val="single" w:sz="4" w:space="0" w:color="000000"/>
              <w:right w:val="single" w:sz="4" w:space="0" w:color="000000"/>
            </w:tcBorders>
            <w:shd w:val="clear" w:color="auto" w:fill="auto"/>
            <w:vAlign w:val="center"/>
          </w:tcPr>
          <w:p w:rsidR="00DF173C" w:rsidRPr="00D230C9" w:rsidRDefault="00DF173C" w:rsidP="00B82021">
            <w:pPr>
              <w:snapToGrid w:val="0"/>
              <w:jc w:val="center"/>
              <w:rPr>
                <w:bCs/>
              </w:rPr>
            </w:pPr>
          </w:p>
        </w:tc>
      </w:tr>
      <w:tr w:rsidR="00DF173C" w:rsidRPr="00D230C9" w:rsidTr="00E40450">
        <w:trPr>
          <w:trHeight w:val="765"/>
        </w:trPr>
        <w:tc>
          <w:tcPr>
            <w:tcW w:w="8081" w:type="dxa"/>
            <w:gridSpan w:val="5"/>
            <w:tcBorders>
              <w:top w:val="single" w:sz="4" w:space="0" w:color="000000"/>
              <w:left w:val="single" w:sz="4" w:space="0" w:color="000000"/>
              <w:bottom w:val="single" w:sz="4" w:space="0" w:color="000000"/>
              <w:right w:val="single" w:sz="4" w:space="0" w:color="000000"/>
            </w:tcBorders>
            <w:shd w:val="clear" w:color="auto" w:fill="auto"/>
            <w:vAlign w:val="center"/>
          </w:tcPr>
          <w:p w:rsidR="00DF173C" w:rsidRPr="00D230C9" w:rsidRDefault="00DF173C" w:rsidP="00B82021">
            <w:pPr>
              <w:snapToGrid w:val="0"/>
              <w:jc w:val="center"/>
              <w:rPr>
                <w:bCs/>
              </w:rPr>
            </w:pPr>
            <w:r w:rsidRPr="00D230C9">
              <w:rPr>
                <w:lang w:val="sr-Cyrl-CS"/>
              </w:rPr>
              <w:t>УКУПНО</w:t>
            </w:r>
            <w:r w:rsidRPr="00D230C9">
              <w:rPr>
                <w:bCs/>
              </w:rPr>
              <w:t xml:space="preserve"> без ПДВ</w:t>
            </w:r>
            <w:r w:rsidRPr="00D230C9">
              <w:rPr>
                <w:bCs/>
                <w:lang w:val="sr-Cyrl-RS"/>
              </w:rPr>
              <w:t>-а</w:t>
            </w:r>
          </w:p>
        </w:tc>
        <w:tc>
          <w:tcPr>
            <w:tcW w:w="1417" w:type="dxa"/>
            <w:tcBorders>
              <w:top w:val="single" w:sz="4" w:space="0" w:color="000000"/>
              <w:left w:val="nil"/>
              <w:bottom w:val="single" w:sz="4" w:space="0" w:color="000000"/>
              <w:right w:val="single" w:sz="4" w:space="0" w:color="000000"/>
            </w:tcBorders>
            <w:shd w:val="clear" w:color="auto" w:fill="auto"/>
            <w:vAlign w:val="center"/>
          </w:tcPr>
          <w:p w:rsidR="00DF173C" w:rsidRPr="00D230C9" w:rsidRDefault="00DF173C" w:rsidP="00B82021">
            <w:pPr>
              <w:snapToGrid w:val="0"/>
              <w:jc w:val="center"/>
              <w:rPr>
                <w:bCs/>
              </w:rPr>
            </w:pPr>
          </w:p>
        </w:tc>
      </w:tr>
      <w:tr w:rsidR="00DF173C" w:rsidRPr="00D230C9" w:rsidTr="00E40450">
        <w:trPr>
          <w:trHeight w:val="663"/>
        </w:trPr>
        <w:tc>
          <w:tcPr>
            <w:tcW w:w="8081" w:type="dxa"/>
            <w:gridSpan w:val="5"/>
            <w:tcBorders>
              <w:top w:val="nil"/>
              <w:left w:val="single" w:sz="4" w:space="0" w:color="000000"/>
              <w:bottom w:val="single" w:sz="4" w:space="0" w:color="000000"/>
              <w:right w:val="single" w:sz="4" w:space="0" w:color="000000"/>
            </w:tcBorders>
            <w:shd w:val="clear" w:color="auto" w:fill="auto"/>
            <w:vAlign w:val="center"/>
          </w:tcPr>
          <w:p w:rsidR="00DF173C" w:rsidRPr="00D230C9" w:rsidRDefault="00DF173C" w:rsidP="001F162B">
            <w:pPr>
              <w:jc w:val="center"/>
              <w:rPr>
                <w:lang w:val="sr-Cyrl-RS"/>
              </w:rPr>
            </w:pPr>
            <w:r w:rsidRPr="00D230C9">
              <w:rPr>
                <w:lang w:val="sr-Cyrl-CS"/>
              </w:rPr>
              <w:t>УКУПНО</w:t>
            </w:r>
            <w:r w:rsidRPr="00D230C9">
              <w:rPr>
                <w:bCs/>
              </w:rPr>
              <w:t xml:space="preserve"> </w:t>
            </w:r>
            <w:r w:rsidRPr="00D230C9">
              <w:rPr>
                <w:bCs/>
                <w:lang w:val="sr-Cyrl-RS"/>
              </w:rPr>
              <w:t>са</w:t>
            </w:r>
            <w:r w:rsidRPr="00D230C9">
              <w:rPr>
                <w:bCs/>
              </w:rPr>
              <w:t xml:space="preserve"> ПДВ</w:t>
            </w:r>
            <w:r w:rsidRPr="00D230C9">
              <w:rPr>
                <w:bCs/>
                <w:lang w:val="sr-Cyrl-RS"/>
              </w:rPr>
              <w:t>-ом</w:t>
            </w:r>
          </w:p>
          <w:p w:rsidR="00DF173C" w:rsidRPr="00D230C9" w:rsidRDefault="00DF173C" w:rsidP="00B82021">
            <w:pPr>
              <w:jc w:val="right"/>
            </w:pPr>
            <w:r w:rsidRPr="00D230C9">
              <w:t> </w:t>
            </w:r>
          </w:p>
        </w:tc>
        <w:tc>
          <w:tcPr>
            <w:tcW w:w="1417" w:type="dxa"/>
            <w:tcBorders>
              <w:top w:val="nil"/>
              <w:left w:val="nil"/>
              <w:bottom w:val="single" w:sz="4" w:space="0" w:color="000000"/>
              <w:right w:val="single" w:sz="4" w:space="0" w:color="000000"/>
            </w:tcBorders>
            <w:shd w:val="clear" w:color="auto" w:fill="auto"/>
            <w:vAlign w:val="center"/>
          </w:tcPr>
          <w:p w:rsidR="00DF173C" w:rsidRPr="00D230C9" w:rsidRDefault="00DF173C" w:rsidP="00B82021">
            <w:pPr>
              <w:jc w:val="right"/>
              <w:rPr>
                <w:bCs/>
              </w:rPr>
            </w:pPr>
            <w:r w:rsidRPr="00D230C9">
              <w:rPr>
                <w:bCs/>
              </w:rPr>
              <w:t> </w:t>
            </w:r>
          </w:p>
        </w:tc>
      </w:tr>
    </w:tbl>
    <w:p w:rsidR="004610A2" w:rsidRPr="00D230C9" w:rsidRDefault="004610A2" w:rsidP="004610A2">
      <w:pPr>
        <w:jc w:val="both"/>
        <w:rPr>
          <w:kern w:val="2"/>
          <w:lang w:val="sr-Cyrl-RS"/>
        </w:rPr>
      </w:pPr>
      <w:r w:rsidRPr="00D230C9">
        <w:rPr>
          <w:kern w:val="2"/>
          <w:lang w:val="sr-Cyrl-CS"/>
        </w:rPr>
        <w:t xml:space="preserve">У колони  </w:t>
      </w:r>
      <w:r w:rsidRPr="00D230C9">
        <w:rPr>
          <w:kern w:val="2"/>
          <w:lang w:val="sr-Latn-CS"/>
        </w:rPr>
        <w:t>„</w:t>
      </w:r>
      <w:r w:rsidRPr="00D230C9">
        <w:rPr>
          <w:bCs/>
          <w:kern w:val="2"/>
          <w:lang w:val="sr-Cyrl-RS"/>
        </w:rPr>
        <w:t>Произвођач, м</w:t>
      </w:r>
      <w:r w:rsidRPr="00D230C9">
        <w:rPr>
          <w:bCs/>
          <w:kern w:val="2"/>
        </w:rPr>
        <w:t>арка и тип”</w:t>
      </w:r>
      <w:r w:rsidRPr="00D230C9">
        <w:rPr>
          <w:kern w:val="2"/>
          <w:lang w:val="sr-Cyrl-CS"/>
        </w:rPr>
        <w:t xml:space="preserve"> мора бити </w:t>
      </w:r>
      <w:r w:rsidRPr="00D230C9">
        <w:rPr>
          <w:kern w:val="2"/>
          <w:lang w:val="hr-HR"/>
        </w:rPr>
        <w:t xml:space="preserve">уписана тачна марка и тип </w:t>
      </w:r>
      <w:r w:rsidRPr="00D230C9">
        <w:rPr>
          <w:b/>
          <w:kern w:val="2"/>
          <w:lang w:val="sr-Cyrl-RS"/>
        </w:rPr>
        <w:t>опреме</w:t>
      </w:r>
      <w:r w:rsidRPr="00D230C9">
        <w:rPr>
          <w:kern w:val="2"/>
          <w:lang w:val="hr-HR"/>
        </w:rPr>
        <w:t>. Минимални технички захтеви коју опрема мора да задовољи као и други захтеви дати су у техни</w:t>
      </w:r>
      <w:r w:rsidR="002B2A39">
        <w:rPr>
          <w:kern w:val="2"/>
          <w:lang w:val="sr-Cyrl-RS"/>
        </w:rPr>
        <w:t>ч</w:t>
      </w:r>
      <w:r w:rsidRPr="00D230C9">
        <w:rPr>
          <w:kern w:val="2"/>
          <w:lang w:val="hr-HR"/>
        </w:rPr>
        <w:t xml:space="preserve">кој спецификацији. </w:t>
      </w:r>
      <w:r w:rsidRPr="00D230C9">
        <w:rPr>
          <w:kern w:val="2"/>
          <w:lang w:val="sr-Cyrl-CS"/>
        </w:rPr>
        <w:t>Понуђач је дужан да приложи произвођачеву техничку документацију за опрему.</w:t>
      </w:r>
      <w:r w:rsidRPr="00D230C9">
        <w:rPr>
          <w:kern w:val="2"/>
        </w:rPr>
        <w:t xml:space="preserve"> </w:t>
      </w:r>
      <w:r w:rsidRPr="00D230C9">
        <w:rPr>
          <w:kern w:val="2"/>
          <w:lang w:val="hr-HR"/>
        </w:rPr>
        <w:t>Понуда се неће сматрати одговарајућом и биће одбијена ако техничке карактеристике из произвођачеве техничке документације не испуњавају захтеве из техничке спецификације.</w:t>
      </w:r>
    </w:p>
    <w:tbl>
      <w:tblPr>
        <w:tblW w:w="9498" w:type="dxa"/>
        <w:tblInd w:w="-176" w:type="dxa"/>
        <w:tblLayout w:type="fixed"/>
        <w:tblLook w:val="0000" w:firstRow="0" w:lastRow="0" w:firstColumn="0" w:lastColumn="0" w:noHBand="0" w:noVBand="0"/>
      </w:tblPr>
      <w:tblGrid>
        <w:gridCol w:w="3119"/>
        <w:gridCol w:w="6379"/>
      </w:tblGrid>
      <w:tr w:rsidR="001619E7" w:rsidRPr="00D230C9" w:rsidTr="001F162B">
        <w:tc>
          <w:tcPr>
            <w:tcW w:w="31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lang w:val="ru-RU"/>
              </w:rPr>
            </w:pPr>
          </w:p>
          <w:p w:rsidR="001619E7" w:rsidRPr="00D230C9" w:rsidRDefault="001619E7">
            <w:pPr>
              <w:jc w:val="both"/>
              <w:rPr>
                <w:rFonts w:eastAsia="TimesNewRomanPSMT"/>
                <w:bCs/>
                <w:lang w:val="ru-RU"/>
              </w:rPr>
            </w:pPr>
            <w:r w:rsidRPr="00D230C9">
              <w:rPr>
                <w:rFonts w:eastAsia="TimesNewRomanPSMT"/>
                <w:bCs/>
                <w:lang w:val="ru-RU"/>
              </w:rPr>
              <w:t>Рок и начин плаћања</w:t>
            </w:r>
          </w:p>
          <w:p w:rsidR="001619E7" w:rsidRPr="00D230C9" w:rsidRDefault="001619E7">
            <w:pPr>
              <w:jc w:val="both"/>
              <w:rPr>
                <w:rFonts w:eastAsia="TimesNewRomanPSMT"/>
                <w:bCs/>
                <w:lang w:val="ru-RU"/>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Cs/>
                <w:lang w:val="ru-RU"/>
              </w:rPr>
            </w:pPr>
          </w:p>
        </w:tc>
      </w:tr>
      <w:tr w:rsidR="001619E7" w:rsidRPr="00D230C9" w:rsidTr="001F162B">
        <w:tc>
          <w:tcPr>
            <w:tcW w:w="31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lang w:val="ru-RU"/>
              </w:rPr>
            </w:pPr>
          </w:p>
          <w:p w:rsidR="001619E7" w:rsidRPr="00D230C9" w:rsidRDefault="001619E7">
            <w:pPr>
              <w:jc w:val="both"/>
              <w:rPr>
                <w:rFonts w:eastAsia="TimesNewRomanPSMT"/>
                <w:bCs/>
                <w:lang w:val="ru-RU"/>
              </w:rPr>
            </w:pPr>
            <w:r w:rsidRPr="00D230C9">
              <w:rPr>
                <w:rFonts w:eastAsia="TimesNewRomanPSMT"/>
                <w:bCs/>
                <w:lang w:val="ru-RU"/>
              </w:rPr>
              <w:t>Рок важења понуде</w:t>
            </w:r>
          </w:p>
          <w:p w:rsidR="001619E7" w:rsidRPr="00D230C9" w:rsidRDefault="001619E7">
            <w:pPr>
              <w:jc w:val="both"/>
              <w:rPr>
                <w:rFonts w:eastAsia="TimesNewRomanPSMT"/>
                <w:bCs/>
                <w:lang w:val="ru-RU"/>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Cs/>
                <w:lang w:val="ru-RU"/>
              </w:rPr>
            </w:pPr>
          </w:p>
        </w:tc>
      </w:tr>
      <w:tr w:rsidR="001619E7" w:rsidRPr="00D230C9" w:rsidTr="001F162B">
        <w:tc>
          <w:tcPr>
            <w:tcW w:w="31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lang w:val="ru-RU"/>
              </w:rPr>
            </w:pPr>
          </w:p>
          <w:p w:rsidR="001619E7" w:rsidRPr="00D230C9" w:rsidRDefault="001619E7">
            <w:pPr>
              <w:jc w:val="both"/>
              <w:rPr>
                <w:rFonts w:eastAsia="TimesNewRomanPSMT"/>
                <w:bCs/>
                <w:lang w:val="ru-RU"/>
              </w:rPr>
            </w:pPr>
            <w:r w:rsidRPr="00D230C9">
              <w:rPr>
                <w:rFonts w:eastAsia="TimesNewRomanPSMT"/>
                <w:bCs/>
                <w:lang w:val="ru-RU"/>
              </w:rPr>
              <w:t>Рок испоруке</w:t>
            </w:r>
          </w:p>
          <w:p w:rsidR="001619E7" w:rsidRPr="00D230C9" w:rsidRDefault="001619E7">
            <w:pPr>
              <w:jc w:val="both"/>
              <w:rPr>
                <w:rFonts w:eastAsia="TimesNewRomanPSMT"/>
                <w:bCs/>
                <w:lang w:val="ru-RU"/>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Cs/>
                <w:lang w:val="ru-RU"/>
              </w:rPr>
            </w:pPr>
          </w:p>
        </w:tc>
      </w:tr>
      <w:tr w:rsidR="001619E7" w:rsidRPr="00D230C9" w:rsidTr="001F162B">
        <w:tc>
          <w:tcPr>
            <w:tcW w:w="31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lang w:val="ru-RU"/>
              </w:rPr>
            </w:pPr>
          </w:p>
          <w:p w:rsidR="001619E7" w:rsidRPr="00D230C9" w:rsidRDefault="001619E7">
            <w:pPr>
              <w:jc w:val="both"/>
              <w:rPr>
                <w:rFonts w:eastAsia="TimesNewRomanPSMT"/>
                <w:bCs/>
                <w:lang w:val="en-US"/>
              </w:rPr>
            </w:pPr>
            <w:r w:rsidRPr="00D230C9">
              <w:rPr>
                <w:rFonts w:eastAsia="TimesNewRomanPSMT"/>
                <w:bCs/>
                <w:lang w:val="ru-RU"/>
              </w:rPr>
              <w:t xml:space="preserve">Гарантни </w:t>
            </w:r>
            <w:r w:rsidRPr="00D230C9">
              <w:rPr>
                <w:rFonts w:eastAsia="TimesNewRomanPSMT"/>
                <w:bCs/>
                <w:lang w:val="en-US"/>
              </w:rPr>
              <w:t>период</w:t>
            </w:r>
          </w:p>
          <w:p w:rsidR="001619E7" w:rsidRPr="00D230C9" w:rsidRDefault="001619E7">
            <w:pPr>
              <w:jc w:val="both"/>
              <w:rPr>
                <w:rFonts w:eastAsia="TimesNewRomanPSMT"/>
                <w:bCs/>
                <w:lang w:val="en-US"/>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Cs/>
                <w:lang w:val="en-US"/>
              </w:rPr>
            </w:pPr>
          </w:p>
        </w:tc>
      </w:tr>
      <w:tr w:rsidR="001619E7" w:rsidRPr="00D230C9" w:rsidTr="001F162B">
        <w:trPr>
          <w:trHeight w:val="625"/>
        </w:trPr>
        <w:tc>
          <w:tcPr>
            <w:tcW w:w="3119"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rFonts w:eastAsia="TimesNewRomanPSMT"/>
                <w:bCs/>
                <w:lang w:val="sr-Cyrl-CS"/>
              </w:rPr>
            </w:pPr>
          </w:p>
          <w:p w:rsidR="001619E7" w:rsidRPr="00D230C9" w:rsidRDefault="001619E7">
            <w:pPr>
              <w:jc w:val="both"/>
              <w:rPr>
                <w:rFonts w:eastAsia="TimesNewRomanPSMT"/>
                <w:bCs/>
                <w:lang w:val="en-US"/>
              </w:rPr>
            </w:pPr>
            <w:r w:rsidRPr="00D230C9">
              <w:rPr>
                <w:rFonts w:eastAsia="TimesNewRomanPSMT"/>
                <w:bCs/>
                <w:lang w:val="en-US"/>
              </w:rPr>
              <w:t>Место и начин испоруке</w:t>
            </w:r>
          </w:p>
          <w:p w:rsidR="001619E7" w:rsidRPr="00D230C9" w:rsidRDefault="001619E7">
            <w:pPr>
              <w:jc w:val="both"/>
              <w:rPr>
                <w:rFonts w:eastAsia="TimesNewRomanPSMT"/>
                <w:bCs/>
                <w:lang w:val="en-US"/>
              </w:rPr>
            </w:pP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both"/>
              <w:rPr>
                <w:rFonts w:eastAsia="TimesNewRomanPSMT"/>
                <w:bCs/>
                <w:lang w:val="en-US"/>
              </w:rPr>
            </w:pPr>
          </w:p>
        </w:tc>
      </w:tr>
      <w:tr w:rsidR="00D447ED" w:rsidRPr="00D230C9" w:rsidTr="001F162B">
        <w:trPr>
          <w:trHeight w:val="625"/>
        </w:trPr>
        <w:tc>
          <w:tcPr>
            <w:tcW w:w="3119" w:type="dxa"/>
            <w:tcBorders>
              <w:top w:val="single" w:sz="4" w:space="0" w:color="000000"/>
              <w:left w:val="single" w:sz="4" w:space="0" w:color="000000"/>
              <w:bottom w:val="single" w:sz="4" w:space="0" w:color="000000"/>
            </w:tcBorders>
            <w:shd w:val="clear" w:color="auto" w:fill="auto"/>
          </w:tcPr>
          <w:p w:rsidR="00D447ED" w:rsidRDefault="00D447ED" w:rsidP="00D447ED">
            <w:pPr>
              <w:snapToGrid w:val="0"/>
              <w:jc w:val="both"/>
              <w:rPr>
                <w:rFonts w:eastAsia="TimesNewRomanPSMT"/>
                <w:bCs/>
                <w:lang w:val="sr-Cyrl-CS"/>
              </w:rPr>
            </w:pPr>
            <w:r>
              <w:rPr>
                <w:rFonts w:eastAsia="TimesNewRomanPSMT"/>
                <w:bCs/>
                <w:lang w:val="sr-Cyrl-CS"/>
              </w:rPr>
              <w:t xml:space="preserve">Понуђач </w:t>
            </w:r>
            <w:r>
              <w:rPr>
                <w:iCs/>
                <w:lang w:val="sr-Cyrl-RS"/>
              </w:rPr>
              <w:t>као гаранцију плаћања</w:t>
            </w:r>
            <w:r>
              <w:rPr>
                <w:rFonts w:eastAsia="TimesNewRomanPSMT"/>
                <w:bCs/>
                <w:lang w:val="sr-Cyrl-CS"/>
              </w:rPr>
              <w:t xml:space="preserve"> захтева средство обезбеђења: </w:t>
            </w:r>
          </w:p>
          <w:p w:rsidR="00D447ED" w:rsidRPr="00E023E0" w:rsidRDefault="00D447ED" w:rsidP="00D447ED">
            <w:pPr>
              <w:snapToGrid w:val="0"/>
              <w:jc w:val="both"/>
              <w:rPr>
                <w:rFonts w:eastAsia="TimesNewRomanPSMT"/>
                <w:bCs/>
                <w:i/>
                <w:lang w:val="sr-Cyrl-CS"/>
              </w:rPr>
            </w:pPr>
            <w:r w:rsidRPr="00E023E0">
              <w:rPr>
                <w:rFonts w:eastAsia="TimesNewRomanPSMT"/>
                <w:bCs/>
                <w:i/>
                <w:lang w:val="sr-Cyrl-CS"/>
              </w:rPr>
              <w:t>Навести врсту средства обезбеђења</w:t>
            </w:r>
          </w:p>
        </w:tc>
        <w:tc>
          <w:tcPr>
            <w:tcW w:w="6379" w:type="dxa"/>
            <w:tcBorders>
              <w:top w:val="single" w:sz="4" w:space="0" w:color="000000"/>
              <w:left w:val="single" w:sz="4" w:space="0" w:color="000000"/>
              <w:bottom w:val="single" w:sz="4" w:space="0" w:color="000000"/>
              <w:right w:val="single" w:sz="4" w:space="0" w:color="000000"/>
            </w:tcBorders>
            <w:shd w:val="clear" w:color="auto" w:fill="auto"/>
          </w:tcPr>
          <w:p w:rsidR="00D447ED" w:rsidRPr="00D447ED" w:rsidRDefault="00D447ED" w:rsidP="00D447ED">
            <w:pPr>
              <w:jc w:val="both"/>
              <w:rPr>
                <w:rFonts w:eastAsia="TimesNewRomanPSMT"/>
                <w:bCs/>
                <w:lang w:val="sr-Cyrl-RS"/>
              </w:rPr>
            </w:pPr>
          </w:p>
        </w:tc>
      </w:tr>
    </w:tbl>
    <w:p w:rsidR="001619E7" w:rsidRPr="00D230C9" w:rsidRDefault="001619E7" w:rsidP="008448E4">
      <w:pPr>
        <w:jc w:val="both"/>
        <w:rPr>
          <w:rFonts w:eastAsia="TimesNewRomanPSMT"/>
          <w:bCs/>
          <w:lang w:val="sr-Cyrl-RS"/>
        </w:rPr>
      </w:pPr>
    </w:p>
    <w:p w:rsidR="001619E7" w:rsidRPr="00D230C9" w:rsidRDefault="001619E7">
      <w:pPr>
        <w:ind w:left="720" w:firstLine="720"/>
        <w:jc w:val="both"/>
        <w:rPr>
          <w:rFonts w:eastAsia="TimesNewRomanPSMT"/>
          <w:bCs/>
        </w:rPr>
      </w:pPr>
      <w:r w:rsidRPr="00D230C9">
        <w:rPr>
          <w:rFonts w:eastAsia="TimesNewRomanPSMT"/>
          <w:bCs/>
        </w:rPr>
        <w:t xml:space="preserve">Датум </w:t>
      </w:r>
      <w:r w:rsidRPr="00D230C9">
        <w:rPr>
          <w:rFonts w:eastAsia="TimesNewRomanPSMT"/>
          <w:bCs/>
        </w:rPr>
        <w:tab/>
      </w:r>
      <w:r w:rsidRPr="00D230C9">
        <w:rPr>
          <w:rFonts w:eastAsia="TimesNewRomanPSMT"/>
          <w:bCs/>
        </w:rPr>
        <w:tab/>
      </w:r>
      <w:r w:rsidRPr="00D230C9">
        <w:rPr>
          <w:rFonts w:eastAsia="TimesNewRomanPSMT"/>
          <w:bCs/>
        </w:rPr>
        <w:tab/>
      </w:r>
      <w:r w:rsidRPr="00D230C9">
        <w:rPr>
          <w:rFonts w:eastAsia="TimesNewRomanPSMT"/>
          <w:bCs/>
        </w:rPr>
        <w:tab/>
      </w:r>
      <w:r w:rsidRPr="00D230C9">
        <w:rPr>
          <w:rFonts w:eastAsia="TimesNewRomanPSMT"/>
          <w:bCs/>
        </w:rPr>
        <w:tab/>
        <w:t xml:space="preserve">              Понуђач</w:t>
      </w:r>
    </w:p>
    <w:p w:rsidR="001619E7" w:rsidRPr="00D230C9" w:rsidRDefault="001619E7">
      <w:pPr>
        <w:ind w:left="2880" w:firstLine="720"/>
        <w:jc w:val="both"/>
        <w:rPr>
          <w:rFonts w:eastAsia="TimesNewRomanPS-BoldMT"/>
          <w:b/>
          <w:bCs/>
          <w:i/>
          <w:iCs/>
          <w:color w:val="002060"/>
        </w:rPr>
      </w:pPr>
      <w:r w:rsidRPr="00D230C9">
        <w:rPr>
          <w:rFonts w:eastAsia="TimesNewRomanPSMT"/>
          <w:bCs/>
        </w:rPr>
        <w:t xml:space="preserve">    М. П. </w:t>
      </w:r>
    </w:p>
    <w:p w:rsidR="001619E7" w:rsidRPr="00D230C9" w:rsidRDefault="001619E7">
      <w:pPr>
        <w:jc w:val="both"/>
        <w:rPr>
          <w:rFonts w:eastAsia="TimesNewRomanPS-BoldMT"/>
          <w:b/>
          <w:bCs/>
          <w:i/>
          <w:iCs/>
          <w:color w:val="002060"/>
        </w:rPr>
      </w:pPr>
      <w:r w:rsidRPr="00D230C9">
        <w:rPr>
          <w:rFonts w:eastAsia="TimesNewRomanPS-BoldMT"/>
          <w:b/>
          <w:bCs/>
          <w:i/>
          <w:iCs/>
          <w:color w:val="002060"/>
        </w:rPr>
        <w:t>_____________________________</w:t>
      </w:r>
      <w:r w:rsidRPr="00D230C9">
        <w:rPr>
          <w:rFonts w:eastAsia="TimesNewRomanPS-BoldMT"/>
          <w:b/>
          <w:bCs/>
          <w:i/>
          <w:iCs/>
          <w:color w:val="002060"/>
        </w:rPr>
        <w:tab/>
      </w:r>
      <w:r w:rsidRPr="00D230C9">
        <w:rPr>
          <w:rFonts w:eastAsia="TimesNewRomanPS-BoldMT"/>
          <w:b/>
          <w:bCs/>
          <w:i/>
          <w:iCs/>
          <w:color w:val="002060"/>
        </w:rPr>
        <w:tab/>
      </w:r>
      <w:r w:rsidRPr="00D230C9">
        <w:rPr>
          <w:rFonts w:eastAsia="TimesNewRomanPS-BoldMT"/>
          <w:b/>
          <w:bCs/>
          <w:i/>
          <w:iCs/>
          <w:color w:val="002060"/>
        </w:rPr>
        <w:tab/>
        <w:t>________________________________</w:t>
      </w:r>
    </w:p>
    <w:p w:rsidR="001619E7" w:rsidRPr="00D230C9" w:rsidRDefault="001619E7">
      <w:pPr>
        <w:jc w:val="both"/>
        <w:rPr>
          <w:rFonts w:eastAsia="TimesNewRomanPS-BoldMT"/>
          <w:b/>
          <w:bCs/>
          <w:i/>
          <w:iCs/>
          <w:color w:val="002060"/>
          <w:lang w:val="sr-Cyrl-RS"/>
        </w:rPr>
      </w:pPr>
    </w:p>
    <w:p w:rsidR="001619E7" w:rsidRPr="00E023E0" w:rsidRDefault="001619E7">
      <w:pPr>
        <w:jc w:val="both"/>
        <w:rPr>
          <w:i/>
          <w:iCs/>
          <w:sz w:val="20"/>
          <w:szCs w:val="20"/>
        </w:rPr>
      </w:pPr>
      <w:r w:rsidRPr="00E023E0">
        <w:rPr>
          <w:b/>
          <w:bCs/>
          <w:i/>
          <w:iCs/>
          <w:sz w:val="20"/>
          <w:szCs w:val="20"/>
          <w:u w:val="single"/>
        </w:rPr>
        <w:t>Напомене:</w:t>
      </w:r>
      <w:r w:rsidRPr="00E023E0">
        <w:rPr>
          <w:b/>
          <w:bCs/>
          <w:i/>
          <w:iCs/>
          <w:sz w:val="20"/>
          <w:szCs w:val="20"/>
        </w:rPr>
        <w:t xml:space="preserve"> </w:t>
      </w:r>
    </w:p>
    <w:p w:rsidR="001619E7" w:rsidRPr="00E023E0" w:rsidRDefault="001619E7">
      <w:pPr>
        <w:jc w:val="both"/>
        <w:rPr>
          <w:i/>
          <w:iCs/>
          <w:sz w:val="20"/>
          <w:szCs w:val="20"/>
          <w:lang w:val="sr-Cyrl-RS"/>
        </w:rPr>
      </w:pPr>
      <w:r w:rsidRPr="00E023E0">
        <w:rPr>
          <w:i/>
          <w:iCs/>
          <w:sz w:val="20"/>
          <w:szCs w:val="20"/>
        </w:rPr>
        <w:t xml:space="preserve">Образац понуде понуђач мора да попуни, овери печатом и потпише, чиме </w:t>
      </w:r>
      <w:r w:rsidRPr="00E023E0">
        <w:rPr>
          <w:i/>
          <w:iCs/>
          <w:sz w:val="20"/>
          <w:szCs w:val="20"/>
          <w:lang w:val="sr-Cyrl-CS"/>
        </w:rPr>
        <w:t>п</w:t>
      </w:r>
      <w:r w:rsidRPr="00E023E0">
        <w:rPr>
          <w:i/>
          <w:iCs/>
          <w:sz w:val="20"/>
          <w:szCs w:val="20"/>
        </w:rPr>
        <w:t>отврђује да су тачни подаци који су у обрасцу понуде наведени. Уколико понуђачи подносе заједничку понуду, група понуђача може да се определи да образац понуде потписују и печатом оверавају сви понуђачи из групе понуђача или група понуђача може да одреди једног понуђача из групе који ће попунити, потписати и печатом оверити образац понуде.</w:t>
      </w:r>
    </w:p>
    <w:p w:rsidR="001619E7" w:rsidRPr="00D230C9" w:rsidRDefault="00AE7220">
      <w:pPr>
        <w:shd w:val="clear" w:color="auto" w:fill="C6D9F1"/>
        <w:jc w:val="center"/>
        <w:rPr>
          <w:b/>
          <w:bCs/>
          <w:i/>
          <w:iCs/>
        </w:rPr>
      </w:pPr>
      <w:r>
        <w:rPr>
          <w:b/>
          <w:bCs/>
          <w:i/>
          <w:iCs/>
        </w:rPr>
        <w:lastRenderedPageBreak/>
        <w:t>VIII</w:t>
      </w:r>
      <w:r w:rsidR="001619E7" w:rsidRPr="00D230C9">
        <w:rPr>
          <w:b/>
          <w:bCs/>
          <w:i/>
          <w:iCs/>
        </w:rPr>
        <w:t xml:space="preserve">  МОДЕЛ УГОВОРА</w:t>
      </w:r>
    </w:p>
    <w:p w:rsidR="001619E7" w:rsidRPr="00D230C9" w:rsidRDefault="001619E7">
      <w:pPr>
        <w:shd w:val="clear" w:color="auto" w:fill="C6D9F1"/>
        <w:jc w:val="center"/>
        <w:rPr>
          <w:b/>
          <w:bCs/>
          <w:i/>
          <w:iCs/>
        </w:rPr>
      </w:pPr>
    </w:p>
    <w:p w:rsidR="001619E7" w:rsidRPr="00D230C9" w:rsidRDefault="001619E7">
      <w:pPr>
        <w:jc w:val="center"/>
        <w:rPr>
          <w:bCs/>
          <w:iCs/>
          <w:lang w:val="sr-Cyrl-RS"/>
        </w:rPr>
      </w:pPr>
    </w:p>
    <w:p w:rsidR="00EF6B68" w:rsidRPr="00AE7220" w:rsidRDefault="00DF173C" w:rsidP="00DF173C">
      <w:pPr>
        <w:jc w:val="center"/>
        <w:rPr>
          <w:lang w:val="sr-Cyrl-RS"/>
        </w:rPr>
      </w:pPr>
      <w:r w:rsidRPr="00AE7220">
        <w:rPr>
          <w:bCs/>
          <w:iCs/>
        </w:rPr>
        <w:t xml:space="preserve">УГОВОР О </w:t>
      </w:r>
      <w:r w:rsidR="00AE7220" w:rsidRPr="00AE7220">
        <w:rPr>
          <w:lang w:val="sr-Cyrl-RS"/>
        </w:rPr>
        <w:t>ИСПОРУЦИ</w:t>
      </w:r>
      <w:r w:rsidRPr="00AE7220">
        <w:rPr>
          <w:lang w:val="sr-Cyrl-RS"/>
        </w:rPr>
        <w:t xml:space="preserve"> И МОНТАЖИ</w:t>
      </w:r>
      <w:r w:rsidR="00AE7220" w:rsidRPr="00AE7220">
        <w:rPr>
          <w:lang w:val="sr-Cyrl-RS"/>
        </w:rPr>
        <w:t xml:space="preserve"> </w:t>
      </w:r>
      <w:r w:rsidR="00AE7220" w:rsidRPr="00AE7220">
        <w:rPr>
          <w:rFonts w:eastAsia="TimesNewRomanPS-BoldMT"/>
          <w:bCs/>
          <w:lang w:val="sr-Cyrl-RS"/>
        </w:rPr>
        <w:t>ОПРЕМЕ ЗА ТОВ БРОЈЛЕРА У ТЕСТНОМ ЦЕНТРУ</w:t>
      </w:r>
    </w:p>
    <w:p w:rsidR="00DF173C" w:rsidRPr="00D230C9" w:rsidRDefault="00DF173C" w:rsidP="00DF173C">
      <w:pPr>
        <w:jc w:val="center"/>
        <w:rPr>
          <w:i/>
          <w:lang w:val="sr-Cyrl-CS"/>
        </w:rPr>
      </w:pPr>
    </w:p>
    <w:p w:rsidR="00C175A7" w:rsidRPr="00D230C9" w:rsidRDefault="00C175A7" w:rsidP="00C175A7">
      <w:pPr>
        <w:rPr>
          <w:i/>
          <w:iCs/>
        </w:rPr>
      </w:pPr>
      <w:r w:rsidRPr="00D230C9">
        <w:rPr>
          <w:b/>
          <w:i/>
          <w:iCs/>
        </w:rPr>
        <w:t>Закључен између:</w:t>
      </w:r>
    </w:p>
    <w:p w:rsidR="00C175A7" w:rsidRPr="00D230C9" w:rsidRDefault="00C175A7" w:rsidP="00C175A7">
      <w:pPr>
        <w:jc w:val="both"/>
        <w:rPr>
          <w:lang w:val="sr-Cyrl-CS"/>
        </w:rPr>
      </w:pPr>
      <w:r w:rsidRPr="00D230C9">
        <w:rPr>
          <w:lang w:val="sr-Cyrl-CS"/>
        </w:rPr>
        <w:t>1.ПОЉОПРИВРЕДНОГ  ФАКУЛТЕТА у Новом Саду, Трг Доситеја Обрадовића број 8, кога заступа Декан проф. др Недељко Тица,  (у даљем тексту: Наручилац), и</w:t>
      </w:r>
    </w:p>
    <w:p w:rsidR="00C175A7" w:rsidRPr="00D230C9" w:rsidRDefault="00C175A7" w:rsidP="00C175A7">
      <w:pPr>
        <w:rPr>
          <w:i/>
          <w:iCs/>
          <w:lang w:val="sr-Cyrl-RS"/>
        </w:rPr>
      </w:pPr>
    </w:p>
    <w:p w:rsidR="00C175A7" w:rsidRPr="00D230C9" w:rsidRDefault="00C175A7" w:rsidP="00C175A7">
      <w:pPr>
        <w:rPr>
          <w:i/>
          <w:iCs/>
          <w:lang w:val="sr-Cyrl-RS"/>
        </w:rPr>
      </w:pPr>
      <w:r w:rsidRPr="00D230C9">
        <w:rPr>
          <w:i/>
          <w:iCs/>
          <w:lang w:val="sr-Cyrl-RS"/>
        </w:rPr>
        <w:t>и</w:t>
      </w:r>
    </w:p>
    <w:p w:rsidR="00C175A7" w:rsidRPr="00D230C9" w:rsidRDefault="00C175A7" w:rsidP="00C175A7">
      <w:pPr>
        <w:rPr>
          <w:i/>
          <w:iCs/>
        </w:rPr>
      </w:pPr>
      <w:r w:rsidRPr="00D230C9">
        <w:rPr>
          <w:i/>
          <w:iCs/>
        </w:rPr>
        <w:t>................................................................................................</w:t>
      </w:r>
    </w:p>
    <w:p w:rsidR="00C175A7" w:rsidRPr="00D230C9" w:rsidRDefault="00C175A7" w:rsidP="00C175A7">
      <w:pPr>
        <w:rPr>
          <w:i/>
          <w:iCs/>
        </w:rPr>
      </w:pPr>
      <w:r w:rsidRPr="00D230C9">
        <w:rPr>
          <w:i/>
          <w:iCs/>
        </w:rPr>
        <w:t>са седиштем у ............................................, улица .........................................., ПИБ:.......................... Матични број: ........................................</w:t>
      </w:r>
    </w:p>
    <w:p w:rsidR="00C175A7" w:rsidRPr="00D230C9" w:rsidRDefault="00C175A7" w:rsidP="00C175A7">
      <w:pPr>
        <w:rPr>
          <w:i/>
          <w:iCs/>
        </w:rPr>
      </w:pPr>
      <w:r w:rsidRPr="00D230C9">
        <w:rPr>
          <w:i/>
          <w:iCs/>
        </w:rPr>
        <w:t>Број рачуна: ............................................ Назив банке:......................................,</w:t>
      </w:r>
    </w:p>
    <w:p w:rsidR="00C175A7" w:rsidRPr="00D230C9" w:rsidRDefault="00C175A7" w:rsidP="00C175A7">
      <w:pPr>
        <w:rPr>
          <w:i/>
          <w:iCs/>
        </w:rPr>
      </w:pPr>
      <w:r w:rsidRPr="00D230C9">
        <w:rPr>
          <w:i/>
          <w:iCs/>
        </w:rPr>
        <w:t>Телефон:............................Телефакс:</w:t>
      </w:r>
    </w:p>
    <w:p w:rsidR="00C175A7" w:rsidRPr="00D230C9" w:rsidRDefault="00C175A7" w:rsidP="00C175A7">
      <w:pPr>
        <w:rPr>
          <w:i/>
          <w:iCs/>
        </w:rPr>
      </w:pPr>
      <w:r w:rsidRPr="00D230C9">
        <w:rPr>
          <w:i/>
          <w:iCs/>
        </w:rPr>
        <w:t xml:space="preserve">кога заступа................................................................... </w:t>
      </w:r>
    </w:p>
    <w:p w:rsidR="00C175A7" w:rsidRPr="00D230C9" w:rsidRDefault="00C175A7" w:rsidP="00C175A7">
      <w:pPr>
        <w:rPr>
          <w:i/>
          <w:iCs/>
        </w:rPr>
      </w:pPr>
      <w:r w:rsidRPr="00D230C9">
        <w:rPr>
          <w:i/>
          <w:iCs/>
        </w:rPr>
        <w:t>(у</w:t>
      </w:r>
      <w:r w:rsidRPr="00D230C9">
        <w:rPr>
          <w:i/>
          <w:iCs/>
          <w:lang w:val="sr-Cyrl-CS"/>
        </w:rPr>
        <w:t xml:space="preserve"> </w:t>
      </w:r>
      <w:r w:rsidRPr="00D230C9">
        <w:rPr>
          <w:i/>
          <w:iCs/>
        </w:rPr>
        <w:t xml:space="preserve">даљем тексту: </w:t>
      </w:r>
      <w:r w:rsidRPr="00D230C9">
        <w:rPr>
          <w:bCs/>
          <w:i/>
          <w:iCs/>
          <w:lang w:val="sr-Cyrl-RS"/>
        </w:rPr>
        <w:t>Испоручилац</w:t>
      </w:r>
      <w:r w:rsidRPr="00D230C9">
        <w:rPr>
          <w:i/>
          <w:iCs/>
        </w:rPr>
        <w:t>),</w:t>
      </w:r>
    </w:p>
    <w:p w:rsidR="00C175A7" w:rsidRPr="00D230C9" w:rsidRDefault="00C175A7" w:rsidP="00C175A7">
      <w:pPr>
        <w:rPr>
          <w:i/>
          <w:iCs/>
        </w:rPr>
      </w:pPr>
    </w:p>
    <w:p w:rsidR="00C175A7" w:rsidRPr="00D230C9" w:rsidRDefault="00C175A7" w:rsidP="00C175A7">
      <w:pPr>
        <w:rPr>
          <w:i/>
          <w:iCs/>
        </w:rPr>
      </w:pPr>
      <w:r w:rsidRPr="00D230C9">
        <w:rPr>
          <w:i/>
          <w:iCs/>
        </w:rPr>
        <w:t>Основ уговора:</w:t>
      </w:r>
    </w:p>
    <w:p w:rsidR="00C175A7" w:rsidRPr="00D230C9" w:rsidRDefault="00C175A7" w:rsidP="00C175A7">
      <w:pPr>
        <w:rPr>
          <w:i/>
          <w:iCs/>
        </w:rPr>
      </w:pPr>
      <w:r w:rsidRPr="00D230C9">
        <w:rPr>
          <w:i/>
          <w:iCs/>
        </w:rPr>
        <w:t>ЈН Број:...................................................</w:t>
      </w:r>
    </w:p>
    <w:p w:rsidR="00C175A7" w:rsidRPr="00D230C9" w:rsidRDefault="00C175A7" w:rsidP="00C175A7">
      <w:pPr>
        <w:rPr>
          <w:i/>
          <w:iCs/>
          <w:lang w:val="sr-Cyrl-RS"/>
        </w:rPr>
      </w:pPr>
      <w:r w:rsidRPr="00D230C9">
        <w:rPr>
          <w:i/>
          <w:iCs/>
        </w:rPr>
        <w:t xml:space="preserve">Број и датум одлуке о </w:t>
      </w:r>
      <w:r w:rsidRPr="00D230C9">
        <w:rPr>
          <w:i/>
          <w:iCs/>
          <w:lang w:val="sr-Cyrl-CS"/>
        </w:rPr>
        <w:t>додели уговора</w:t>
      </w:r>
      <w:r w:rsidRPr="00D230C9">
        <w:rPr>
          <w:i/>
          <w:iCs/>
        </w:rPr>
        <w:t>:...............................................</w:t>
      </w:r>
    </w:p>
    <w:p w:rsidR="00C175A7" w:rsidRPr="00D230C9" w:rsidRDefault="00C175A7" w:rsidP="00C175A7">
      <w:pPr>
        <w:rPr>
          <w:i/>
          <w:iCs/>
          <w:lang w:val="sr-Cyrl-RS"/>
        </w:rPr>
      </w:pPr>
    </w:p>
    <w:p w:rsidR="00C175A7" w:rsidRPr="00D230C9" w:rsidRDefault="00C175A7" w:rsidP="00C175A7">
      <w:pPr>
        <w:rPr>
          <w:i/>
          <w:iCs/>
          <w:lang w:val="sr-Cyrl-RS"/>
        </w:rPr>
      </w:pPr>
    </w:p>
    <w:p w:rsidR="00C175A7" w:rsidRPr="00D230C9" w:rsidRDefault="00C175A7" w:rsidP="00C175A7">
      <w:pPr>
        <w:jc w:val="both"/>
        <w:rPr>
          <w:lang w:val="sr-Cyrl-CS"/>
        </w:rPr>
      </w:pPr>
      <w:r w:rsidRPr="00D230C9">
        <w:rPr>
          <w:lang w:val="sr-Cyrl-CS"/>
        </w:rPr>
        <w:t>ПРЕДМЕТ УГОВОРА</w:t>
      </w:r>
    </w:p>
    <w:p w:rsidR="00C175A7" w:rsidRPr="00D230C9" w:rsidRDefault="00C175A7" w:rsidP="00C175A7">
      <w:pPr>
        <w:jc w:val="center"/>
      </w:pPr>
      <w:r w:rsidRPr="00D230C9">
        <w:rPr>
          <w:lang w:val="sr-Cyrl-CS"/>
        </w:rPr>
        <w:t>Члан 1.</w:t>
      </w:r>
    </w:p>
    <w:p w:rsidR="00C175A7" w:rsidRPr="00D230C9" w:rsidRDefault="00C175A7" w:rsidP="005C3AD1">
      <w:pPr>
        <w:jc w:val="both"/>
        <w:rPr>
          <w:b/>
          <w:lang w:val="sr-Cyrl-CS"/>
        </w:rPr>
      </w:pPr>
      <w:r w:rsidRPr="00D230C9">
        <w:rPr>
          <w:lang w:val="sr-Cyrl-CS"/>
        </w:rPr>
        <w:t xml:space="preserve">Предмет овог уговора је испорука </w:t>
      </w:r>
      <w:r w:rsidR="008B659D">
        <w:rPr>
          <w:lang w:val="sr-Cyrl-CS"/>
        </w:rPr>
        <w:t xml:space="preserve">и </w:t>
      </w:r>
      <w:r w:rsidR="00DF173C" w:rsidRPr="008B659D">
        <w:rPr>
          <w:sz w:val="22"/>
          <w:szCs w:val="22"/>
          <w:lang w:val="sr-Cyrl-RS"/>
        </w:rPr>
        <w:t>монтажа</w:t>
      </w:r>
      <w:r w:rsidR="00DF173C" w:rsidRPr="00D230C9">
        <w:rPr>
          <w:b/>
          <w:sz w:val="22"/>
          <w:szCs w:val="22"/>
          <w:lang w:val="sr-Cyrl-RS"/>
        </w:rPr>
        <w:t xml:space="preserve"> </w:t>
      </w:r>
      <w:r w:rsidR="00AE7220" w:rsidRPr="00FE1D93">
        <w:rPr>
          <w:rFonts w:eastAsia="TimesNewRomanPS-BoldMT"/>
          <w:b/>
          <w:bCs/>
          <w:lang w:val="sr-Cyrl-RS"/>
        </w:rPr>
        <w:t>Опреме за тов бројлера у тестном центру</w:t>
      </w:r>
      <w:r w:rsidR="00AE7220" w:rsidRPr="00D230C9">
        <w:rPr>
          <w:lang w:val="sr-Cyrl-CS"/>
        </w:rPr>
        <w:t xml:space="preserve"> </w:t>
      </w:r>
      <w:r w:rsidRPr="00D230C9">
        <w:rPr>
          <w:lang w:val="sr-Cyrl-CS"/>
        </w:rPr>
        <w:t xml:space="preserve">(у даљем тексту </w:t>
      </w:r>
      <w:r w:rsidR="00AE7220">
        <w:rPr>
          <w:lang w:val="sr-Cyrl-CS"/>
        </w:rPr>
        <w:t>Опрема</w:t>
      </w:r>
      <w:r w:rsidRPr="00D230C9">
        <w:rPr>
          <w:lang w:val="sr-Cyrl-CS"/>
        </w:rPr>
        <w:t xml:space="preserve">) по понуди </w:t>
      </w:r>
      <w:r w:rsidRPr="00D230C9">
        <w:rPr>
          <w:b/>
          <w:lang w:val="sr-Latn-CS"/>
        </w:rPr>
        <w:t>__________________________________</w:t>
      </w:r>
      <w:r w:rsidRPr="00D230C9">
        <w:rPr>
          <w:lang w:val="sr-Cyrl-CS"/>
        </w:rPr>
        <w:t>, која је саставни део овог уговора</w:t>
      </w:r>
      <w:r w:rsidR="008B659D">
        <w:rPr>
          <w:lang w:val="sr-Cyrl-CS"/>
        </w:rPr>
        <w:t>. Уговорне старне су сагласне да се спецификациј</w:t>
      </w:r>
      <w:r w:rsidR="00A52C5E">
        <w:rPr>
          <w:lang w:val="sr-Cyrl-CS"/>
        </w:rPr>
        <w:t>а</w:t>
      </w:r>
      <w:r w:rsidR="008B659D">
        <w:rPr>
          <w:lang w:val="sr-Cyrl-CS"/>
        </w:rPr>
        <w:t xml:space="preserve"> опреме по предмету Уговора не може мењати.</w:t>
      </w:r>
    </w:p>
    <w:p w:rsidR="00C175A7" w:rsidRPr="00D230C9" w:rsidRDefault="00C175A7" w:rsidP="00C175A7">
      <w:pPr>
        <w:pStyle w:val="Heading1"/>
        <w:rPr>
          <w:rFonts w:ascii="Times New Roman" w:hAnsi="Times New Roman" w:cs="Times New Roman"/>
          <w:sz w:val="24"/>
          <w:szCs w:val="24"/>
          <w:lang w:val="sr-Cyrl-CS"/>
        </w:rPr>
      </w:pPr>
      <w:r w:rsidRPr="00D230C9">
        <w:rPr>
          <w:rFonts w:ascii="Times New Roman" w:hAnsi="Times New Roman" w:cs="Times New Roman"/>
          <w:sz w:val="24"/>
          <w:szCs w:val="24"/>
          <w:lang w:val="sr-Cyrl-CS"/>
        </w:rPr>
        <w:t xml:space="preserve">ЦЕНА </w:t>
      </w:r>
      <w:r w:rsidR="008B659D">
        <w:rPr>
          <w:rFonts w:ascii="Times New Roman" w:hAnsi="Times New Roman" w:cs="Times New Roman"/>
          <w:sz w:val="24"/>
          <w:szCs w:val="24"/>
          <w:lang w:val="sr-Cyrl-CS"/>
        </w:rPr>
        <w:t>И УКУПНА ВРЕДНОСТ</w:t>
      </w:r>
    </w:p>
    <w:p w:rsidR="00C175A7" w:rsidRPr="00D230C9" w:rsidRDefault="00262033" w:rsidP="00C175A7">
      <w:pPr>
        <w:jc w:val="center"/>
      </w:pPr>
      <w:r>
        <w:rPr>
          <w:lang w:val="sr-Cyrl-CS"/>
        </w:rPr>
        <w:t xml:space="preserve"> </w:t>
      </w:r>
      <w:r w:rsidR="00C175A7" w:rsidRPr="00D230C9">
        <w:rPr>
          <w:lang w:val="sr-Cyrl-CS"/>
        </w:rPr>
        <w:t>Члан 2.</w:t>
      </w:r>
    </w:p>
    <w:p w:rsidR="00C175A7" w:rsidRPr="00D230C9" w:rsidRDefault="00C175A7" w:rsidP="00C175A7">
      <w:pPr>
        <w:ind w:firstLine="720"/>
        <w:jc w:val="both"/>
      </w:pPr>
      <w:r w:rsidRPr="00D230C9">
        <w:rPr>
          <w:lang w:val="sr-Cyrl-CS"/>
        </w:rPr>
        <w:t xml:space="preserve">Уговорне стране су се споразумеле да цена по предмету овог Уговора износи: </w:t>
      </w:r>
      <w:r w:rsidRPr="00D230C9">
        <w:rPr>
          <w:b/>
        </w:rPr>
        <w:t>_______________</w:t>
      </w:r>
      <w:r w:rsidR="008B659D">
        <w:rPr>
          <w:b/>
          <w:lang w:val="sr-Cyrl-RS"/>
        </w:rPr>
        <w:t>ЕУ</w:t>
      </w:r>
      <w:r w:rsidRPr="00D230C9">
        <w:rPr>
          <w:b/>
          <w:lang w:val="sr-Cyrl-CS"/>
        </w:rPr>
        <w:t xml:space="preserve"> </w:t>
      </w:r>
      <w:r w:rsidR="005C3AD1">
        <w:rPr>
          <w:b/>
          <w:lang w:val="sr-Cyrl-CS"/>
        </w:rPr>
        <w:t>без</w:t>
      </w:r>
      <w:r w:rsidRPr="00D230C9">
        <w:rPr>
          <w:b/>
          <w:lang w:val="sr-Cyrl-CS"/>
        </w:rPr>
        <w:t xml:space="preserve"> ПДВ-</w:t>
      </w:r>
      <w:r w:rsidR="005C3AD1">
        <w:rPr>
          <w:b/>
          <w:lang w:val="sr-Cyrl-CS"/>
        </w:rPr>
        <w:t xml:space="preserve">а, односно </w:t>
      </w:r>
      <w:r w:rsidR="005C3AD1" w:rsidRPr="00D230C9">
        <w:rPr>
          <w:b/>
        </w:rPr>
        <w:t>_______________</w:t>
      </w:r>
      <w:r w:rsidR="008B659D">
        <w:rPr>
          <w:b/>
          <w:lang w:val="sr-Cyrl-RS"/>
        </w:rPr>
        <w:t>ЕУ</w:t>
      </w:r>
      <w:r w:rsidR="005C3AD1" w:rsidRPr="00D230C9">
        <w:rPr>
          <w:b/>
          <w:lang w:val="sr-Cyrl-CS"/>
        </w:rPr>
        <w:t xml:space="preserve"> са ПДВ-ом</w:t>
      </w:r>
      <w:r w:rsidRPr="00D230C9">
        <w:rPr>
          <w:lang w:val="sr-Cyrl-CS"/>
        </w:rPr>
        <w:t xml:space="preserve">. </w:t>
      </w:r>
      <w:r w:rsidRPr="00D230C9">
        <w:t>Ц</w:t>
      </w:r>
      <w:r w:rsidRPr="00D230C9">
        <w:rPr>
          <w:lang w:val="sr-Cyrl-CS"/>
        </w:rPr>
        <w:t>ен</w:t>
      </w:r>
      <w:r w:rsidRPr="00D230C9">
        <w:t>а</w:t>
      </w:r>
      <w:r w:rsidRPr="00D230C9">
        <w:rPr>
          <w:lang w:val="sr-Cyrl-CS"/>
        </w:rPr>
        <w:t xml:space="preserve"> </w:t>
      </w:r>
      <w:r w:rsidRPr="00D230C9">
        <w:t>у</w:t>
      </w:r>
      <w:r w:rsidRPr="00D230C9">
        <w:rPr>
          <w:lang w:val="sr-Cyrl-CS"/>
        </w:rPr>
        <w:t xml:space="preserve"> понуд</w:t>
      </w:r>
      <w:r w:rsidRPr="00D230C9">
        <w:t>и</w:t>
      </w:r>
      <w:r w:rsidRPr="00D230C9">
        <w:rPr>
          <w:lang w:val="sr-Cyrl-CS"/>
        </w:rPr>
        <w:t xml:space="preserve"> </w:t>
      </w:r>
      <w:r w:rsidRPr="00D230C9">
        <w:t>је</w:t>
      </w:r>
      <w:r w:rsidRPr="00D230C9">
        <w:rPr>
          <w:lang w:val="sr-Cyrl-CS"/>
        </w:rPr>
        <w:t xml:space="preserve"> фиксн</w:t>
      </w:r>
      <w:r w:rsidRPr="00D230C9">
        <w:t>а</w:t>
      </w:r>
      <w:r w:rsidRPr="00D230C9">
        <w:rPr>
          <w:lang w:val="sr-Cyrl-CS"/>
        </w:rPr>
        <w:t xml:space="preserve"> и не мо</w:t>
      </w:r>
      <w:r w:rsidRPr="00D230C9">
        <w:t>же</w:t>
      </w:r>
      <w:r w:rsidRPr="00D230C9">
        <w:rPr>
          <w:lang w:val="sr-Cyrl-CS"/>
        </w:rPr>
        <w:t xml:space="preserve"> се повећавати. </w:t>
      </w:r>
      <w:r w:rsidRPr="00D230C9">
        <w:t xml:space="preserve"> </w:t>
      </w:r>
    </w:p>
    <w:p w:rsidR="00C175A7" w:rsidRPr="00D230C9" w:rsidRDefault="00C175A7" w:rsidP="00C175A7">
      <w:pPr>
        <w:pStyle w:val="Heading1"/>
        <w:rPr>
          <w:rFonts w:ascii="Times New Roman" w:hAnsi="Times New Roman" w:cs="Times New Roman"/>
          <w:sz w:val="24"/>
          <w:szCs w:val="24"/>
          <w:lang w:val="sr-Cyrl-CS"/>
        </w:rPr>
      </w:pPr>
      <w:r w:rsidRPr="00D230C9">
        <w:rPr>
          <w:rFonts w:ascii="Times New Roman" w:hAnsi="Times New Roman" w:cs="Times New Roman"/>
          <w:sz w:val="24"/>
          <w:szCs w:val="24"/>
          <w:lang w:val="sr-Cyrl-CS"/>
        </w:rPr>
        <w:t xml:space="preserve">ИСПОРУКА </w:t>
      </w:r>
    </w:p>
    <w:p w:rsidR="00C175A7" w:rsidRPr="00D230C9" w:rsidRDefault="00C175A7" w:rsidP="00C175A7">
      <w:pPr>
        <w:jc w:val="center"/>
      </w:pPr>
      <w:r w:rsidRPr="00D230C9">
        <w:rPr>
          <w:lang w:val="sr-Cyrl-CS"/>
        </w:rPr>
        <w:t>Члан 3.</w:t>
      </w:r>
    </w:p>
    <w:p w:rsidR="00C175A7" w:rsidRDefault="00C175A7" w:rsidP="00C175A7">
      <w:pPr>
        <w:pStyle w:val="pasus"/>
        <w:spacing w:before="0" w:after="0" w:line="240" w:lineRule="auto"/>
        <w:ind w:firstLine="720"/>
        <w:rPr>
          <w:sz w:val="24"/>
          <w:szCs w:val="24"/>
          <w:lang w:val="sr-Cyrl-CS"/>
        </w:rPr>
      </w:pPr>
      <w:r w:rsidRPr="006A7C01">
        <w:rPr>
          <w:sz w:val="24"/>
          <w:szCs w:val="24"/>
          <w:lang w:val="sr-Cyrl-CS"/>
        </w:rPr>
        <w:t>Испоручилац се обавезује да ће за потребе Наручиоца извршити испоруку</w:t>
      </w:r>
      <w:r w:rsidR="00DF173C" w:rsidRPr="006A7C01">
        <w:rPr>
          <w:sz w:val="24"/>
          <w:szCs w:val="24"/>
          <w:lang w:val="sr-Cyrl-RS"/>
        </w:rPr>
        <w:t xml:space="preserve"> и монтажу</w:t>
      </w:r>
      <w:r w:rsidRPr="006A7C01">
        <w:rPr>
          <w:sz w:val="24"/>
          <w:szCs w:val="24"/>
          <w:lang w:val="sr-Cyrl-CS"/>
        </w:rPr>
        <w:t xml:space="preserve"> </w:t>
      </w:r>
      <w:r w:rsidR="005C3AD1" w:rsidRPr="006A7C01">
        <w:rPr>
          <w:sz w:val="24"/>
          <w:szCs w:val="24"/>
          <w:lang w:val="sr-Cyrl-CS"/>
        </w:rPr>
        <w:t>Опреме</w:t>
      </w:r>
      <w:r w:rsidRPr="006A7C01">
        <w:rPr>
          <w:sz w:val="24"/>
          <w:szCs w:val="24"/>
          <w:lang w:val="sr-Cyrl-CS"/>
        </w:rPr>
        <w:t xml:space="preserve">, у року од </w:t>
      </w:r>
      <w:r w:rsidRPr="006A7C01">
        <w:rPr>
          <w:sz w:val="24"/>
          <w:szCs w:val="24"/>
          <w:lang w:val="sr-Latn-RS"/>
        </w:rPr>
        <w:t>__</w:t>
      </w:r>
      <w:r w:rsidRPr="006A7C01">
        <w:rPr>
          <w:sz w:val="24"/>
          <w:szCs w:val="24"/>
          <w:lang w:val="sr-Cyrl-CS"/>
        </w:rPr>
        <w:t xml:space="preserve"> </w:t>
      </w:r>
      <w:r w:rsidR="00096F9C" w:rsidRPr="006A7C01">
        <w:rPr>
          <w:sz w:val="24"/>
          <w:szCs w:val="24"/>
          <w:lang w:val="sr-Cyrl-CS"/>
        </w:rPr>
        <w:t>недеља</w:t>
      </w:r>
      <w:r w:rsidRPr="006A7C01">
        <w:rPr>
          <w:sz w:val="24"/>
          <w:szCs w:val="24"/>
          <w:lang w:val="sr-Cyrl-CS"/>
        </w:rPr>
        <w:t xml:space="preserve"> од дана </w:t>
      </w:r>
      <w:r w:rsidR="00E023E0" w:rsidRPr="006A7C01">
        <w:rPr>
          <w:sz w:val="24"/>
          <w:szCs w:val="24"/>
          <w:lang w:val="sr-Cyrl-CS"/>
        </w:rPr>
        <w:t xml:space="preserve">потписивања уговора односно </w:t>
      </w:r>
      <w:r w:rsidR="003F4352" w:rsidRPr="006A7C01">
        <w:rPr>
          <w:sz w:val="24"/>
          <w:szCs w:val="24"/>
          <w:lang w:val="sr-Cyrl-CS"/>
        </w:rPr>
        <w:t>издавања наруџбенице</w:t>
      </w:r>
      <w:r w:rsidR="00E023E0" w:rsidRPr="006A7C01">
        <w:rPr>
          <w:sz w:val="24"/>
          <w:szCs w:val="24"/>
          <w:lang w:val="sr-Cyrl-CS"/>
        </w:rPr>
        <w:t>.</w:t>
      </w:r>
    </w:p>
    <w:p w:rsidR="005375CB" w:rsidRDefault="005375CB" w:rsidP="005375CB">
      <w:pPr>
        <w:ind w:firstLine="708"/>
        <w:jc w:val="both"/>
        <w:rPr>
          <w:color w:val="auto"/>
          <w:lang w:val="ru-RU"/>
        </w:rPr>
      </w:pPr>
      <w:r w:rsidRPr="005375CB">
        <w:rPr>
          <w:color w:val="auto"/>
          <w:lang w:val="ru-RU"/>
        </w:rPr>
        <w:t>Наручилац задржава право да</w:t>
      </w:r>
      <w:r w:rsidR="00A52C5E">
        <w:rPr>
          <w:color w:val="auto"/>
          <w:lang w:val="ru-RU"/>
        </w:rPr>
        <w:t xml:space="preserve"> одложи монтажу опреме услед не</w:t>
      </w:r>
      <w:r w:rsidRPr="005375CB">
        <w:rPr>
          <w:color w:val="auto"/>
          <w:lang w:val="ru-RU"/>
        </w:rPr>
        <w:t>благовременог завршетка грађевинских радова за реконструкцију објекта где ће опрема бити инсталирана.</w:t>
      </w:r>
      <w:r w:rsidRPr="005375CB">
        <w:rPr>
          <w:bCs/>
          <w:iCs/>
          <w:lang w:val="sr-Cyrl-RS"/>
        </w:rPr>
        <w:t xml:space="preserve"> Уколико се радови не заврше до момента испоруке, Наручилац ће преузети опрему, која ће се монтирати чим радови буду изведени, у том случају се рок за монтажу и пуштање опреме у рад продужава, за преостали број дана од момента </w:t>
      </w:r>
      <w:r w:rsidRPr="005375CB">
        <w:rPr>
          <w:bCs/>
          <w:iCs/>
          <w:lang w:val="sr-Cyrl-RS"/>
        </w:rPr>
        <w:lastRenderedPageBreak/>
        <w:t>квантитативног пријема опреме до крајњег рока за испоруку, монтажу и пуштање опреме у рад, од 12 недеља.</w:t>
      </w:r>
    </w:p>
    <w:p w:rsidR="00C175A7" w:rsidRDefault="00C175A7" w:rsidP="00DF173C">
      <w:pPr>
        <w:ind w:firstLine="720"/>
        <w:jc w:val="both"/>
        <w:rPr>
          <w:lang w:val="sr-Cyrl-CS"/>
        </w:rPr>
      </w:pPr>
      <w:r w:rsidRPr="00D230C9">
        <w:rPr>
          <w:lang w:val="sr-Cyrl-CS"/>
        </w:rPr>
        <w:t>Испоручилац се обавезује да уговорено из члана 1. овог Уговора изведе стручно и квалитетно према важећим техничким прописима, нор</w:t>
      </w:r>
      <w:r w:rsidR="00DF173C" w:rsidRPr="00D230C9">
        <w:rPr>
          <w:lang w:val="sr-Cyrl-CS"/>
        </w:rPr>
        <w:t>мативима и важећим стандардима.</w:t>
      </w:r>
    </w:p>
    <w:p w:rsidR="00CB582A" w:rsidRDefault="00CB582A" w:rsidP="00DF173C">
      <w:pPr>
        <w:ind w:firstLine="720"/>
        <w:jc w:val="both"/>
        <w:rPr>
          <w:lang w:val="sr-Cyrl-CS"/>
        </w:rPr>
      </w:pPr>
    </w:p>
    <w:p w:rsidR="006A7C01" w:rsidRPr="00D230C9" w:rsidRDefault="006A7C01" w:rsidP="006A7C01">
      <w:pPr>
        <w:jc w:val="both"/>
        <w:rPr>
          <w:lang w:val="sr-Cyrl-CS"/>
        </w:rPr>
      </w:pPr>
      <w:r>
        <w:rPr>
          <w:lang w:val="sr-Cyrl-CS"/>
        </w:rPr>
        <w:t>КВАНТИТАТИВНИ ПРИЈЕМ</w:t>
      </w:r>
    </w:p>
    <w:p w:rsidR="00EF6B68" w:rsidRPr="00D230C9" w:rsidRDefault="00EF6B68" w:rsidP="00C175A7">
      <w:pPr>
        <w:ind w:firstLine="720"/>
        <w:jc w:val="both"/>
        <w:rPr>
          <w:lang w:val="sr-Cyrl-RS"/>
        </w:rPr>
      </w:pPr>
    </w:p>
    <w:p w:rsidR="00C175A7" w:rsidRPr="001F2243" w:rsidRDefault="00C175A7" w:rsidP="00C175A7">
      <w:pPr>
        <w:jc w:val="center"/>
        <w:rPr>
          <w:lang w:val="sr-Cyrl-CS"/>
        </w:rPr>
      </w:pPr>
      <w:r w:rsidRPr="001F2243">
        <w:rPr>
          <w:lang w:val="sr-Cyrl-CS"/>
        </w:rPr>
        <w:t>Члан 4.</w:t>
      </w:r>
    </w:p>
    <w:p w:rsidR="00AC4F6A" w:rsidRDefault="00C175A7" w:rsidP="00096F9C">
      <w:pPr>
        <w:ind w:firstLine="708"/>
        <w:jc w:val="both"/>
        <w:rPr>
          <w:lang w:val="sr-Cyrl-RS"/>
        </w:rPr>
      </w:pPr>
      <w:r w:rsidRPr="001F2243">
        <w:rPr>
          <w:lang w:val="sr-Cyrl-CS"/>
        </w:rPr>
        <w:t>Испоручилац испоручује Опрему</w:t>
      </w:r>
      <w:r w:rsidRPr="001F2243">
        <w:t xml:space="preserve">: </w:t>
      </w:r>
      <w:r w:rsidR="00870617" w:rsidRPr="00F51F97">
        <w:rPr>
          <w:color w:val="auto"/>
        </w:rPr>
        <w:t>DDP</w:t>
      </w:r>
      <w:r w:rsidRPr="001F2243">
        <w:rPr>
          <w:lang w:val="sr-Cyrl-CS"/>
        </w:rPr>
        <w:t xml:space="preserve"> </w:t>
      </w:r>
      <w:r w:rsidR="00AC4F6A" w:rsidRPr="001F2243">
        <w:rPr>
          <w:lang w:val="sr-Cyrl-RS"/>
        </w:rPr>
        <w:t>Истраживачко образовни центар у пољопривреди „</w:t>
      </w:r>
      <w:r w:rsidR="00AC4F6A" w:rsidRPr="001F2243">
        <w:t>Agro-Campus</w:t>
      </w:r>
      <w:r w:rsidR="00AC4F6A" w:rsidRPr="001F2243">
        <w:rPr>
          <w:lang w:val="sr-Cyrl-RS"/>
        </w:rPr>
        <w:t>“, Темерин</w:t>
      </w:r>
      <w:r w:rsidR="00096F9C" w:rsidRPr="001F2243">
        <w:rPr>
          <w:lang w:val="sr-Cyrl-RS"/>
        </w:rPr>
        <w:t>.</w:t>
      </w:r>
    </w:p>
    <w:p w:rsidR="006A7C01" w:rsidRDefault="006A7C01" w:rsidP="002B39BB">
      <w:pPr>
        <w:suppressAutoHyphens w:val="0"/>
        <w:spacing w:line="240" w:lineRule="auto"/>
        <w:ind w:firstLine="708"/>
        <w:jc w:val="both"/>
        <w:rPr>
          <w:rFonts w:eastAsia="Times New Roman"/>
          <w:color w:val="auto"/>
          <w:kern w:val="0"/>
          <w:lang w:val="ru-RU" w:eastAsia="en-US"/>
        </w:rPr>
      </w:pPr>
      <w:r w:rsidRPr="00C71118">
        <w:rPr>
          <w:rFonts w:eastAsia="Times New Roman"/>
          <w:color w:val="auto"/>
          <w:kern w:val="0"/>
          <w:lang w:val="ru-RU" w:eastAsia="en-US"/>
        </w:rPr>
        <w:t xml:space="preserve">По завршетку испоруке </w:t>
      </w:r>
      <w:r>
        <w:rPr>
          <w:rFonts w:eastAsia="Times New Roman"/>
          <w:color w:val="auto"/>
          <w:kern w:val="0"/>
          <w:lang w:val="ru-RU" w:eastAsia="en-US"/>
        </w:rPr>
        <w:t xml:space="preserve">опреме </w:t>
      </w:r>
      <w:r w:rsidRPr="00C71118">
        <w:rPr>
          <w:rFonts w:eastAsia="Times New Roman"/>
          <w:color w:val="auto"/>
          <w:kern w:val="0"/>
          <w:lang w:val="ru-RU" w:eastAsia="en-US"/>
        </w:rPr>
        <w:t>Испоручилац је дужан да пис</w:t>
      </w:r>
      <w:r w:rsidR="00F51F97">
        <w:rPr>
          <w:rFonts w:eastAsia="Times New Roman"/>
          <w:color w:val="auto"/>
          <w:kern w:val="0"/>
          <w:lang w:val="ru-RU" w:eastAsia="en-US"/>
        </w:rPr>
        <w:t>а</w:t>
      </w:r>
      <w:r w:rsidRPr="00C71118">
        <w:rPr>
          <w:rFonts w:eastAsia="Times New Roman"/>
          <w:color w:val="auto"/>
          <w:kern w:val="0"/>
          <w:lang w:val="ru-RU" w:eastAsia="en-US"/>
        </w:rPr>
        <w:t xml:space="preserve">ним путем затражи квантитативни пријем </w:t>
      </w:r>
      <w:r>
        <w:rPr>
          <w:rFonts w:eastAsia="Times New Roman"/>
          <w:color w:val="auto"/>
          <w:kern w:val="0"/>
          <w:lang w:val="ru-RU" w:eastAsia="en-US"/>
        </w:rPr>
        <w:t xml:space="preserve">Опреме </w:t>
      </w:r>
      <w:r w:rsidRPr="00C71118">
        <w:rPr>
          <w:rFonts w:eastAsia="Times New Roman"/>
          <w:color w:val="auto"/>
          <w:kern w:val="0"/>
          <w:lang w:val="ru-RU" w:eastAsia="en-US"/>
        </w:rPr>
        <w:t>из техни</w:t>
      </w:r>
      <w:r w:rsidR="00934EC4">
        <w:rPr>
          <w:rFonts w:eastAsia="Times New Roman"/>
          <w:color w:val="auto"/>
          <w:kern w:val="0"/>
          <w:lang w:val="ru-RU" w:eastAsia="en-US"/>
        </w:rPr>
        <w:t>ч</w:t>
      </w:r>
      <w:r w:rsidRPr="00C71118">
        <w:rPr>
          <w:rFonts w:eastAsia="Times New Roman"/>
          <w:color w:val="auto"/>
          <w:kern w:val="0"/>
          <w:lang w:val="ru-RU" w:eastAsia="en-US"/>
        </w:rPr>
        <w:t>к</w:t>
      </w:r>
      <w:r>
        <w:rPr>
          <w:rFonts w:eastAsia="Times New Roman"/>
          <w:color w:val="auto"/>
          <w:kern w:val="0"/>
          <w:lang w:val="ru-RU" w:eastAsia="en-US"/>
        </w:rPr>
        <w:t>е</w:t>
      </w:r>
      <w:r w:rsidRPr="00C71118">
        <w:rPr>
          <w:rFonts w:eastAsia="Times New Roman"/>
          <w:color w:val="auto"/>
          <w:kern w:val="0"/>
          <w:lang w:val="ru-RU" w:eastAsia="en-US"/>
        </w:rPr>
        <w:t xml:space="preserve"> спецификациј</w:t>
      </w:r>
      <w:r>
        <w:rPr>
          <w:rFonts w:eastAsia="Times New Roman"/>
          <w:color w:val="auto"/>
          <w:kern w:val="0"/>
          <w:lang w:val="ru-RU" w:eastAsia="en-US"/>
        </w:rPr>
        <w:t>е,</w:t>
      </w:r>
      <w:r w:rsidRPr="00C71118">
        <w:rPr>
          <w:rFonts w:eastAsia="Times New Roman"/>
          <w:color w:val="auto"/>
          <w:kern w:val="0"/>
          <w:lang w:val="ru-RU" w:eastAsia="en-US"/>
        </w:rPr>
        <w:t xml:space="preserve"> кој</w:t>
      </w:r>
      <w:r>
        <w:rPr>
          <w:rFonts w:eastAsia="Times New Roman"/>
          <w:color w:val="auto"/>
          <w:kern w:val="0"/>
          <w:lang w:val="ru-RU" w:eastAsia="en-US"/>
        </w:rPr>
        <w:t>и</w:t>
      </w:r>
      <w:r w:rsidRPr="00C71118">
        <w:rPr>
          <w:rFonts w:eastAsia="Times New Roman"/>
          <w:color w:val="auto"/>
          <w:kern w:val="0"/>
          <w:lang w:val="ru-RU" w:eastAsia="en-US"/>
        </w:rPr>
        <w:t xml:space="preserve"> ће извршити овлашћено лице Наручиоца и по обављеном прегледу сачинити записник </w:t>
      </w:r>
      <w:r>
        <w:rPr>
          <w:rFonts w:eastAsia="Times New Roman"/>
          <w:color w:val="auto"/>
          <w:kern w:val="0"/>
          <w:lang w:val="ru-RU" w:eastAsia="en-US"/>
        </w:rPr>
        <w:t>о квантитативн</w:t>
      </w:r>
      <w:r w:rsidR="00DF73FB">
        <w:rPr>
          <w:rFonts w:eastAsia="Times New Roman"/>
          <w:color w:val="auto"/>
          <w:kern w:val="0"/>
          <w:lang w:val="ru-RU" w:eastAsia="en-US"/>
        </w:rPr>
        <w:t>о</w:t>
      </w:r>
      <w:r>
        <w:rPr>
          <w:rFonts w:eastAsia="Times New Roman"/>
          <w:color w:val="auto"/>
          <w:kern w:val="0"/>
          <w:lang w:val="ru-RU" w:eastAsia="en-US"/>
        </w:rPr>
        <w:t xml:space="preserve">м пријему </w:t>
      </w:r>
      <w:r w:rsidRPr="00C71118">
        <w:rPr>
          <w:rFonts w:eastAsia="Times New Roman"/>
          <w:color w:val="auto"/>
          <w:kern w:val="0"/>
          <w:lang w:val="ru-RU" w:eastAsia="en-US"/>
        </w:rPr>
        <w:t>којег ће потписати представници уговорних страна.</w:t>
      </w:r>
      <w:r w:rsidRPr="006A7C01">
        <w:rPr>
          <w:rFonts w:eastAsia="Times New Roman"/>
          <w:color w:val="auto"/>
          <w:kern w:val="0"/>
          <w:lang w:val="ru-RU" w:eastAsia="en-US"/>
        </w:rPr>
        <w:t xml:space="preserve"> </w:t>
      </w:r>
      <w:r w:rsidRPr="00C71118">
        <w:rPr>
          <w:rFonts w:eastAsia="Times New Roman"/>
          <w:color w:val="auto"/>
          <w:kern w:val="0"/>
          <w:lang w:val="ru-RU" w:eastAsia="en-US"/>
        </w:rPr>
        <w:t>Ква</w:t>
      </w:r>
      <w:r w:rsidR="00692067">
        <w:rPr>
          <w:rFonts w:eastAsia="Times New Roman"/>
          <w:color w:val="auto"/>
          <w:kern w:val="0"/>
          <w:lang w:val="ru-RU" w:eastAsia="en-US"/>
        </w:rPr>
        <w:t>нтит</w:t>
      </w:r>
      <w:r w:rsidRPr="00C71118">
        <w:rPr>
          <w:rFonts w:eastAsia="Times New Roman"/>
          <w:color w:val="auto"/>
          <w:kern w:val="0"/>
          <w:lang w:val="ru-RU" w:eastAsia="en-US"/>
        </w:rPr>
        <w:t xml:space="preserve">ативни пријем </w:t>
      </w:r>
      <w:r>
        <w:rPr>
          <w:rFonts w:eastAsia="Times New Roman"/>
          <w:color w:val="auto"/>
          <w:kern w:val="0"/>
          <w:lang w:val="ru-RU" w:eastAsia="en-US"/>
        </w:rPr>
        <w:t xml:space="preserve">Опреме </w:t>
      </w:r>
      <w:r w:rsidRPr="00C71118">
        <w:rPr>
          <w:rFonts w:eastAsia="Times New Roman"/>
          <w:color w:val="auto"/>
          <w:kern w:val="0"/>
          <w:lang w:val="ru-RU" w:eastAsia="en-US"/>
        </w:rPr>
        <w:t>подразумева технички пријем</w:t>
      </w:r>
      <w:r w:rsidRPr="006A7C01">
        <w:rPr>
          <w:rFonts w:eastAsia="Times New Roman"/>
          <w:color w:val="auto"/>
          <w:kern w:val="0"/>
          <w:lang w:val="ru-RU" w:eastAsia="en-US"/>
        </w:rPr>
        <w:t xml:space="preserve"> </w:t>
      </w:r>
      <w:r>
        <w:rPr>
          <w:rFonts w:eastAsia="Times New Roman"/>
          <w:color w:val="auto"/>
          <w:kern w:val="0"/>
          <w:lang w:val="ru-RU" w:eastAsia="en-US"/>
        </w:rPr>
        <w:t>по броју и врсти</w:t>
      </w:r>
      <w:r w:rsidRPr="00C71118">
        <w:rPr>
          <w:rFonts w:eastAsia="Times New Roman"/>
          <w:color w:val="auto"/>
          <w:kern w:val="0"/>
          <w:lang w:val="ru-RU" w:eastAsia="en-US"/>
        </w:rPr>
        <w:t xml:space="preserve"> </w:t>
      </w:r>
      <w:r>
        <w:rPr>
          <w:rFonts w:eastAsia="Times New Roman"/>
          <w:color w:val="auto"/>
          <w:kern w:val="0"/>
          <w:lang w:val="ru-RU" w:eastAsia="en-US"/>
        </w:rPr>
        <w:t xml:space="preserve">свих компоненти </w:t>
      </w:r>
      <w:r w:rsidRPr="00C71118">
        <w:rPr>
          <w:rFonts w:eastAsia="Times New Roman"/>
          <w:color w:val="auto"/>
          <w:kern w:val="0"/>
          <w:lang w:val="ru-RU" w:eastAsia="en-US"/>
        </w:rPr>
        <w:t>опре</w:t>
      </w:r>
      <w:r>
        <w:rPr>
          <w:rFonts w:eastAsia="Times New Roman"/>
          <w:color w:val="auto"/>
          <w:kern w:val="0"/>
          <w:lang w:val="ru-RU" w:eastAsia="en-US"/>
        </w:rPr>
        <w:t>ме</w:t>
      </w:r>
      <w:r w:rsidR="002B39BB">
        <w:rPr>
          <w:rFonts w:eastAsia="Times New Roman"/>
          <w:color w:val="auto"/>
          <w:kern w:val="0"/>
          <w:lang w:val="ru-RU" w:eastAsia="en-US"/>
        </w:rPr>
        <w:t xml:space="preserve"> из прихваће</w:t>
      </w:r>
      <w:r w:rsidR="00DF73FB">
        <w:rPr>
          <w:rFonts w:eastAsia="Times New Roman"/>
          <w:color w:val="auto"/>
          <w:kern w:val="0"/>
          <w:lang w:val="ru-RU" w:eastAsia="en-US"/>
        </w:rPr>
        <w:t>н</w:t>
      </w:r>
      <w:r w:rsidR="002B39BB">
        <w:rPr>
          <w:rFonts w:eastAsia="Times New Roman"/>
          <w:color w:val="auto"/>
          <w:kern w:val="0"/>
          <w:lang w:val="ru-RU" w:eastAsia="en-US"/>
        </w:rPr>
        <w:t>е понуд</w:t>
      </w:r>
      <w:r w:rsidR="00DF73FB">
        <w:rPr>
          <w:rFonts w:eastAsia="Times New Roman"/>
          <w:color w:val="auto"/>
          <w:kern w:val="0"/>
          <w:lang w:val="ru-RU" w:eastAsia="en-US"/>
        </w:rPr>
        <w:t>е</w:t>
      </w:r>
      <w:r w:rsidR="00692067">
        <w:rPr>
          <w:rFonts w:eastAsia="Times New Roman"/>
          <w:color w:val="auto"/>
          <w:kern w:val="0"/>
          <w:lang w:val="ru-RU" w:eastAsia="en-US"/>
        </w:rPr>
        <w:t>.</w:t>
      </w:r>
    </w:p>
    <w:p w:rsidR="00692067" w:rsidRPr="00F51F97" w:rsidRDefault="00692067" w:rsidP="00F51F97">
      <w:pPr>
        <w:pStyle w:val="pasus"/>
        <w:spacing w:before="0" w:after="0" w:line="240" w:lineRule="auto"/>
        <w:ind w:firstLine="720"/>
        <w:rPr>
          <w:sz w:val="24"/>
          <w:szCs w:val="24"/>
          <w:lang w:val="sr-Latn-RS"/>
        </w:rPr>
      </w:pPr>
      <w:r w:rsidRPr="00D230C9">
        <w:rPr>
          <w:sz w:val="24"/>
          <w:szCs w:val="24"/>
          <w:lang w:val="sr-Cyrl-CS"/>
        </w:rPr>
        <w:t xml:space="preserve">Отпремница и записник о </w:t>
      </w:r>
      <w:r>
        <w:rPr>
          <w:sz w:val="24"/>
          <w:szCs w:val="24"/>
          <w:lang w:val="sr-Cyrl-CS"/>
        </w:rPr>
        <w:t xml:space="preserve">квантитативном </w:t>
      </w:r>
      <w:r w:rsidRPr="00D230C9">
        <w:rPr>
          <w:sz w:val="24"/>
          <w:szCs w:val="24"/>
          <w:lang w:val="sr-Cyrl-CS"/>
        </w:rPr>
        <w:t xml:space="preserve">пријему и исправно испостављена фактура Испоручиоца представљају основ за плаћање </w:t>
      </w:r>
      <w:r>
        <w:rPr>
          <w:sz w:val="24"/>
          <w:szCs w:val="24"/>
          <w:lang w:val="sr-Cyrl-CS"/>
        </w:rPr>
        <w:t xml:space="preserve">90% износа </w:t>
      </w:r>
      <w:r w:rsidRPr="00D230C9">
        <w:rPr>
          <w:sz w:val="24"/>
          <w:szCs w:val="24"/>
          <w:lang w:val="sr-Cyrl-CS"/>
        </w:rPr>
        <w:t>уговорене цене</w:t>
      </w:r>
      <w:r w:rsidRPr="00D230C9">
        <w:rPr>
          <w:sz w:val="24"/>
          <w:szCs w:val="24"/>
          <w:lang w:val="sr-Latn-RS"/>
        </w:rPr>
        <w:t xml:space="preserve">. </w:t>
      </w:r>
    </w:p>
    <w:p w:rsidR="002B39BB" w:rsidRDefault="002B39BB" w:rsidP="002B39BB">
      <w:pPr>
        <w:jc w:val="both"/>
        <w:rPr>
          <w:lang w:val="sr-Cyrl-CS"/>
        </w:rPr>
      </w:pPr>
    </w:p>
    <w:p w:rsidR="006A7C01" w:rsidRPr="002B39BB" w:rsidRDefault="002B39BB" w:rsidP="002B39BB">
      <w:pPr>
        <w:jc w:val="both"/>
        <w:rPr>
          <w:lang w:val="sr-Cyrl-CS"/>
        </w:rPr>
      </w:pPr>
      <w:r>
        <w:rPr>
          <w:lang w:val="sr-Cyrl-CS"/>
        </w:rPr>
        <w:t>КВАЛИТАТИВНИ ПРИЈЕМ</w:t>
      </w:r>
    </w:p>
    <w:p w:rsidR="006A7C01" w:rsidRPr="001F2243" w:rsidRDefault="006A7C01" w:rsidP="00096F9C">
      <w:pPr>
        <w:ind w:firstLine="708"/>
        <w:jc w:val="both"/>
        <w:rPr>
          <w:lang w:val="sr-Cyrl-RS"/>
        </w:rPr>
      </w:pPr>
    </w:p>
    <w:p w:rsidR="007427EF" w:rsidRPr="00F77293" w:rsidRDefault="002B39BB" w:rsidP="00F77293">
      <w:pPr>
        <w:ind w:firstLine="708"/>
        <w:jc w:val="both"/>
        <w:rPr>
          <w:lang w:val="sr-Cyrl-RS"/>
        </w:rPr>
      </w:pPr>
      <w:r>
        <w:rPr>
          <w:lang w:val="ru-RU"/>
        </w:rPr>
        <w:t xml:space="preserve">Након испоруке, на основу позива </w:t>
      </w:r>
      <w:r w:rsidR="00F51F97">
        <w:rPr>
          <w:lang w:val="ru-RU"/>
        </w:rPr>
        <w:t>Н</w:t>
      </w:r>
      <w:r>
        <w:rPr>
          <w:lang w:val="ru-RU"/>
        </w:rPr>
        <w:t>аручиоца</w:t>
      </w:r>
      <w:r w:rsidR="00F51F97">
        <w:rPr>
          <w:lang w:val="ru-RU"/>
        </w:rPr>
        <w:t>,</w:t>
      </w:r>
      <w:r>
        <w:rPr>
          <w:lang w:val="ru-RU"/>
        </w:rPr>
        <w:t xml:space="preserve"> м</w:t>
      </w:r>
      <w:r w:rsidR="00096F9C" w:rsidRPr="001F2243">
        <w:rPr>
          <w:lang w:val="ru-RU"/>
        </w:rPr>
        <w:t xml:space="preserve">онтажу </w:t>
      </w:r>
      <w:r>
        <w:rPr>
          <w:lang w:val="ru-RU"/>
        </w:rPr>
        <w:t xml:space="preserve">Опреме </w:t>
      </w:r>
      <w:r w:rsidR="00096F9C" w:rsidRPr="001F2243">
        <w:rPr>
          <w:lang w:val="ru-RU"/>
        </w:rPr>
        <w:t>врши Испоручилац. Испоручилац мора осигурати лиц</w:t>
      </w:r>
      <w:r w:rsidR="00F77293">
        <w:t>a</w:t>
      </w:r>
      <w:r w:rsidR="00096F9C" w:rsidRPr="001F2243">
        <w:rPr>
          <w:lang w:val="ru-RU"/>
        </w:rPr>
        <w:t xml:space="preserve"> одговорн</w:t>
      </w:r>
      <w:r w:rsidR="00F77293">
        <w:t>a</w:t>
      </w:r>
      <w:r w:rsidR="00096F9C" w:rsidRPr="001F2243">
        <w:rPr>
          <w:lang w:val="ru-RU"/>
        </w:rPr>
        <w:t xml:space="preserve"> за надзор у току монтаже</w:t>
      </w:r>
      <w:r w:rsidR="00F77293">
        <w:t xml:space="preserve"> </w:t>
      </w:r>
      <w:r w:rsidR="00F77293">
        <w:rPr>
          <w:lang w:val="sr-Cyrl-RS"/>
        </w:rPr>
        <w:t xml:space="preserve"> и то једног</w:t>
      </w:r>
      <w:r w:rsidR="00F77293" w:rsidRPr="00F77293">
        <w:rPr>
          <w:lang w:val="sr-Cyrl-RS"/>
        </w:rPr>
        <w:t xml:space="preserve"> </w:t>
      </w:r>
      <w:r w:rsidR="00F77293">
        <w:rPr>
          <w:lang w:val="sr-Cyrl-RS"/>
        </w:rPr>
        <w:t>супервизора</w:t>
      </w:r>
      <w:r w:rsidR="00F77293" w:rsidRPr="00F77293">
        <w:rPr>
          <w:lang w:val="sr-Cyrl-RS"/>
        </w:rPr>
        <w:t xml:space="preserve"> </w:t>
      </w:r>
      <w:r w:rsidR="00F77293">
        <w:rPr>
          <w:lang w:val="sr-Cyrl-RS"/>
        </w:rPr>
        <w:t>механичара</w:t>
      </w:r>
      <w:r w:rsidR="00F77293" w:rsidRPr="00F77293">
        <w:rPr>
          <w:lang w:val="sr-Cyrl-RS"/>
        </w:rPr>
        <w:t xml:space="preserve"> </w:t>
      </w:r>
      <w:r w:rsidR="00F77293">
        <w:rPr>
          <w:lang w:val="sr-Cyrl-RS"/>
        </w:rPr>
        <w:t>са</w:t>
      </w:r>
      <w:r w:rsidR="00F77293" w:rsidRPr="00F77293">
        <w:rPr>
          <w:lang w:val="sr-Cyrl-RS"/>
        </w:rPr>
        <w:t xml:space="preserve"> </w:t>
      </w:r>
      <w:r w:rsidR="00F77293">
        <w:rPr>
          <w:lang w:val="sr-Cyrl-RS"/>
        </w:rPr>
        <w:t>задатком</w:t>
      </w:r>
      <w:r w:rsidR="00F77293" w:rsidRPr="00F77293">
        <w:rPr>
          <w:lang w:val="sr-Cyrl-RS"/>
        </w:rPr>
        <w:t xml:space="preserve"> </w:t>
      </w:r>
      <w:r w:rsidR="00F77293">
        <w:rPr>
          <w:lang w:val="sr-Cyrl-RS"/>
        </w:rPr>
        <w:t>давања</w:t>
      </w:r>
      <w:r w:rsidR="00F77293" w:rsidRPr="00F77293">
        <w:rPr>
          <w:lang w:val="sr-Cyrl-RS"/>
        </w:rPr>
        <w:t xml:space="preserve"> </w:t>
      </w:r>
      <w:r w:rsidR="00F77293">
        <w:rPr>
          <w:lang w:val="sr-Cyrl-RS"/>
        </w:rPr>
        <w:t>инструкција</w:t>
      </w:r>
      <w:r w:rsidR="00F77293" w:rsidRPr="00F77293">
        <w:rPr>
          <w:lang w:val="sr-Cyrl-RS"/>
        </w:rPr>
        <w:t xml:space="preserve"> </w:t>
      </w:r>
      <w:r w:rsidR="00F77293">
        <w:rPr>
          <w:lang w:val="sr-Cyrl-RS"/>
        </w:rPr>
        <w:t>за</w:t>
      </w:r>
      <w:r w:rsidR="00F77293" w:rsidRPr="00F77293">
        <w:rPr>
          <w:lang w:val="sr-Cyrl-RS"/>
        </w:rPr>
        <w:t xml:space="preserve"> </w:t>
      </w:r>
      <w:r w:rsidR="00F77293">
        <w:rPr>
          <w:lang w:val="sr-Cyrl-RS"/>
        </w:rPr>
        <w:t>монтажу</w:t>
      </w:r>
      <w:r w:rsidR="00F77293" w:rsidRPr="00F77293">
        <w:rPr>
          <w:lang w:val="sr-Cyrl-RS"/>
        </w:rPr>
        <w:t xml:space="preserve">, </w:t>
      </w:r>
      <w:r w:rsidR="00F77293">
        <w:rPr>
          <w:lang w:val="sr-Cyrl-RS"/>
        </w:rPr>
        <w:t>повезивање</w:t>
      </w:r>
      <w:r w:rsidR="00F77293" w:rsidRPr="00F77293">
        <w:rPr>
          <w:lang w:val="sr-Cyrl-RS"/>
        </w:rPr>
        <w:t xml:space="preserve"> </w:t>
      </w:r>
      <w:r w:rsidR="00F77293">
        <w:rPr>
          <w:lang w:val="sr-Cyrl-RS"/>
        </w:rPr>
        <w:t>виталних</w:t>
      </w:r>
      <w:r w:rsidR="00F77293" w:rsidRPr="00F77293">
        <w:rPr>
          <w:lang w:val="sr-Cyrl-RS"/>
        </w:rPr>
        <w:t xml:space="preserve"> </w:t>
      </w:r>
      <w:r w:rsidR="00F77293">
        <w:rPr>
          <w:lang w:val="sr-Cyrl-RS"/>
        </w:rPr>
        <w:t>елем</w:t>
      </w:r>
      <w:r w:rsidR="00DF73FB">
        <w:rPr>
          <w:lang w:val="sr-Cyrl-RS"/>
        </w:rPr>
        <w:t>е</w:t>
      </w:r>
      <w:r w:rsidR="00F77293">
        <w:rPr>
          <w:lang w:val="sr-Cyrl-RS"/>
        </w:rPr>
        <w:t>ната</w:t>
      </w:r>
      <w:r w:rsidR="00F77293" w:rsidRPr="00F77293">
        <w:rPr>
          <w:lang w:val="sr-Cyrl-RS"/>
        </w:rPr>
        <w:t xml:space="preserve"> </w:t>
      </w:r>
      <w:r w:rsidR="00F77293">
        <w:rPr>
          <w:lang w:val="sr-Cyrl-RS"/>
        </w:rPr>
        <w:t>и</w:t>
      </w:r>
      <w:r w:rsidR="00F77293" w:rsidRPr="00F77293">
        <w:rPr>
          <w:lang w:val="sr-Cyrl-RS"/>
        </w:rPr>
        <w:t xml:space="preserve"> </w:t>
      </w:r>
      <w:r w:rsidR="00F77293">
        <w:rPr>
          <w:lang w:val="sr-Cyrl-RS"/>
        </w:rPr>
        <w:t>подешавање</w:t>
      </w:r>
      <w:r w:rsidR="00F77293" w:rsidRPr="00F77293">
        <w:rPr>
          <w:lang w:val="sr-Cyrl-RS"/>
        </w:rPr>
        <w:t xml:space="preserve"> </w:t>
      </w:r>
      <w:r w:rsidR="00F77293">
        <w:rPr>
          <w:lang w:val="sr-Cyrl-RS"/>
        </w:rPr>
        <w:t>опреме и једног</w:t>
      </w:r>
      <w:r w:rsidR="00F77293" w:rsidRPr="00F77293">
        <w:rPr>
          <w:lang w:val="sr-Cyrl-RS"/>
        </w:rPr>
        <w:t xml:space="preserve"> </w:t>
      </w:r>
      <w:r w:rsidR="00F77293">
        <w:rPr>
          <w:lang w:val="sr-Cyrl-RS"/>
        </w:rPr>
        <w:t>супервизора</w:t>
      </w:r>
      <w:r w:rsidR="00F77293" w:rsidRPr="00F77293">
        <w:rPr>
          <w:lang w:val="sr-Cyrl-RS"/>
        </w:rPr>
        <w:t>-</w:t>
      </w:r>
      <w:r w:rsidR="00F77293">
        <w:rPr>
          <w:lang w:val="sr-Cyrl-RS"/>
        </w:rPr>
        <w:t>електричара</w:t>
      </w:r>
      <w:r w:rsidR="00F77293" w:rsidRPr="00F77293">
        <w:rPr>
          <w:lang w:val="sr-Cyrl-RS"/>
        </w:rPr>
        <w:t xml:space="preserve"> </w:t>
      </w:r>
      <w:r w:rsidR="00F77293">
        <w:rPr>
          <w:lang w:val="sr-Cyrl-RS"/>
        </w:rPr>
        <w:t>за</w:t>
      </w:r>
      <w:r w:rsidR="00F77293" w:rsidRPr="00F77293">
        <w:rPr>
          <w:lang w:val="sr-Cyrl-RS"/>
        </w:rPr>
        <w:t xml:space="preserve"> </w:t>
      </w:r>
      <w:r w:rsidR="00F77293">
        <w:rPr>
          <w:lang w:val="sr-Cyrl-RS"/>
        </w:rPr>
        <w:t>задатком</w:t>
      </w:r>
      <w:r w:rsidR="00F77293" w:rsidRPr="00F77293">
        <w:rPr>
          <w:lang w:val="sr-Cyrl-RS"/>
        </w:rPr>
        <w:t xml:space="preserve"> </w:t>
      </w:r>
      <w:r w:rsidR="00F77293">
        <w:rPr>
          <w:lang w:val="sr-Cyrl-RS"/>
        </w:rPr>
        <w:t>давања</w:t>
      </w:r>
      <w:r w:rsidR="00F77293" w:rsidRPr="00F77293">
        <w:rPr>
          <w:lang w:val="sr-Cyrl-RS"/>
        </w:rPr>
        <w:t xml:space="preserve"> </w:t>
      </w:r>
      <w:r w:rsidR="00F77293">
        <w:rPr>
          <w:lang w:val="sr-Cyrl-RS"/>
        </w:rPr>
        <w:t>инструкција</w:t>
      </w:r>
      <w:r w:rsidR="00F77293" w:rsidRPr="00F77293">
        <w:rPr>
          <w:lang w:val="sr-Cyrl-RS"/>
        </w:rPr>
        <w:t xml:space="preserve"> </w:t>
      </w:r>
      <w:r w:rsidR="00F77293">
        <w:rPr>
          <w:lang w:val="sr-Cyrl-RS"/>
        </w:rPr>
        <w:t>за</w:t>
      </w:r>
      <w:r w:rsidR="00F77293" w:rsidRPr="00F77293">
        <w:rPr>
          <w:lang w:val="sr-Cyrl-RS"/>
        </w:rPr>
        <w:t xml:space="preserve"> </w:t>
      </w:r>
      <w:r w:rsidR="00F77293">
        <w:rPr>
          <w:lang w:val="sr-Cyrl-RS"/>
        </w:rPr>
        <w:t>повезивање</w:t>
      </w:r>
      <w:r w:rsidR="00F77293" w:rsidRPr="00F77293">
        <w:rPr>
          <w:lang w:val="sr-Cyrl-RS"/>
        </w:rPr>
        <w:t xml:space="preserve"> </w:t>
      </w:r>
      <w:r w:rsidR="00F77293">
        <w:rPr>
          <w:lang w:val="sr-Cyrl-RS"/>
        </w:rPr>
        <w:t>електро</w:t>
      </w:r>
      <w:r w:rsidR="00F77293" w:rsidRPr="00F77293">
        <w:rPr>
          <w:lang w:val="sr-Cyrl-RS"/>
        </w:rPr>
        <w:t>-</w:t>
      </w:r>
      <w:r w:rsidR="00F77293">
        <w:rPr>
          <w:lang w:val="sr-Cyrl-RS"/>
        </w:rPr>
        <w:t>делова</w:t>
      </w:r>
      <w:r w:rsidR="00F77293" w:rsidRPr="00F77293">
        <w:rPr>
          <w:lang w:val="sr-Cyrl-RS"/>
        </w:rPr>
        <w:t xml:space="preserve"> </w:t>
      </w:r>
      <w:r w:rsidR="00F77293">
        <w:rPr>
          <w:lang w:val="sr-Cyrl-RS"/>
        </w:rPr>
        <w:t>опреме</w:t>
      </w:r>
      <w:r w:rsidR="00F77293" w:rsidRPr="00F77293">
        <w:rPr>
          <w:lang w:val="sr-Cyrl-RS"/>
        </w:rPr>
        <w:t xml:space="preserve">, </w:t>
      </w:r>
      <w:r w:rsidR="00F77293">
        <w:rPr>
          <w:lang w:val="sr-Cyrl-RS"/>
        </w:rPr>
        <w:t>подешавање</w:t>
      </w:r>
      <w:r w:rsidR="00F77293" w:rsidRPr="00F77293">
        <w:rPr>
          <w:lang w:val="sr-Cyrl-RS"/>
        </w:rPr>
        <w:t xml:space="preserve"> </w:t>
      </w:r>
      <w:r w:rsidR="00F77293">
        <w:rPr>
          <w:lang w:val="sr-Cyrl-RS"/>
        </w:rPr>
        <w:t>система</w:t>
      </w:r>
      <w:r w:rsidR="00F77293" w:rsidRPr="00F77293">
        <w:rPr>
          <w:lang w:val="sr-Cyrl-RS"/>
        </w:rPr>
        <w:t xml:space="preserve"> </w:t>
      </w:r>
      <w:r w:rsidR="00F77293">
        <w:rPr>
          <w:lang w:val="sr-Cyrl-RS"/>
        </w:rPr>
        <w:t>и</w:t>
      </w:r>
      <w:r w:rsidR="00F77293" w:rsidRPr="00F77293">
        <w:rPr>
          <w:lang w:val="sr-Cyrl-RS"/>
        </w:rPr>
        <w:t xml:space="preserve"> </w:t>
      </w:r>
      <w:r w:rsidR="00F77293">
        <w:rPr>
          <w:lang w:val="sr-Cyrl-RS"/>
        </w:rPr>
        <w:t>пуштање</w:t>
      </w:r>
      <w:r w:rsidR="00F77293" w:rsidRPr="00F77293">
        <w:rPr>
          <w:lang w:val="sr-Cyrl-RS"/>
        </w:rPr>
        <w:t xml:space="preserve"> </w:t>
      </w:r>
      <w:r w:rsidR="00F77293">
        <w:rPr>
          <w:lang w:val="sr-Cyrl-RS"/>
        </w:rPr>
        <w:t>у</w:t>
      </w:r>
      <w:r w:rsidR="00F77293" w:rsidRPr="00F77293">
        <w:rPr>
          <w:lang w:val="sr-Cyrl-RS"/>
        </w:rPr>
        <w:t xml:space="preserve"> </w:t>
      </w:r>
      <w:r w:rsidR="00F77293">
        <w:rPr>
          <w:lang w:val="sr-Cyrl-RS"/>
        </w:rPr>
        <w:t>рад</w:t>
      </w:r>
      <w:r w:rsidR="00F77293" w:rsidRPr="00F77293">
        <w:rPr>
          <w:lang w:val="sr-Cyrl-RS"/>
        </w:rPr>
        <w:t>.</w:t>
      </w:r>
      <w:r w:rsidR="00096F9C" w:rsidRPr="00F77293">
        <w:rPr>
          <w:lang w:val="sr-Cyrl-RS"/>
        </w:rPr>
        <w:t xml:space="preserve"> </w:t>
      </w:r>
      <w:r w:rsidR="00DE1FB1">
        <w:rPr>
          <w:lang w:val="sr-Cyrl-RS"/>
        </w:rPr>
        <w:t>Специјални алат обезбеђује Испоручилац.</w:t>
      </w:r>
      <w:r w:rsidR="00DE1FB1">
        <w:t xml:space="preserve"> </w:t>
      </w:r>
      <w:r w:rsidR="00096F9C" w:rsidRPr="001F2243">
        <w:rPr>
          <w:lang w:val="ru-RU"/>
        </w:rPr>
        <w:t xml:space="preserve">Трошкови настали за ову услугу </w:t>
      </w:r>
      <w:r w:rsidR="006A7C01">
        <w:rPr>
          <w:lang w:val="ru-RU"/>
        </w:rPr>
        <w:t>биће покривени уговорном ценом.</w:t>
      </w:r>
      <w:r>
        <w:rPr>
          <w:lang w:val="ru-RU"/>
        </w:rPr>
        <w:t xml:space="preserve"> </w:t>
      </w:r>
    </w:p>
    <w:p w:rsidR="00DE0EBD" w:rsidRPr="00692067" w:rsidRDefault="00E8011E" w:rsidP="00E8011E">
      <w:pPr>
        <w:ind w:firstLine="708"/>
        <w:jc w:val="both"/>
        <w:rPr>
          <w:rFonts w:eastAsia="Calibri"/>
          <w:color w:val="auto"/>
          <w:kern w:val="0"/>
          <w:lang w:val="ru-RU" w:eastAsia="en-US"/>
        </w:rPr>
      </w:pPr>
      <w:r w:rsidRPr="00692067">
        <w:rPr>
          <w:rFonts w:eastAsia="Calibri"/>
          <w:color w:val="auto"/>
          <w:kern w:val="0"/>
          <w:lang w:val="ru-RU" w:eastAsia="en-US"/>
        </w:rPr>
        <w:t xml:space="preserve">Наручилац </w:t>
      </w:r>
      <w:r w:rsidR="006A7C01" w:rsidRPr="00692067">
        <w:rPr>
          <w:rFonts w:eastAsia="Calibri"/>
          <w:color w:val="auto"/>
          <w:kern w:val="0"/>
          <w:lang w:val="ru-RU" w:eastAsia="en-US"/>
        </w:rPr>
        <w:t xml:space="preserve"> </w:t>
      </w:r>
      <w:r w:rsidRPr="00692067">
        <w:rPr>
          <w:rFonts w:eastAsia="Calibri"/>
          <w:color w:val="auto"/>
          <w:kern w:val="0"/>
          <w:lang w:val="ru-RU" w:eastAsia="en-US"/>
        </w:rPr>
        <w:t>је одговоран да обезбеди да статика зграде буде погодна за монтажу и рад система, као и за прибављање свих грађевинских дозвола.</w:t>
      </w:r>
      <w:r w:rsidR="00DE0EBD" w:rsidRPr="00692067">
        <w:rPr>
          <w:rFonts w:eastAsia="Calibri"/>
          <w:color w:val="auto"/>
          <w:kern w:val="0"/>
          <w:lang w:val="ru-RU" w:eastAsia="en-US"/>
        </w:rPr>
        <w:t xml:space="preserve"> </w:t>
      </w:r>
      <w:r w:rsidRPr="00692067">
        <w:rPr>
          <w:rFonts w:eastAsia="Calibri"/>
          <w:color w:val="auto"/>
          <w:kern w:val="0"/>
          <w:lang w:val="ru-RU" w:eastAsia="en-US"/>
        </w:rPr>
        <w:t>Обавеза Наручиоца је да обезбеди одговарајући инспекцијски надзор објекта где ће се изв</w:t>
      </w:r>
      <w:r w:rsidR="00323F62" w:rsidRPr="00692067">
        <w:rPr>
          <w:rFonts w:eastAsia="Calibri"/>
          <w:color w:val="auto"/>
          <w:kern w:val="0"/>
          <w:lang w:val="ru-RU" w:eastAsia="en-US"/>
        </w:rPr>
        <w:t>ршити испорука и монтажа опреме.</w:t>
      </w:r>
      <w:r w:rsidR="001F2243" w:rsidRPr="00692067">
        <w:rPr>
          <w:rFonts w:eastAsia="Calibri"/>
          <w:color w:val="auto"/>
          <w:kern w:val="0"/>
          <w:lang w:val="ru-RU" w:eastAsia="en-US"/>
        </w:rPr>
        <w:t xml:space="preserve"> </w:t>
      </w:r>
      <w:r w:rsidRPr="00692067">
        <w:rPr>
          <w:rFonts w:eastAsia="Calibri"/>
          <w:color w:val="auto"/>
          <w:kern w:val="0"/>
          <w:lang w:val="ru-RU" w:eastAsia="en-US"/>
        </w:rPr>
        <w:t>Копију одговарајуће</w:t>
      </w:r>
      <w:r w:rsidR="00400789" w:rsidRPr="00692067">
        <w:rPr>
          <w:rFonts w:eastAsia="Calibri"/>
          <w:color w:val="auto"/>
          <w:kern w:val="0"/>
          <w:lang w:val="ru-RU" w:eastAsia="en-US"/>
        </w:rPr>
        <w:t xml:space="preserve"> техничке</w:t>
      </w:r>
      <w:r w:rsidRPr="00692067">
        <w:rPr>
          <w:rFonts w:eastAsia="Calibri"/>
          <w:color w:val="auto"/>
          <w:kern w:val="0"/>
          <w:lang w:val="ru-RU" w:eastAsia="en-US"/>
        </w:rPr>
        <w:t xml:space="preserve"> документације</w:t>
      </w:r>
      <w:r w:rsidR="00AF5FC7" w:rsidRPr="00692067">
        <w:rPr>
          <w:rFonts w:eastAsia="Calibri"/>
          <w:color w:val="auto"/>
          <w:kern w:val="0"/>
          <w:lang w:val="ru-RU" w:eastAsia="en-US"/>
        </w:rPr>
        <w:t>, односно пројекта,</w:t>
      </w:r>
      <w:r w:rsidRPr="00692067">
        <w:rPr>
          <w:rFonts w:eastAsia="Calibri"/>
          <w:color w:val="auto"/>
          <w:kern w:val="0"/>
          <w:lang w:val="ru-RU" w:eastAsia="en-US"/>
        </w:rPr>
        <w:t xml:space="preserve"> Наручилац предаје Испоручиоцу п</w:t>
      </w:r>
      <w:r w:rsidR="00245D5F" w:rsidRPr="00692067">
        <w:rPr>
          <w:rFonts w:eastAsia="Calibri"/>
          <w:color w:val="auto"/>
          <w:kern w:val="0"/>
          <w:lang w:val="ru-RU" w:eastAsia="en-US"/>
        </w:rPr>
        <w:t>ре извршења испоруке и монтаже.</w:t>
      </w:r>
      <w:r w:rsidRPr="00692067">
        <w:rPr>
          <w:rFonts w:eastAsia="Calibri"/>
          <w:color w:val="auto"/>
          <w:kern w:val="0"/>
          <w:lang w:val="ru-RU" w:eastAsia="en-US"/>
        </w:rPr>
        <w:t xml:space="preserve"> </w:t>
      </w:r>
    </w:p>
    <w:p w:rsidR="00EF6B68" w:rsidRDefault="00C175A7" w:rsidP="00692067">
      <w:pPr>
        <w:suppressAutoHyphens w:val="0"/>
        <w:spacing w:line="240" w:lineRule="auto"/>
        <w:ind w:firstLine="708"/>
        <w:jc w:val="both"/>
        <w:rPr>
          <w:color w:val="auto"/>
          <w:lang w:val="sr-Cyrl-CS"/>
        </w:rPr>
      </w:pPr>
      <w:r w:rsidRPr="00692067">
        <w:rPr>
          <w:color w:val="auto"/>
          <w:lang w:val="sr-Cyrl-CS"/>
        </w:rPr>
        <w:t xml:space="preserve">По завршетку </w:t>
      </w:r>
      <w:r w:rsidR="00DF173C" w:rsidRPr="00692067">
        <w:rPr>
          <w:color w:val="auto"/>
          <w:lang w:val="sr-Cyrl-CS"/>
        </w:rPr>
        <w:t xml:space="preserve">монтаже </w:t>
      </w:r>
      <w:r w:rsidRPr="00692067">
        <w:rPr>
          <w:color w:val="auto"/>
          <w:lang w:val="sr-Cyrl-CS"/>
        </w:rPr>
        <w:t xml:space="preserve"> </w:t>
      </w:r>
      <w:r w:rsidR="00AC4F6A" w:rsidRPr="00692067">
        <w:rPr>
          <w:color w:val="auto"/>
          <w:lang w:val="sr-Cyrl-CS"/>
        </w:rPr>
        <w:t>Опреме,</w:t>
      </w:r>
      <w:r w:rsidRPr="00692067">
        <w:rPr>
          <w:color w:val="auto"/>
          <w:lang w:val="sr-Cyrl-CS"/>
        </w:rPr>
        <w:t xml:space="preserve"> Испоручилац је дужан да пис</w:t>
      </w:r>
      <w:r w:rsidR="00F51F97">
        <w:rPr>
          <w:color w:val="auto"/>
          <w:lang w:val="sr-Cyrl-CS"/>
        </w:rPr>
        <w:t>а</w:t>
      </w:r>
      <w:r w:rsidRPr="00692067">
        <w:rPr>
          <w:color w:val="auto"/>
          <w:lang w:val="sr-Cyrl-CS"/>
        </w:rPr>
        <w:t>ним путем затражи</w:t>
      </w:r>
      <w:r w:rsidR="00323F62" w:rsidRPr="00692067">
        <w:rPr>
          <w:color w:val="auto"/>
          <w:lang w:val="sr-Cyrl-CS"/>
        </w:rPr>
        <w:t xml:space="preserve"> технички преглед и </w:t>
      </w:r>
      <w:r w:rsidR="002B39BB" w:rsidRPr="00692067">
        <w:rPr>
          <w:color w:val="auto"/>
          <w:lang w:val="sr-Cyrl-CS"/>
        </w:rPr>
        <w:t xml:space="preserve">квалитативни </w:t>
      </w:r>
      <w:r w:rsidR="00323F62" w:rsidRPr="00692067">
        <w:rPr>
          <w:color w:val="auto"/>
          <w:lang w:val="sr-Cyrl-CS"/>
        </w:rPr>
        <w:t>пријем, који</w:t>
      </w:r>
      <w:r w:rsidRPr="00692067">
        <w:rPr>
          <w:color w:val="auto"/>
          <w:lang w:val="sr-Cyrl-CS"/>
        </w:rPr>
        <w:t xml:space="preserve"> ће извршити овлашћено лице Наручиоца и по обављеном прегледу сачинити записник</w:t>
      </w:r>
      <w:r w:rsidR="002B39BB" w:rsidRPr="00692067">
        <w:rPr>
          <w:color w:val="auto"/>
          <w:lang w:val="sr-Cyrl-CS"/>
        </w:rPr>
        <w:t xml:space="preserve"> о техничком пријему и квалитативном пријему</w:t>
      </w:r>
      <w:r w:rsidRPr="00692067">
        <w:rPr>
          <w:color w:val="auto"/>
          <w:lang w:val="sr-Cyrl-CS"/>
        </w:rPr>
        <w:t>.</w:t>
      </w:r>
      <w:r w:rsidR="00692067" w:rsidRPr="00692067">
        <w:rPr>
          <w:rFonts w:eastAsia="Times New Roman"/>
          <w:color w:val="auto"/>
          <w:kern w:val="0"/>
          <w:lang w:val="ru-RU" w:eastAsia="en-US"/>
        </w:rPr>
        <w:t xml:space="preserve"> Квалитативни пријем Опреме подразумева  </w:t>
      </w:r>
      <w:r w:rsidR="00DF173C" w:rsidRPr="00692067">
        <w:rPr>
          <w:color w:val="auto"/>
          <w:lang w:val="sr-Cyrl-CS"/>
        </w:rPr>
        <w:t>монтаж</w:t>
      </w:r>
      <w:r w:rsidR="00692067" w:rsidRPr="00692067">
        <w:rPr>
          <w:color w:val="auto"/>
          <w:lang w:val="sr-Cyrl-CS"/>
        </w:rPr>
        <w:t>у</w:t>
      </w:r>
      <w:r w:rsidR="00DF173C" w:rsidRPr="00692067">
        <w:rPr>
          <w:color w:val="auto"/>
          <w:lang w:val="sr-Cyrl-CS"/>
        </w:rPr>
        <w:t xml:space="preserve"> </w:t>
      </w:r>
      <w:r w:rsidR="00AC4F6A" w:rsidRPr="00692067">
        <w:rPr>
          <w:color w:val="auto"/>
          <w:lang w:val="sr-Cyrl-CS"/>
        </w:rPr>
        <w:t>Опреме</w:t>
      </w:r>
      <w:r w:rsidR="00692067" w:rsidRPr="00692067">
        <w:rPr>
          <w:color w:val="auto"/>
          <w:lang w:val="sr-Cyrl-CS"/>
        </w:rPr>
        <w:t xml:space="preserve">, пуштање Опреме у ради </w:t>
      </w:r>
      <w:r w:rsidRPr="00692067">
        <w:rPr>
          <w:color w:val="auto"/>
          <w:lang w:val="sr-Cyrl-CS"/>
        </w:rPr>
        <w:t xml:space="preserve"> </w:t>
      </w:r>
      <w:r w:rsidR="00692067" w:rsidRPr="00692067">
        <w:rPr>
          <w:color w:val="auto"/>
          <w:lang w:val="sr-Cyrl-CS"/>
        </w:rPr>
        <w:t>и е</w:t>
      </w:r>
      <w:r w:rsidR="00692067" w:rsidRPr="00692067">
        <w:rPr>
          <w:rFonts w:eastAsia="Calibri"/>
          <w:color w:val="auto"/>
          <w:kern w:val="0"/>
          <w:lang w:val="sr-Cyrl-BA" w:eastAsia="en-US"/>
        </w:rPr>
        <w:t>дукацију руков</w:t>
      </w:r>
      <w:r w:rsidR="003D3E35">
        <w:rPr>
          <w:rFonts w:eastAsia="Calibri"/>
          <w:color w:val="auto"/>
          <w:kern w:val="0"/>
          <w:lang w:val="sr-Cyrl-BA" w:eastAsia="en-US"/>
        </w:rPr>
        <w:t>а</w:t>
      </w:r>
      <w:r w:rsidR="00692067" w:rsidRPr="00692067">
        <w:rPr>
          <w:rFonts w:eastAsia="Calibri"/>
          <w:color w:val="auto"/>
          <w:kern w:val="0"/>
          <w:lang w:val="sr-Cyrl-BA" w:eastAsia="en-US"/>
        </w:rPr>
        <w:t>оца</w:t>
      </w:r>
      <w:r w:rsidRPr="00692067">
        <w:rPr>
          <w:color w:val="auto"/>
          <w:lang w:val="sr-Cyrl-CS"/>
        </w:rPr>
        <w:t xml:space="preserve">. </w:t>
      </w:r>
    </w:p>
    <w:p w:rsidR="00692067" w:rsidRPr="00D230C9" w:rsidRDefault="00692067" w:rsidP="00692067">
      <w:pPr>
        <w:pStyle w:val="pasus"/>
        <w:spacing w:before="0" w:after="0" w:line="240" w:lineRule="auto"/>
        <w:ind w:firstLine="720"/>
        <w:rPr>
          <w:sz w:val="24"/>
          <w:szCs w:val="24"/>
          <w:lang w:val="sr-Cyrl-CS"/>
        </w:rPr>
      </w:pPr>
      <w:r>
        <w:rPr>
          <w:sz w:val="24"/>
          <w:szCs w:val="24"/>
          <w:lang w:val="sr-Cyrl-CS"/>
        </w:rPr>
        <w:t>З</w:t>
      </w:r>
      <w:r w:rsidRPr="00D230C9">
        <w:rPr>
          <w:sz w:val="24"/>
          <w:szCs w:val="24"/>
          <w:lang w:val="sr-Cyrl-CS"/>
        </w:rPr>
        <w:t>аписн</w:t>
      </w:r>
      <w:r>
        <w:rPr>
          <w:sz w:val="24"/>
          <w:szCs w:val="24"/>
          <w:lang w:val="sr-Cyrl-CS"/>
        </w:rPr>
        <w:t>ик</w:t>
      </w:r>
      <w:r w:rsidRPr="00D230C9">
        <w:rPr>
          <w:sz w:val="24"/>
          <w:szCs w:val="24"/>
          <w:lang w:val="sr-Cyrl-CS"/>
        </w:rPr>
        <w:t xml:space="preserve"> о </w:t>
      </w:r>
      <w:r>
        <w:rPr>
          <w:sz w:val="24"/>
          <w:szCs w:val="24"/>
          <w:lang w:val="sr-Cyrl-CS"/>
        </w:rPr>
        <w:t xml:space="preserve">квалитативном </w:t>
      </w:r>
      <w:r w:rsidRPr="00D230C9">
        <w:rPr>
          <w:sz w:val="24"/>
          <w:szCs w:val="24"/>
          <w:lang w:val="sr-Cyrl-CS"/>
        </w:rPr>
        <w:t xml:space="preserve">пријему и исправно испостављена фактура Испоручиоца представљају основ за плаћање </w:t>
      </w:r>
      <w:r>
        <w:rPr>
          <w:sz w:val="24"/>
          <w:szCs w:val="24"/>
          <w:lang w:val="sr-Cyrl-CS"/>
        </w:rPr>
        <w:t xml:space="preserve">10% износа </w:t>
      </w:r>
      <w:r w:rsidRPr="00D230C9">
        <w:rPr>
          <w:sz w:val="24"/>
          <w:szCs w:val="24"/>
          <w:lang w:val="sr-Cyrl-CS"/>
        </w:rPr>
        <w:t>уговорене цене</w:t>
      </w:r>
      <w:r w:rsidRPr="00D230C9">
        <w:rPr>
          <w:sz w:val="24"/>
          <w:szCs w:val="24"/>
          <w:lang w:val="sr-Latn-RS"/>
        </w:rPr>
        <w:t xml:space="preserve">. </w:t>
      </w:r>
    </w:p>
    <w:p w:rsidR="00C175A7" w:rsidRPr="00692067" w:rsidRDefault="00C175A7" w:rsidP="00C175A7">
      <w:pPr>
        <w:pStyle w:val="pasus"/>
        <w:spacing w:before="0" w:after="0" w:line="240" w:lineRule="auto"/>
        <w:rPr>
          <w:sz w:val="24"/>
          <w:szCs w:val="24"/>
          <w:lang w:val="sr-Cyrl-CS"/>
        </w:rPr>
      </w:pPr>
    </w:p>
    <w:p w:rsidR="00C175A7" w:rsidRPr="00D230C9" w:rsidRDefault="00C175A7" w:rsidP="00C175A7">
      <w:pPr>
        <w:jc w:val="center"/>
        <w:rPr>
          <w:lang w:val="sr-Cyrl-CS"/>
        </w:rPr>
      </w:pPr>
      <w:r w:rsidRPr="00D230C9">
        <w:rPr>
          <w:lang w:val="sr-Cyrl-CS"/>
        </w:rPr>
        <w:t xml:space="preserve">Члан </w:t>
      </w:r>
      <w:r w:rsidRPr="00D230C9">
        <w:t>5</w:t>
      </w:r>
      <w:r w:rsidRPr="00D230C9">
        <w:rPr>
          <w:lang w:val="sr-Cyrl-CS"/>
        </w:rPr>
        <w:t>.</w:t>
      </w:r>
    </w:p>
    <w:p w:rsidR="00C175A7" w:rsidRPr="00D230C9" w:rsidRDefault="00C175A7" w:rsidP="00C175A7">
      <w:pPr>
        <w:ind w:firstLine="708"/>
        <w:jc w:val="both"/>
        <w:rPr>
          <w:color w:val="auto"/>
          <w:lang w:val="sr-Cyrl-RS"/>
        </w:rPr>
      </w:pPr>
      <w:r w:rsidRPr="00D230C9">
        <w:rPr>
          <w:lang w:val="sr-Cyrl-CS"/>
        </w:rPr>
        <w:t xml:space="preserve">Испоручилац је дужан да за </w:t>
      </w:r>
      <w:r w:rsidR="00AC4F6A">
        <w:rPr>
          <w:lang w:val="sr-Cyrl-CS"/>
        </w:rPr>
        <w:t>Опрему</w:t>
      </w:r>
      <w:r w:rsidRPr="00D230C9">
        <w:rPr>
          <w:lang w:val="sr-Cyrl-CS"/>
        </w:rPr>
        <w:t xml:space="preserve"> </w:t>
      </w:r>
      <w:r w:rsidRPr="00D230C9">
        <w:rPr>
          <w:color w:val="auto"/>
          <w:lang w:val="sr-Cyrl-RS"/>
        </w:rPr>
        <w:t xml:space="preserve">обезбеди сервис у сопственом или уговореном сервису. </w:t>
      </w:r>
    </w:p>
    <w:p w:rsidR="00C175A7" w:rsidRPr="00D230C9" w:rsidRDefault="00C175A7" w:rsidP="00C175A7">
      <w:pPr>
        <w:ind w:firstLine="708"/>
        <w:jc w:val="both"/>
        <w:rPr>
          <w:color w:val="auto"/>
          <w:lang w:val="sr-Cyrl-RS"/>
        </w:rPr>
      </w:pPr>
      <w:r w:rsidRPr="00D230C9">
        <w:rPr>
          <w:color w:val="auto"/>
          <w:lang w:val="sr-Cyrl-RS"/>
        </w:rPr>
        <w:t xml:space="preserve">У случају квара на </w:t>
      </w:r>
      <w:r w:rsidR="00AC4F6A">
        <w:rPr>
          <w:color w:val="auto"/>
          <w:lang w:val="sr-Cyrl-RS"/>
        </w:rPr>
        <w:t>Опреми</w:t>
      </w:r>
      <w:r w:rsidRPr="00D230C9">
        <w:rPr>
          <w:color w:val="auto"/>
          <w:lang w:val="sr-Cyrl-RS"/>
        </w:rPr>
        <w:t xml:space="preserve"> у гарантном периоду, сервисер је дужан да се одазове на пис</w:t>
      </w:r>
      <w:r w:rsidR="00F51F97">
        <w:rPr>
          <w:color w:val="auto"/>
          <w:lang w:val="sr-Cyrl-RS"/>
        </w:rPr>
        <w:t>а</w:t>
      </w:r>
      <w:r w:rsidRPr="00D230C9">
        <w:rPr>
          <w:color w:val="auto"/>
          <w:lang w:val="sr-Cyrl-RS"/>
        </w:rPr>
        <w:t xml:space="preserve">ни позив наручиоца најкаснију у року од </w:t>
      </w:r>
      <w:r w:rsidR="00A9360C" w:rsidRPr="00D230C9">
        <w:rPr>
          <w:color w:val="auto"/>
          <w:lang w:val="sr-Cyrl-RS"/>
        </w:rPr>
        <w:t>24</w:t>
      </w:r>
      <w:r w:rsidRPr="00D230C9">
        <w:rPr>
          <w:color w:val="auto"/>
          <w:lang w:val="sr-Cyrl-RS"/>
        </w:rPr>
        <w:t xml:space="preserve"> часа и започне са сервисном интервенцијом.</w:t>
      </w:r>
    </w:p>
    <w:p w:rsidR="00692067" w:rsidRDefault="00C175A7" w:rsidP="00C175A7">
      <w:pPr>
        <w:jc w:val="both"/>
        <w:rPr>
          <w:lang w:val="sr-Cyrl-CS"/>
        </w:rPr>
      </w:pPr>
      <w:r w:rsidRPr="00D230C9">
        <w:rPr>
          <w:lang w:val="sr-Cyrl-CS"/>
        </w:rPr>
        <w:tab/>
      </w:r>
    </w:p>
    <w:p w:rsidR="00C175A7" w:rsidRPr="00D230C9" w:rsidRDefault="00C175A7" w:rsidP="00692067">
      <w:pPr>
        <w:ind w:firstLine="708"/>
        <w:jc w:val="both"/>
        <w:rPr>
          <w:color w:val="FF0000"/>
          <w:lang w:val="sr-Cyrl-CS"/>
        </w:rPr>
      </w:pPr>
      <w:r w:rsidRPr="00D230C9">
        <w:rPr>
          <w:lang w:val="sr-Cyrl-CS"/>
        </w:rPr>
        <w:lastRenderedPageBreak/>
        <w:t xml:space="preserve">Ако се приликом примопредаје </w:t>
      </w:r>
      <w:r w:rsidR="00692067">
        <w:rPr>
          <w:lang w:val="sr-Cyrl-CS"/>
        </w:rPr>
        <w:t>Опреме</w:t>
      </w:r>
      <w:r w:rsidRPr="00D230C9">
        <w:rPr>
          <w:lang w:val="sr-Cyrl-CS"/>
        </w:rPr>
        <w:t>, установи да испоручен</w:t>
      </w:r>
      <w:r w:rsidR="00AC4F6A">
        <w:rPr>
          <w:lang w:val="sr-Cyrl-CS"/>
        </w:rPr>
        <w:t>а</w:t>
      </w:r>
      <w:r w:rsidRPr="00D230C9">
        <w:rPr>
          <w:lang w:val="sr-Cyrl-CS"/>
        </w:rPr>
        <w:t xml:space="preserve"> </w:t>
      </w:r>
      <w:r w:rsidR="00AC4F6A">
        <w:rPr>
          <w:lang w:val="sr-Cyrl-CS"/>
        </w:rPr>
        <w:t>Опрема</w:t>
      </w:r>
      <w:r w:rsidRPr="00D230C9">
        <w:rPr>
          <w:lang w:val="sr-Cyrl-CS"/>
        </w:rPr>
        <w:t>, има недоста</w:t>
      </w:r>
      <w:r w:rsidR="00F51F97">
        <w:rPr>
          <w:lang w:val="sr-Cyrl-CS"/>
        </w:rPr>
        <w:t>тк</w:t>
      </w:r>
      <w:r w:rsidR="00A9360C" w:rsidRPr="00D230C9">
        <w:rPr>
          <w:lang w:val="sr-Cyrl-CS"/>
        </w:rPr>
        <w:t>е</w:t>
      </w:r>
      <w:r w:rsidRPr="00D230C9">
        <w:rPr>
          <w:lang w:val="sr-Cyrl-CS"/>
        </w:rPr>
        <w:t xml:space="preserve"> у квалитету или очигледне мане, такви недостаци и мане записнички ће се констатовати. </w:t>
      </w:r>
    </w:p>
    <w:p w:rsidR="00C175A7" w:rsidRPr="00E820AE" w:rsidRDefault="00C175A7" w:rsidP="00C175A7">
      <w:pPr>
        <w:jc w:val="both"/>
        <w:rPr>
          <w:color w:val="auto"/>
          <w:lang w:val="sr-Cyrl-CS"/>
        </w:rPr>
      </w:pPr>
      <w:r w:rsidRPr="00D230C9">
        <w:rPr>
          <w:lang w:val="sr-Cyrl-CS"/>
        </w:rPr>
        <w:tab/>
        <w:t xml:space="preserve">Наручилац </w:t>
      </w:r>
      <w:r w:rsidRPr="00E820AE">
        <w:rPr>
          <w:color w:val="auto"/>
          <w:lang w:val="sr-Cyrl-CS"/>
        </w:rPr>
        <w:t xml:space="preserve">ће рекламацију са записником доставити Испоручиоцу одмах по утврђивању недостатака, а најкасније у року од </w:t>
      </w:r>
      <w:r w:rsidR="00F51F97">
        <w:rPr>
          <w:color w:val="auto"/>
          <w:lang w:val="sr-Cyrl-CS"/>
        </w:rPr>
        <w:t>30</w:t>
      </w:r>
      <w:r w:rsidRPr="00E820AE">
        <w:rPr>
          <w:color w:val="auto"/>
          <w:lang w:val="sr-Cyrl-CS"/>
        </w:rPr>
        <w:t xml:space="preserve"> дана од дана пријема </w:t>
      </w:r>
      <w:r w:rsidR="00E820AE" w:rsidRPr="00E820AE">
        <w:rPr>
          <w:color w:val="auto"/>
          <w:lang w:val="sr-Cyrl-CS"/>
        </w:rPr>
        <w:t xml:space="preserve">односно монтаже </w:t>
      </w:r>
      <w:r w:rsidR="003D3E35">
        <w:rPr>
          <w:color w:val="auto"/>
          <w:lang w:val="sr-Cyrl-CS"/>
        </w:rPr>
        <w:t xml:space="preserve">и пуштања </w:t>
      </w:r>
      <w:r w:rsidR="00AC4F6A" w:rsidRPr="00E820AE">
        <w:rPr>
          <w:color w:val="auto"/>
          <w:lang w:val="sr-Cyrl-CS"/>
        </w:rPr>
        <w:t>Опреме</w:t>
      </w:r>
      <w:r w:rsidR="003D3E35">
        <w:rPr>
          <w:color w:val="auto"/>
          <w:lang w:val="sr-Cyrl-CS"/>
        </w:rPr>
        <w:t xml:space="preserve"> у рад</w:t>
      </w:r>
      <w:r w:rsidRPr="00E820AE">
        <w:rPr>
          <w:color w:val="auto"/>
          <w:lang w:val="sr-Cyrl-CS"/>
        </w:rPr>
        <w:t>.</w:t>
      </w:r>
      <w:r w:rsidR="004B3817" w:rsidRPr="00E820AE">
        <w:rPr>
          <w:color w:val="auto"/>
          <w:lang w:val="sr-Cyrl-CS"/>
        </w:rPr>
        <w:t xml:space="preserve"> Уколико Наручилац не буде учинио поменуто у датом ро</w:t>
      </w:r>
      <w:r w:rsidR="001F2243" w:rsidRPr="00E820AE">
        <w:rPr>
          <w:color w:val="auto"/>
          <w:lang w:val="sr-Cyrl-CS"/>
        </w:rPr>
        <w:t>ку сматраће се да је Опрема исп</w:t>
      </w:r>
      <w:r w:rsidR="004B3817" w:rsidRPr="00E820AE">
        <w:rPr>
          <w:color w:val="auto"/>
          <w:lang w:val="sr-Cyrl-CS"/>
        </w:rPr>
        <w:t>оручена без недостатака.</w:t>
      </w:r>
    </w:p>
    <w:p w:rsidR="00C175A7" w:rsidRPr="00E820AE" w:rsidRDefault="00C175A7" w:rsidP="00C175A7">
      <w:pPr>
        <w:jc w:val="both"/>
        <w:rPr>
          <w:color w:val="auto"/>
          <w:lang w:val="sr-Cyrl-CS"/>
        </w:rPr>
      </w:pPr>
      <w:r w:rsidRPr="00E820AE">
        <w:rPr>
          <w:color w:val="auto"/>
          <w:lang w:val="sr-Cyrl-CS"/>
        </w:rPr>
        <w:tab/>
        <w:t xml:space="preserve">Испоручилац се обавезује да најкасније у року од </w:t>
      </w:r>
      <w:r w:rsidR="003D3E35">
        <w:rPr>
          <w:color w:val="auto"/>
          <w:lang w:val="sr-Cyrl-CS"/>
        </w:rPr>
        <w:t>15</w:t>
      </w:r>
      <w:r w:rsidRPr="00E820AE">
        <w:rPr>
          <w:color w:val="auto"/>
          <w:lang w:val="sr-Cyrl-CS"/>
        </w:rPr>
        <w:t xml:space="preserve"> дана по пријему рекламације отклони недостатке или рекламиран</w:t>
      </w:r>
      <w:r w:rsidR="00AC4F6A" w:rsidRPr="00E820AE">
        <w:rPr>
          <w:color w:val="auto"/>
          <w:lang w:val="sr-Cyrl-CS"/>
        </w:rPr>
        <w:t>у</w:t>
      </w:r>
      <w:r w:rsidRPr="00E820AE">
        <w:rPr>
          <w:color w:val="auto"/>
          <w:lang w:val="sr-Cyrl-CS"/>
        </w:rPr>
        <w:t xml:space="preserve"> </w:t>
      </w:r>
      <w:r w:rsidR="00AC4F6A" w:rsidRPr="00E820AE">
        <w:rPr>
          <w:color w:val="auto"/>
          <w:lang w:val="sr-Cyrl-CS"/>
        </w:rPr>
        <w:t>Опрему</w:t>
      </w:r>
      <w:r w:rsidRPr="00E820AE">
        <w:rPr>
          <w:color w:val="auto"/>
          <w:lang w:val="sr-Cyrl-CS"/>
        </w:rPr>
        <w:t xml:space="preserve"> замени исправн</w:t>
      </w:r>
      <w:r w:rsidR="00AC4F6A" w:rsidRPr="00E820AE">
        <w:rPr>
          <w:color w:val="auto"/>
          <w:lang w:val="sr-Cyrl-CS"/>
        </w:rPr>
        <w:t>о</w:t>
      </w:r>
      <w:r w:rsidR="00A9360C" w:rsidRPr="00E820AE">
        <w:rPr>
          <w:color w:val="auto"/>
          <w:lang w:val="sr-Cyrl-CS"/>
        </w:rPr>
        <w:t>м</w:t>
      </w:r>
      <w:r w:rsidRPr="00E820AE">
        <w:rPr>
          <w:color w:val="auto"/>
          <w:lang w:val="sr-Cyrl-CS"/>
        </w:rPr>
        <w:t xml:space="preserve">, а после две рекламације Уговор се може раскинути, уз истовремено право Наручиоца на надокнаду штете. </w:t>
      </w:r>
    </w:p>
    <w:p w:rsidR="00FE04B9" w:rsidRPr="00E820AE" w:rsidRDefault="00C175A7" w:rsidP="00C175A7">
      <w:pPr>
        <w:jc w:val="both"/>
        <w:rPr>
          <w:color w:val="auto"/>
          <w:lang w:val="sr-Cyrl-CS"/>
        </w:rPr>
      </w:pPr>
      <w:r w:rsidRPr="00E820AE">
        <w:rPr>
          <w:color w:val="auto"/>
          <w:lang w:val="sr-Cyrl-CS"/>
        </w:rPr>
        <w:t xml:space="preserve">   </w:t>
      </w:r>
      <w:r w:rsidRPr="00E820AE">
        <w:rPr>
          <w:color w:val="auto"/>
          <w:lang w:val="sr-Cyrl-CS"/>
        </w:rPr>
        <w:tab/>
        <w:t xml:space="preserve">За </w:t>
      </w:r>
      <w:r w:rsidR="00AC4F6A" w:rsidRPr="00E820AE">
        <w:rPr>
          <w:color w:val="auto"/>
          <w:lang w:val="sr-Cyrl-CS"/>
        </w:rPr>
        <w:t>Опрему</w:t>
      </w:r>
      <w:r w:rsidRPr="00E820AE">
        <w:rPr>
          <w:color w:val="auto"/>
          <w:lang w:val="sr-Cyrl-CS"/>
        </w:rPr>
        <w:t xml:space="preserve"> Испоручилац даје </w:t>
      </w:r>
      <w:r w:rsidR="005375CB">
        <w:rPr>
          <w:color w:val="auto"/>
          <w:lang w:val="sr-Cyrl-CS"/>
        </w:rPr>
        <w:t>гарантни рок</w:t>
      </w:r>
      <w:r w:rsidRPr="00E820AE">
        <w:rPr>
          <w:color w:val="auto"/>
          <w:lang w:val="sr-Cyrl-CS"/>
        </w:rPr>
        <w:t xml:space="preserve"> од </w:t>
      </w:r>
      <w:r w:rsidR="00D22A04">
        <w:rPr>
          <w:iCs/>
          <w:lang w:val="sr-Cyrl-RS"/>
        </w:rPr>
        <w:t>24 месеца</w:t>
      </w:r>
      <w:r w:rsidR="005375CB">
        <w:rPr>
          <w:iCs/>
          <w:lang w:val="sr-Cyrl-RS"/>
        </w:rPr>
        <w:t>,</w:t>
      </w:r>
      <w:r w:rsidR="00D22A04">
        <w:rPr>
          <w:iCs/>
          <w:lang w:val="sr-Cyrl-RS"/>
        </w:rPr>
        <w:t xml:space="preserve"> </w:t>
      </w:r>
      <w:r w:rsidR="005375CB">
        <w:rPr>
          <w:iCs/>
          <w:lang w:val="sr-Cyrl-RS"/>
        </w:rPr>
        <w:t>који почиње да тече од дана квалитативног пријема опреме односно пуштања опреме у рад</w:t>
      </w:r>
    </w:p>
    <w:p w:rsidR="00FE04B9" w:rsidRPr="00E820AE" w:rsidRDefault="00FE04B9" w:rsidP="00C175A7">
      <w:pPr>
        <w:jc w:val="both"/>
        <w:rPr>
          <w:color w:val="auto"/>
          <w:lang w:val="sr-Cyrl-CS"/>
        </w:rPr>
      </w:pPr>
      <w:r w:rsidRPr="00E820AE">
        <w:rPr>
          <w:color w:val="auto"/>
          <w:lang w:val="sr-Cyrl-CS"/>
        </w:rPr>
        <w:tab/>
        <w:t>Гаранција је важећа само ако се Опрема користи и сервисира у складу са упутствима Испоручиоца.</w:t>
      </w:r>
    </w:p>
    <w:p w:rsidR="00774C01" w:rsidRPr="00E820AE" w:rsidRDefault="00774C01" w:rsidP="00C175A7">
      <w:pPr>
        <w:jc w:val="both"/>
        <w:rPr>
          <w:color w:val="auto"/>
          <w:lang w:val="sr-Cyrl-RS"/>
        </w:rPr>
      </w:pPr>
      <w:r w:rsidRPr="00E820AE">
        <w:rPr>
          <w:color w:val="auto"/>
          <w:lang w:val="sr-Cyrl-CS"/>
        </w:rPr>
        <w:tab/>
        <w:t xml:space="preserve">Гаранција не покрива ситуације уколико </w:t>
      </w:r>
      <w:r w:rsidRPr="00E820AE">
        <w:rPr>
          <w:color w:val="auto"/>
          <w:lang w:val="sr-Cyrl-RS"/>
        </w:rPr>
        <w:t>механички делови буду оштећени услед спољног утицаја</w:t>
      </w:r>
      <w:r w:rsidR="00A11044" w:rsidRPr="00E820AE">
        <w:rPr>
          <w:color w:val="auto"/>
          <w:lang w:val="sr-Cyrl-RS"/>
        </w:rPr>
        <w:t>, као и уколико материјали буду истрошени услед нормалне употребе односно хабања и замењени пре истека гарантног рока.</w:t>
      </w:r>
    </w:p>
    <w:p w:rsidR="000A05FA" w:rsidRPr="00E820AE" w:rsidRDefault="00EB6993" w:rsidP="00C175A7">
      <w:pPr>
        <w:jc w:val="both"/>
        <w:rPr>
          <w:color w:val="auto"/>
          <w:lang w:val="sr-Cyrl-RS"/>
        </w:rPr>
      </w:pPr>
      <w:r w:rsidRPr="00E820AE">
        <w:rPr>
          <w:color w:val="auto"/>
          <w:lang w:val="sr-Cyrl-RS"/>
        </w:rPr>
        <w:tab/>
        <w:t>Све настале грешке односно кварови морају се документовати у извештајима.</w:t>
      </w:r>
    </w:p>
    <w:p w:rsidR="00D77948" w:rsidRPr="00E820AE" w:rsidRDefault="00D77948" w:rsidP="00C175A7">
      <w:pPr>
        <w:jc w:val="both"/>
        <w:rPr>
          <w:color w:val="auto"/>
          <w:lang w:val="sr-Cyrl-RS"/>
        </w:rPr>
      </w:pPr>
    </w:p>
    <w:p w:rsidR="00C175A7" w:rsidRPr="00E820AE" w:rsidRDefault="00C175A7" w:rsidP="00C175A7">
      <w:pPr>
        <w:jc w:val="center"/>
        <w:rPr>
          <w:color w:val="auto"/>
          <w:lang w:val="sr-Cyrl-CS"/>
        </w:rPr>
      </w:pPr>
      <w:r w:rsidRPr="00E820AE">
        <w:rPr>
          <w:color w:val="auto"/>
          <w:lang w:val="sr-Cyrl-CS"/>
        </w:rPr>
        <w:t xml:space="preserve">Члан </w:t>
      </w:r>
      <w:r w:rsidRPr="00E820AE">
        <w:rPr>
          <w:color w:val="auto"/>
        </w:rPr>
        <w:t>6</w:t>
      </w:r>
      <w:r w:rsidRPr="00E820AE">
        <w:rPr>
          <w:color w:val="auto"/>
          <w:lang w:val="sr-Cyrl-CS"/>
        </w:rPr>
        <w:t>.</w:t>
      </w:r>
    </w:p>
    <w:p w:rsidR="00C175A7" w:rsidRPr="00E820AE" w:rsidRDefault="00C175A7" w:rsidP="00C175A7">
      <w:pPr>
        <w:ind w:firstLine="720"/>
        <w:jc w:val="both"/>
        <w:rPr>
          <w:color w:val="auto"/>
          <w:lang w:val="sr-Cyrl-CS"/>
        </w:rPr>
      </w:pPr>
      <w:r w:rsidRPr="00E820AE">
        <w:rPr>
          <w:color w:val="auto"/>
          <w:lang w:val="sr-Cyrl-CS"/>
        </w:rPr>
        <w:t>Сви трошкови за обезбеђење потребне документације, осигурање и транспорт до уговорене локације испоруке падају на терет Испоручиоца.</w:t>
      </w:r>
    </w:p>
    <w:p w:rsidR="002E3A11" w:rsidRDefault="002E3A11" w:rsidP="00C175A7">
      <w:pPr>
        <w:ind w:firstLine="720"/>
        <w:jc w:val="both"/>
        <w:rPr>
          <w:lang w:val="sr-Cyrl-CS"/>
        </w:rPr>
      </w:pPr>
    </w:p>
    <w:p w:rsidR="00C175A7" w:rsidRPr="00D230C9" w:rsidRDefault="00C175A7" w:rsidP="00C175A7">
      <w:pPr>
        <w:jc w:val="center"/>
        <w:rPr>
          <w:lang w:val="sr-Cyrl-CS"/>
        </w:rPr>
      </w:pPr>
      <w:r w:rsidRPr="00D230C9">
        <w:rPr>
          <w:lang w:val="sr-Cyrl-CS"/>
        </w:rPr>
        <w:t xml:space="preserve">Члан </w:t>
      </w:r>
      <w:r w:rsidRPr="00D230C9">
        <w:t>7</w:t>
      </w:r>
      <w:r w:rsidRPr="00D230C9">
        <w:rPr>
          <w:lang w:val="sr-Cyrl-CS"/>
        </w:rPr>
        <w:t>.</w:t>
      </w:r>
    </w:p>
    <w:p w:rsidR="0023476A" w:rsidRDefault="0023476A" w:rsidP="0023476A">
      <w:pPr>
        <w:pStyle w:val="pasus"/>
        <w:spacing w:before="0" w:after="0" w:line="240" w:lineRule="auto"/>
        <w:ind w:firstLine="720"/>
        <w:rPr>
          <w:sz w:val="24"/>
          <w:szCs w:val="24"/>
          <w:lang w:val="sr-Cyrl-CS"/>
        </w:rPr>
      </w:pPr>
      <w:r w:rsidRPr="00D230C9">
        <w:rPr>
          <w:sz w:val="24"/>
          <w:szCs w:val="24"/>
          <w:lang w:val="sr-Cyrl-CS"/>
        </w:rPr>
        <w:t xml:space="preserve">Уколико Испоручилац буде каснио са испоруком </w:t>
      </w:r>
      <w:r w:rsidR="005375CB">
        <w:rPr>
          <w:sz w:val="24"/>
          <w:szCs w:val="24"/>
          <w:lang w:val="sr-Cyrl-CS"/>
        </w:rPr>
        <w:t>и монтажом</w:t>
      </w:r>
      <w:r w:rsidRPr="00D230C9">
        <w:rPr>
          <w:sz w:val="24"/>
          <w:szCs w:val="24"/>
          <w:lang w:val="sr-Cyrl-CS"/>
        </w:rPr>
        <w:t xml:space="preserve"> </w:t>
      </w:r>
      <w:r w:rsidR="005375CB">
        <w:rPr>
          <w:sz w:val="24"/>
          <w:szCs w:val="24"/>
          <w:lang w:val="sr-Cyrl-CS"/>
        </w:rPr>
        <w:t xml:space="preserve">и </w:t>
      </w:r>
      <w:r w:rsidRPr="00D230C9">
        <w:rPr>
          <w:sz w:val="24"/>
          <w:szCs w:val="24"/>
          <w:lang w:val="sr-Cyrl-CS"/>
        </w:rPr>
        <w:t>у уг</w:t>
      </w:r>
      <w:r w:rsidR="005375CB">
        <w:rPr>
          <w:sz w:val="24"/>
          <w:szCs w:val="24"/>
          <w:lang w:val="sr-Cyrl-CS"/>
        </w:rPr>
        <w:t xml:space="preserve">овореном року из члана 3. Уговора, не испоручи, монтира и </w:t>
      </w:r>
      <w:r w:rsidR="00A02E3F">
        <w:rPr>
          <w:sz w:val="24"/>
          <w:szCs w:val="24"/>
          <w:lang w:val="sr-Cyrl-CS"/>
        </w:rPr>
        <w:t>Опрему</w:t>
      </w:r>
      <w:r w:rsidR="005375CB">
        <w:rPr>
          <w:sz w:val="24"/>
          <w:szCs w:val="24"/>
          <w:lang w:val="sr-Cyrl-CS"/>
        </w:rPr>
        <w:t xml:space="preserve"> не пусти у рад</w:t>
      </w:r>
      <w:r w:rsidRPr="00D230C9">
        <w:rPr>
          <w:sz w:val="24"/>
          <w:szCs w:val="24"/>
          <w:lang w:val="sr-Cyrl-CS"/>
        </w:rPr>
        <w:t>, сагласан је да за</w:t>
      </w:r>
      <w:r w:rsidR="00A02E3F">
        <w:rPr>
          <w:sz w:val="24"/>
          <w:szCs w:val="24"/>
          <w:lang w:val="sr-Cyrl-CS"/>
        </w:rPr>
        <w:t xml:space="preserve"> сваки дан закашњења плати Нару</w:t>
      </w:r>
      <w:r w:rsidR="005375CB">
        <w:rPr>
          <w:sz w:val="24"/>
          <w:szCs w:val="24"/>
          <w:lang w:val="sr-Cyrl-CS"/>
        </w:rPr>
        <w:t>ч</w:t>
      </w:r>
      <w:r w:rsidR="00A02E3F">
        <w:rPr>
          <w:sz w:val="24"/>
          <w:szCs w:val="24"/>
          <w:lang w:val="sr-Cyrl-CS"/>
        </w:rPr>
        <w:t>иоцу</w:t>
      </w:r>
      <w:r w:rsidRPr="00D230C9">
        <w:rPr>
          <w:sz w:val="24"/>
          <w:szCs w:val="24"/>
          <w:lang w:val="sr-Cyrl-CS"/>
        </w:rPr>
        <w:t xml:space="preserve"> </w:t>
      </w:r>
      <w:r w:rsidRPr="00E820AE">
        <w:rPr>
          <w:sz w:val="24"/>
          <w:szCs w:val="24"/>
          <w:lang w:val="sr-Cyrl-CS"/>
        </w:rPr>
        <w:t xml:space="preserve">на име уговорне казне износ од </w:t>
      </w:r>
      <w:r w:rsidR="00E820AE" w:rsidRPr="00E820AE">
        <w:rPr>
          <w:sz w:val="24"/>
          <w:szCs w:val="24"/>
          <w:lang w:val="sr-Cyrl-CS"/>
        </w:rPr>
        <w:t xml:space="preserve">0.1 </w:t>
      </w:r>
      <w:r w:rsidRPr="00E820AE">
        <w:rPr>
          <w:sz w:val="24"/>
          <w:szCs w:val="24"/>
          <w:lang w:val="sr-Cyrl-CS"/>
        </w:rPr>
        <w:t xml:space="preserve">% од укупне цене вредности поручене-требоване а неиспоручене Опреме, а уколико укупна казна пређе износ од </w:t>
      </w:r>
      <w:r w:rsidR="00CB582A" w:rsidRPr="00E820AE">
        <w:rPr>
          <w:sz w:val="24"/>
          <w:szCs w:val="24"/>
          <w:lang w:val="sr-Cyrl-RS"/>
        </w:rPr>
        <w:t>5</w:t>
      </w:r>
      <w:r w:rsidRPr="00E820AE">
        <w:rPr>
          <w:sz w:val="24"/>
          <w:szCs w:val="24"/>
          <w:lang w:val="sr-Cyrl-CS"/>
        </w:rPr>
        <w:t xml:space="preserve">% од укупне уговорене вредности – уговор </w:t>
      </w:r>
      <w:r w:rsidR="00DE0EBD" w:rsidRPr="00E820AE">
        <w:rPr>
          <w:sz w:val="24"/>
          <w:szCs w:val="24"/>
          <w:lang w:val="sr-Cyrl-CS"/>
        </w:rPr>
        <w:t>се може</w:t>
      </w:r>
      <w:r w:rsidRPr="00E820AE">
        <w:rPr>
          <w:sz w:val="24"/>
          <w:szCs w:val="24"/>
          <w:lang w:val="sr-Cyrl-CS"/>
        </w:rPr>
        <w:t xml:space="preserve"> раскинути. </w:t>
      </w:r>
    </w:p>
    <w:p w:rsidR="001901CF" w:rsidRPr="00E820AE" w:rsidRDefault="001901CF" w:rsidP="001901CF">
      <w:pPr>
        <w:pStyle w:val="pasus"/>
        <w:spacing w:before="0" w:after="0" w:line="240" w:lineRule="auto"/>
        <w:ind w:firstLine="720"/>
        <w:rPr>
          <w:sz w:val="24"/>
          <w:szCs w:val="24"/>
          <w:lang w:val="sr-Latn-RS"/>
        </w:rPr>
      </w:pPr>
      <w:r>
        <w:rPr>
          <w:sz w:val="24"/>
          <w:szCs w:val="24"/>
          <w:lang w:val="sr-Cyrl-CS"/>
        </w:rPr>
        <w:t xml:space="preserve">Претходни став </w:t>
      </w:r>
      <w:r w:rsidRPr="00E820AE">
        <w:rPr>
          <w:sz w:val="24"/>
          <w:szCs w:val="24"/>
          <w:lang w:val="sr-Cyrl-CS"/>
        </w:rPr>
        <w:t xml:space="preserve">овог </w:t>
      </w:r>
      <w:r>
        <w:rPr>
          <w:sz w:val="24"/>
          <w:szCs w:val="24"/>
          <w:lang w:val="sr-Cyrl-CS"/>
        </w:rPr>
        <w:t>Члана</w:t>
      </w:r>
      <w:r w:rsidRPr="00E820AE">
        <w:rPr>
          <w:sz w:val="24"/>
          <w:szCs w:val="24"/>
          <w:lang w:val="sr-Cyrl-CS"/>
        </w:rPr>
        <w:t xml:space="preserve"> неће се примењивати ако је закашњење у испоруци проузроковано неблаговременим преузимањем Опреме од стране Наручиоца </w:t>
      </w:r>
      <w:r>
        <w:rPr>
          <w:sz w:val="24"/>
          <w:szCs w:val="24"/>
          <w:lang w:val="sr-Cyrl-CS"/>
        </w:rPr>
        <w:t xml:space="preserve">као и </w:t>
      </w:r>
      <w:r w:rsidRPr="00E820AE">
        <w:rPr>
          <w:sz w:val="24"/>
          <w:szCs w:val="24"/>
          <w:lang w:val="sr-Cyrl-CS"/>
        </w:rPr>
        <w:t>у случају немогућности испуњења уговора.</w:t>
      </w:r>
    </w:p>
    <w:p w:rsidR="004A686D" w:rsidRPr="00E820AE" w:rsidRDefault="004A686D" w:rsidP="0023476A">
      <w:pPr>
        <w:pStyle w:val="pasus"/>
        <w:spacing w:before="0" w:after="0" w:line="240" w:lineRule="auto"/>
        <w:ind w:firstLine="720"/>
        <w:rPr>
          <w:sz w:val="24"/>
          <w:szCs w:val="24"/>
          <w:lang w:val="sr-Cyrl-CS"/>
        </w:rPr>
      </w:pPr>
      <w:r w:rsidRPr="00E820AE">
        <w:rPr>
          <w:sz w:val="24"/>
          <w:szCs w:val="24"/>
          <w:lang w:val="sr-Latn-RS"/>
        </w:rPr>
        <w:t>За било какво кашњење проузроковано</w:t>
      </w:r>
      <w:r w:rsidRPr="00CB582A">
        <w:rPr>
          <w:sz w:val="24"/>
          <w:szCs w:val="24"/>
          <w:lang w:val="sr-Latn-RS"/>
        </w:rPr>
        <w:t xml:space="preserve"> би</w:t>
      </w:r>
      <w:r>
        <w:rPr>
          <w:sz w:val="24"/>
          <w:szCs w:val="24"/>
          <w:lang w:val="sr-Latn-RS"/>
        </w:rPr>
        <w:t xml:space="preserve">ло којом грешком </w:t>
      </w:r>
      <w:r>
        <w:rPr>
          <w:sz w:val="24"/>
          <w:szCs w:val="24"/>
          <w:lang w:val="sr-Cyrl-RS"/>
        </w:rPr>
        <w:t>од</w:t>
      </w:r>
      <w:r>
        <w:rPr>
          <w:sz w:val="24"/>
          <w:szCs w:val="24"/>
          <w:lang w:val="sr-Latn-RS"/>
        </w:rPr>
        <w:t xml:space="preserve"> стран</w:t>
      </w:r>
      <w:r>
        <w:rPr>
          <w:sz w:val="24"/>
          <w:szCs w:val="24"/>
          <w:lang w:val="sr-Cyrl-RS"/>
        </w:rPr>
        <w:t>е</w:t>
      </w:r>
      <w:r>
        <w:rPr>
          <w:sz w:val="24"/>
          <w:szCs w:val="24"/>
          <w:lang w:val="sr-Latn-RS"/>
        </w:rPr>
        <w:t xml:space="preserve"> Наручиоца</w:t>
      </w:r>
      <w:r w:rsidRPr="00CB582A">
        <w:rPr>
          <w:sz w:val="24"/>
          <w:szCs w:val="24"/>
          <w:lang w:val="sr-Latn-RS"/>
        </w:rPr>
        <w:t xml:space="preserve"> током </w:t>
      </w:r>
      <w:r>
        <w:rPr>
          <w:sz w:val="24"/>
          <w:szCs w:val="24"/>
          <w:lang w:val="sr-Cyrl-RS"/>
        </w:rPr>
        <w:t>пријема</w:t>
      </w:r>
      <w:r w:rsidRPr="00CB582A">
        <w:rPr>
          <w:sz w:val="24"/>
          <w:szCs w:val="24"/>
          <w:lang w:val="sr-Latn-RS"/>
        </w:rPr>
        <w:t xml:space="preserve"> </w:t>
      </w:r>
      <w:r w:rsidR="00D740E1">
        <w:rPr>
          <w:sz w:val="24"/>
          <w:szCs w:val="24"/>
          <w:lang w:val="sr-Cyrl-RS"/>
        </w:rPr>
        <w:t xml:space="preserve">и монтаже </w:t>
      </w:r>
      <w:r w:rsidRPr="00CB582A">
        <w:rPr>
          <w:sz w:val="24"/>
          <w:szCs w:val="24"/>
          <w:lang w:val="sr-Latn-RS"/>
        </w:rPr>
        <w:t xml:space="preserve">опреме, </w:t>
      </w:r>
      <w:r>
        <w:rPr>
          <w:sz w:val="24"/>
          <w:szCs w:val="24"/>
          <w:lang w:val="sr-Cyrl-RS"/>
        </w:rPr>
        <w:t>Наручилац</w:t>
      </w:r>
      <w:r w:rsidRPr="00CB582A">
        <w:rPr>
          <w:sz w:val="24"/>
          <w:szCs w:val="24"/>
          <w:lang w:val="sr-Latn-RS"/>
        </w:rPr>
        <w:t xml:space="preserve"> ће платити </w:t>
      </w:r>
      <w:r>
        <w:rPr>
          <w:sz w:val="24"/>
          <w:szCs w:val="24"/>
          <w:lang w:val="sr-Cyrl-RS"/>
        </w:rPr>
        <w:t>Испоручиоцу</w:t>
      </w:r>
      <w:r w:rsidRPr="00CB582A">
        <w:rPr>
          <w:sz w:val="24"/>
          <w:szCs w:val="24"/>
          <w:lang w:val="sr-Latn-RS"/>
        </w:rPr>
        <w:t xml:space="preserve"> казну у износу од 0,</w:t>
      </w:r>
      <w:r>
        <w:rPr>
          <w:sz w:val="24"/>
          <w:szCs w:val="24"/>
          <w:lang w:val="sr-Cyrl-RS"/>
        </w:rPr>
        <w:t>1</w:t>
      </w:r>
      <w:r w:rsidRPr="00CB582A">
        <w:rPr>
          <w:sz w:val="24"/>
          <w:szCs w:val="24"/>
          <w:lang w:val="sr-Latn-RS"/>
        </w:rPr>
        <w:t>% вредности такве опреме која није благовремено прихваћена за свак</w:t>
      </w:r>
      <w:r>
        <w:rPr>
          <w:sz w:val="24"/>
          <w:szCs w:val="24"/>
          <w:lang w:val="sr-Cyrl-RS"/>
        </w:rPr>
        <w:t>и</w:t>
      </w:r>
      <w:r w:rsidRPr="00CB582A">
        <w:rPr>
          <w:sz w:val="24"/>
          <w:szCs w:val="24"/>
          <w:lang w:val="sr-Latn-RS"/>
        </w:rPr>
        <w:t xml:space="preserve"> </w:t>
      </w:r>
      <w:r>
        <w:rPr>
          <w:sz w:val="24"/>
          <w:szCs w:val="24"/>
          <w:lang w:val="sr-Cyrl-RS"/>
        </w:rPr>
        <w:t>дан</w:t>
      </w:r>
      <w:r w:rsidRPr="00CB582A">
        <w:rPr>
          <w:sz w:val="24"/>
          <w:szCs w:val="24"/>
          <w:lang w:val="sr-Latn-RS"/>
        </w:rPr>
        <w:t xml:space="preserve"> </w:t>
      </w:r>
      <w:r>
        <w:rPr>
          <w:sz w:val="24"/>
          <w:szCs w:val="24"/>
          <w:lang w:val="sr-Cyrl-RS"/>
        </w:rPr>
        <w:t>од дана одређеног за пријем опреме</w:t>
      </w:r>
      <w:r w:rsidR="001901CF">
        <w:rPr>
          <w:sz w:val="24"/>
          <w:szCs w:val="24"/>
          <w:lang w:val="sr-Cyrl-RS"/>
        </w:rPr>
        <w:t>,</w:t>
      </w:r>
      <w:r w:rsidR="001901CF" w:rsidRPr="001901CF">
        <w:rPr>
          <w:sz w:val="24"/>
          <w:szCs w:val="24"/>
          <w:lang w:val="sr-Cyrl-CS"/>
        </w:rPr>
        <w:t xml:space="preserve"> </w:t>
      </w:r>
      <w:r w:rsidR="001901CF" w:rsidRPr="00E820AE">
        <w:rPr>
          <w:sz w:val="24"/>
          <w:szCs w:val="24"/>
          <w:lang w:val="sr-Cyrl-CS"/>
        </w:rPr>
        <w:t xml:space="preserve">а уколико укупна казна пређе износ од </w:t>
      </w:r>
      <w:r w:rsidR="001901CF" w:rsidRPr="00E820AE">
        <w:rPr>
          <w:sz w:val="24"/>
          <w:szCs w:val="24"/>
          <w:lang w:val="sr-Cyrl-RS"/>
        </w:rPr>
        <w:t>5</w:t>
      </w:r>
      <w:r w:rsidR="001901CF" w:rsidRPr="00E820AE">
        <w:rPr>
          <w:sz w:val="24"/>
          <w:szCs w:val="24"/>
          <w:lang w:val="sr-Cyrl-CS"/>
        </w:rPr>
        <w:t>%  – уговор се може раскинути</w:t>
      </w:r>
      <w:r w:rsidR="00883C26">
        <w:rPr>
          <w:sz w:val="24"/>
          <w:szCs w:val="24"/>
          <w:lang w:val="sr-Cyrl-CS"/>
        </w:rPr>
        <w:t>.</w:t>
      </w:r>
    </w:p>
    <w:p w:rsidR="00CB582A" w:rsidRPr="00883C26" w:rsidRDefault="001901CF" w:rsidP="00883C26">
      <w:pPr>
        <w:pStyle w:val="pasus"/>
        <w:spacing w:before="0" w:after="0" w:line="240" w:lineRule="auto"/>
        <w:ind w:firstLine="720"/>
        <w:rPr>
          <w:sz w:val="24"/>
          <w:szCs w:val="24"/>
          <w:lang w:val="sr-Cyrl-CS"/>
        </w:rPr>
      </w:pPr>
      <w:r>
        <w:rPr>
          <w:sz w:val="24"/>
          <w:szCs w:val="24"/>
          <w:lang w:val="sr-Cyrl-CS"/>
        </w:rPr>
        <w:t xml:space="preserve">Претходни став </w:t>
      </w:r>
      <w:r w:rsidRPr="00E820AE">
        <w:rPr>
          <w:sz w:val="24"/>
          <w:szCs w:val="24"/>
          <w:lang w:val="sr-Cyrl-CS"/>
        </w:rPr>
        <w:t xml:space="preserve">овог </w:t>
      </w:r>
      <w:r>
        <w:rPr>
          <w:sz w:val="24"/>
          <w:szCs w:val="24"/>
          <w:lang w:val="sr-Cyrl-CS"/>
        </w:rPr>
        <w:t>Члана</w:t>
      </w:r>
      <w:r w:rsidRPr="00E820AE">
        <w:rPr>
          <w:sz w:val="24"/>
          <w:szCs w:val="24"/>
          <w:lang w:val="sr-Cyrl-CS"/>
        </w:rPr>
        <w:t xml:space="preserve"> неће се примењивати ако је закашњење у </w:t>
      </w:r>
      <w:r w:rsidR="00883C26">
        <w:rPr>
          <w:sz w:val="24"/>
          <w:szCs w:val="24"/>
          <w:lang w:val="sr-Cyrl-CS"/>
        </w:rPr>
        <w:t xml:space="preserve">примопредаји монтаже опреме </w:t>
      </w:r>
      <w:r w:rsidRPr="00E820AE">
        <w:rPr>
          <w:sz w:val="24"/>
          <w:szCs w:val="24"/>
          <w:lang w:val="sr-Cyrl-CS"/>
        </w:rPr>
        <w:t xml:space="preserve">проузроковано неблаговременим </w:t>
      </w:r>
      <w:r w:rsidR="00883C26">
        <w:rPr>
          <w:sz w:val="24"/>
          <w:szCs w:val="24"/>
          <w:lang w:val="sr-Cyrl-CS"/>
        </w:rPr>
        <w:t>завршетком грађевинских радова</w:t>
      </w:r>
      <w:r w:rsidRPr="00E820AE">
        <w:rPr>
          <w:sz w:val="24"/>
          <w:szCs w:val="24"/>
          <w:lang w:val="sr-Cyrl-CS"/>
        </w:rPr>
        <w:t>.</w:t>
      </w:r>
    </w:p>
    <w:p w:rsidR="00C175A7" w:rsidRDefault="00C175A7" w:rsidP="00C175A7">
      <w:pPr>
        <w:jc w:val="center"/>
        <w:rPr>
          <w:lang w:val="sr-Cyrl-CS"/>
        </w:rPr>
      </w:pPr>
      <w:r w:rsidRPr="00D230C9">
        <w:rPr>
          <w:lang w:val="sr-Cyrl-CS"/>
        </w:rPr>
        <w:t xml:space="preserve">Члан </w:t>
      </w:r>
      <w:r w:rsidRPr="00D230C9">
        <w:rPr>
          <w:lang w:val="sr-Cyrl-RS"/>
        </w:rPr>
        <w:t>8</w:t>
      </w:r>
      <w:r w:rsidRPr="00D230C9">
        <w:rPr>
          <w:lang w:val="sr-Cyrl-CS"/>
        </w:rPr>
        <w:t>.</w:t>
      </w:r>
    </w:p>
    <w:p w:rsidR="00E820AE" w:rsidRDefault="00E820AE" w:rsidP="00C175A7">
      <w:pPr>
        <w:jc w:val="center"/>
        <w:rPr>
          <w:lang w:val="sr-Cyrl-CS"/>
        </w:rPr>
      </w:pPr>
    </w:p>
    <w:p w:rsidR="00E820AE" w:rsidRPr="00E820AE" w:rsidRDefault="00E820AE" w:rsidP="00E820AE">
      <w:pPr>
        <w:jc w:val="both"/>
        <w:rPr>
          <w:rFonts w:eastAsia="TimesNewRomanPSMT"/>
          <w:bCs/>
          <w:iCs/>
          <w:color w:val="auto"/>
        </w:rPr>
      </w:pPr>
      <w:r>
        <w:rPr>
          <w:rFonts w:eastAsia="TimesNewRomanPSMT"/>
          <w:bCs/>
          <w:iCs/>
          <w:color w:val="auto"/>
          <w:lang w:val="sr-Cyrl-RS"/>
        </w:rPr>
        <w:t>Испоручилац</w:t>
      </w:r>
      <w:r w:rsidRPr="00E820AE">
        <w:rPr>
          <w:rFonts w:eastAsia="TimesNewRomanPSMT"/>
          <w:bCs/>
          <w:iCs/>
          <w:color w:val="auto"/>
          <w:lang w:val="sr-Cyrl-RS"/>
        </w:rPr>
        <w:t xml:space="preserve"> је </w:t>
      </w:r>
      <w:r w:rsidRPr="00E820AE">
        <w:rPr>
          <w:rFonts w:eastAsia="TimesNewRomanPSMT"/>
          <w:bCs/>
          <w:iCs/>
          <w:color w:val="auto"/>
        </w:rPr>
        <w:t xml:space="preserve">дужан да </w:t>
      </w:r>
      <w:r w:rsidRPr="00E820AE">
        <w:rPr>
          <w:rFonts w:eastAsia="TimesNewRomanPSMT"/>
          <w:bCs/>
          <w:iCs/>
          <w:color w:val="auto"/>
          <w:lang w:val="sr-Cyrl-RS"/>
        </w:rPr>
        <w:t xml:space="preserve">у моменту  </w:t>
      </w:r>
      <w:r w:rsidRPr="00E820AE">
        <w:rPr>
          <w:rFonts w:eastAsia="TimesNewRomanPSMT"/>
          <w:bCs/>
          <w:iCs/>
          <w:color w:val="auto"/>
        </w:rPr>
        <w:t>закључења уговора достави</w:t>
      </w:r>
      <w:r w:rsidRPr="00E820AE">
        <w:rPr>
          <w:rFonts w:eastAsia="TimesNewRomanPSMT"/>
          <w:bCs/>
          <w:iCs/>
          <w:color w:val="auto"/>
          <w:lang w:val="sr-Cyrl-RS"/>
        </w:rPr>
        <w:t xml:space="preserve"> једно од наведених средстава обезбеђења за добро извршење посла</w:t>
      </w:r>
      <w:r w:rsidRPr="00E820AE">
        <w:rPr>
          <w:rFonts w:eastAsia="TimesNewRomanPSMT"/>
          <w:bCs/>
          <w:iCs/>
          <w:color w:val="auto"/>
        </w:rPr>
        <w:t>:</w:t>
      </w:r>
    </w:p>
    <w:p w:rsidR="00E820AE" w:rsidRDefault="00E820AE" w:rsidP="00E820AE">
      <w:pPr>
        <w:ind w:left="-912" w:right="-787" w:firstLine="912"/>
        <w:rPr>
          <w:lang w:val="sr-Cyrl-RS"/>
        </w:rPr>
      </w:pPr>
    </w:p>
    <w:p w:rsidR="00E820AE" w:rsidRPr="00D230C9" w:rsidRDefault="00E820AE" w:rsidP="00E820AE">
      <w:pPr>
        <w:numPr>
          <w:ilvl w:val="0"/>
          <w:numId w:val="45"/>
        </w:numPr>
        <w:ind w:right="-787"/>
      </w:pPr>
      <w:r w:rsidRPr="00D230C9">
        <w:rPr>
          <w:lang w:val="sr-Cyrl-RS"/>
        </w:rPr>
        <w:t>Б</w:t>
      </w:r>
      <w:r w:rsidRPr="00D230C9">
        <w:t>ланко, соло мениц</w:t>
      </w:r>
      <w:r w:rsidRPr="00D230C9">
        <w:rPr>
          <w:lang w:val="sr-Cyrl-RS"/>
        </w:rPr>
        <w:t>у</w:t>
      </w:r>
      <w:r w:rsidRPr="00D230C9">
        <w:t xml:space="preserve"> са меничним писмом/овлашћењем и депо картоном, која се предаје у </w:t>
      </w:r>
    </w:p>
    <w:p w:rsidR="00E820AE" w:rsidRPr="00D230C9" w:rsidRDefault="00E820AE" w:rsidP="00E820AE">
      <w:pPr>
        <w:ind w:left="-912" w:right="-787" w:firstLine="912"/>
        <w:rPr>
          <w:lang w:val="sr-Cyrl-RS"/>
        </w:rPr>
      </w:pPr>
      <w:r w:rsidRPr="00D230C9">
        <w:t>тренутку закључења уговора, као гаранција за добро извршење посла.</w:t>
      </w:r>
      <w:r w:rsidRPr="00D230C9">
        <w:rPr>
          <w:lang w:val="sr-Cyrl-RS"/>
        </w:rPr>
        <w:t xml:space="preserve"> </w:t>
      </w:r>
    </w:p>
    <w:p w:rsidR="00E820AE" w:rsidRPr="000B3F29" w:rsidRDefault="00E820AE" w:rsidP="00150EAA">
      <w:pPr>
        <w:ind w:right="-787"/>
      </w:pPr>
      <w:r w:rsidRPr="00D230C9">
        <w:rPr>
          <w:lang w:val="ru-RU"/>
        </w:rPr>
        <w:lastRenderedPageBreak/>
        <w:t xml:space="preserve">Меница мора бити регистрована у Регистру меница </w:t>
      </w:r>
      <w:r w:rsidRPr="000B3F29">
        <w:rPr>
          <w:lang w:val="ru-RU"/>
        </w:rPr>
        <w:t xml:space="preserve">Народне банке Србије, </w:t>
      </w:r>
      <w:r w:rsidR="00150EAA" w:rsidRPr="000B3F29">
        <w:rPr>
          <w:color w:val="auto"/>
          <w:lang w:val="ru-RU"/>
        </w:rPr>
        <w:t>или код другог надлежног органа у зависности од државе порекла понуђача,</w:t>
      </w:r>
      <w:r w:rsidR="00150EAA" w:rsidRPr="000B3F29">
        <w:rPr>
          <w:lang w:val="ru-RU"/>
        </w:rPr>
        <w:t xml:space="preserve"> </w:t>
      </w:r>
      <w:r w:rsidRPr="000B3F29">
        <w:rPr>
          <w:lang w:val="ru-RU"/>
        </w:rPr>
        <w:t>а као доказ</w:t>
      </w:r>
      <w:r w:rsidR="00150EAA" w:rsidRPr="000B3F29">
        <w:rPr>
          <w:lang w:val="sr-Cyrl-RS"/>
        </w:rPr>
        <w:t xml:space="preserve"> </w:t>
      </w:r>
      <w:r w:rsidRPr="000B3F29">
        <w:rPr>
          <w:lang w:val="ru-RU"/>
        </w:rPr>
        <w:t>понуђач уз меницу доставља копију захтева за регистрацију менице, овереног од своје пословне банке.</w:t>
      </w:r>
    </w:p>
    <w:p w:rsidR="00E820AE" w:rsidRPr="000B3F29" w:rsidRDefault="00E820AE" w:rsidP="00E820AE">
      <w:pPr>
        <w:ind w:left="-912" w:right="-787" w:firstLine="912"/>
        <w:rPr>
          <w:bCs/>
        </w:rPr>
      </w:pPr>
      <w:r w:rsidRPr="000B3F29">
        <w:rPr>
          <w:lang w:val="sr-Cyrl-RS"/>
        </w:rPr>
        <w:t>К</w:t>
      </w:r>
      <w:r w:rsidRPr="000B3F29">
        <w:t>опиј</w:t>
      </w:r>
      <w:r w:rsidRPr="000B3F29">
        <w:rPr>
          <w:lang w:val="sr-Cyrl-RS"/>
        </w:rPr>
        <w:t>а</w:t>
      </w:r>
      <w:r w:rsidRPr="000B3F29">
        <w:t xml:space="preserve"> картона депонованих потписа</w:t>
      </w:r>
      <w:r w:rsidRPr="000B3F29">
        <w:rPr>
          <w:lang w:val="sr-Cyrl-RS"/>
        </w:rPr>
        <w:t xml:space="preserve"> мора бити </w:t>
      </w:r>
      <w:r w:rsidRPr="000B3F29">
        <w:t xml:space="preserve"> </w:t>
      </w:r>
      <w:r w:rsidRPr="000B3F29">
        <w:rPr>
          <w:bCs/>
        </w:rPr>
        <w:t>са оригиналном овером од стране пословне</w:t>
      </w:r>
    </w:p>
    <w:p w:rsidR="00E820AE" w:rsidRPr="000B3F29" w:rsidRDefault="00E820AE" w:rsidP="00E820AE">
      <w:pPr>
        <w:ind w:left="-912" w:right="-787" w:firstLine="912"/>
        <w:rPr>
          <w:bCs/>
        </w:rPr>
      </w:pPr>
      <w:r w:rsidRPr="000B3F29">
        <w:rPr>
          <w:bCs/>
        </w:rPr>
        <w:t>банке понуђача,</w:t>
      </w:r>
      <w:r w:rsidRPr="000B3F29">
        <w:rPr>
          <w:bCs/>
          <w:lang w:val="ru-RU"/>
        </w:rPr>
        <w:t xml:space="preserve"> с тим да овера не сме бити старија од </w:t>
      </w:r>
      <w:r w:rsidRPr="000B3F29">
        <w:rPr>
          <w:bCs/>
          <w:u w:val="single"/>
          <w:lang w:val="ru-RU"/>
        </w:rPr>
        <w:t>15 дана</w:t>
      </w:r>
      <w:r w:rsidRPr="000B3F29">
        <w:rPr>
          <w:bCs/>
          <w:lang w:val="ru-RU"/>
        </w:rPr>
        <w:t xml:space="preserve"> пре истека рока за доставу </w:t>
      </w:r>
    </w:p>
    <w:p w:rsidR="00E820AE" w:rsidRPr="000B3F29" w:rsidRDefault="00E820AE" w:rsidP="00E820AE">
      <w:pPr>
        <w:ind w:left="-912" w:right="-787" w:firstLine="912"/>
      </w:pPr>
      <w:r w:rsidRPr="000B3F29">
        <w:rPr>
          <w:bCs/>
          <w:lang w:val="ru-RU"/>
        </w:rPr>
        <w:t xml:space="preserve">средства обезбеђења за </w:t>
      </w:r>
      <w:r w:rsidRPr="000B3F29">
        <w:t>добро извршење посла</w:t>
      </w:r>
    </w:p>
    <w:p w:rsidR="00E820AE" w:rsidRPr="000B3F29" w:rsidRDefault="00E820AE" w:rsidP="00E820AE">
      <w:pPr>
        <w:ind w:left="-912" w:right="-787" w:firstLine="912"/>
        <w:rPr>
          <w:lang w:val="ru-RU"/>
        </w:rPr>
      </w:pPr>
    </w:p>
    <w:p w:rsidR="00E820AE" w:rsidRPr="000B3F29" w:rsidRDefault="00E820AE" w:rsidP="00E820AE">
      <w:pPr>
        <w:ind w:right="-787"/>
      </w:pPr>
      <w:r w:rsidRPr="000B3F29">
        <w:rPr>
          <w:u w:val="single"/>
        </w:rPr>
        <w:t>Садржина</w:t>
      </w:r>
      <w:r w:rsidRPr="000B3F29">
        <w:t xml:space="preserve">: Бланко соло меница мора бити безусловна, платива на први позив, не може садржати додатне услове за исплату, краће рокове од рокова које је одредио Наручилац, мањи износ од онога који је одредио Наручилац или промењену месну надлежност за решавање спорова. Бланко соло меница мора да садржи потпис и печат понуђача. </w:t>
      </w:r>
      <w:r w:rsidRPr="000B3F29">
        <w:rPr>
          <w:lang w:val="sr-Cyrl-RS"/>
        </w:rPr>
        <w:t xml:space="preserve">Регистровано </w:t>
      </w:r>
      <w:r w:rsidRPr="000B3F29">
        <w:t xml:space="preserve">Менично писмо/овлашћење обавезно мора да садржи (поред осталих података) и тачан назив корисника меничног писма/овлашћења (Наручиоца), предмет јавне набавке – број ЈН и назив јавне набавке, износ на који се издаје – 10% од укупне вредности уговора </w:t>
      </w:r>
      <w:r w:rsidRPr="000B3F29">
        <w:rPr>
          <w:lang w:val="sr-Cyrl-RS"/>
        </w:rPr>
        <w:t>без</w:t>
      </w:r>
      <w:r w:rsidRPr="000B3F29">
        <w:t xml:space="preserve"> пдв</w:t>
      </w:r>
      <w:r w:rsidRPr="000B3F29">
        <w:rPr>
          <w:lang w:val="sr-Cyrl-RS"/>
        </w:rPr>
        <w:t>-а</w:t>
      </w:r>
      <w:r w:rsidRPr="000B3F29">
        <w:t>, са навођењем рока важности – који је 30 дана дужи од дана окончања реализације уговора.</w:t>
      </w:r>
    </w:p>
    <w:p w:rsidR="00E820AE" w:rsidRPr="000B3F29" w:rsidRDefault="00E820AE" w:rsidP="00E820AE">
      <w:pPr>
        <w:ind w:right="-787"/>
      </w:pPr>
    </w:p>
    <w:p w:rsidR="00E820AE" w:rsidRPr="000B3F29" w:rsidRDefault="00E820AE" w:rsidP="00E820AE">
      <w:pPr>
        <w:ind w:right="-787"/>
        <w:rPr>
          <w:lang w:val="sr-Cyrl-RS"/>
        </w:rPr>
      </w:pPr>
      <w:r w:rsidRPr="000B3F29">
        <w:rPr>
          <w:u w:val="single"/>
        </w:rPr>
        <w:t>Начин подношења</w:t>
      </w:r>
      <w:r w:rsidRPr="000B3F29">
        <w:t>:у моменту закључења уговора.</w:t>
      </w:r>
    </w:p>
    <w:p w:rsidR="00E820AE" w:rsidRPr="000B3F29" w:rsidRDefault="00E820AE" w:rsidP="00E820AE">
      <w:pPr>
        <w:ind w:right="-787"/>
        <w:rPr>
          <w:lang w:val="sr-Cyrl-RS"/>
        </w:rPr>
      </w:pPr>
      <w:r w:rsidRPr="000B3F29">
        <w:rPr>
          <w:u w:val="single"/>
        </w:rPr>
        <w:t>Висина</w:t>
      </w:r>
      <w:r w:rsidRPr="000B3F29">
        <w:t xml:space="preserve">:10 % од укупне вредности уговора и изражена </w:t>
      </w:r>
      <w:r w:rsidRPr="000B3F29">
        <w:rPr>
          <w:lang w:val="sr-Cyrl-RS"/>
        </w:rPr>
        <w:t>без</w:t>
      </w:r>
      <w:r w:rsidRPr="000B3F29">
        <w:t xml:space="preserve"> пдв</w:t>
      </w:r>
      <w:r w:rsidRPr="000B3F29">
        <w:rPr>
          <w:lang w:val="sr-Cyrl-RS"/>
        </w:rPr>
        <w:t>-а</w:t>
      </w:r>
      <w:r w:rsidRPr="000B3F29">
        <w:t>.</w:t>
      </w:r>
    </w:p>
    <w:p w:rsidR="00E820AE" w:rsidRPr="000B3F29" w:rsidRDefault="00E820AE" w:rsidP="00E820AE">
      <w:pPr>
        <w:ind w:right="-787"/>
        <w:rPr>
          <w:lang w:val="sr-Cyrl-CS"/>
        </w:rPr>
      </w:pPr>
      <w:r w:rsidRPr="000B3F29">
        <w:rPr>
          <w:u w:val="single"/>
        </w:rPr>
        <w:t>Рокови</w:t>
      </w:r>
      <w:r w:rsidRPr="000B3F29">
        <w:t xml:space="preserve">: рок важности – који је </w:t>
      </w:r>
      <w:r w:rsidRPr="000B3F29">
        <w:rPr>
          <w:rFonts w:eastAsia="TimesNewRomanPSMT"/>
          <w:bCs/>
          <w:iCs/>
          <w:color w:val="auto"/>
        </w:rPr>
        <w:t>30 (тридесет) дана дужи од истека рока за коначно извршење посла</w:t>
      </w:r>
      <w:r w:rsidRPr="000B3F29">
        <w:t>.</w:t>
      </w:r>
    </w:p>
    <w:p w:rsidR="00E820AE" w:rsidRPr="000B3F29" w:rsidRDefault="00E820AE" w:rsidP="00E820AE">
      <w:pPr>
        <w:ind w:right="-798"/>
      </w:pPr>
      <w:r w:rsidRPr="000B3F29">
        <w:t>Наручилац је овлашћен да уновчи финансијску гаранцију дату уз уговор ако изабрани понуђач не испуњава своје уговорене обавезе.</w:t>
      </w:r>
    </w:p>
    <w:p w:rsidR="00E820AE" w:rsidRPr="000B3F29" w:rsidRDefault="00FE11EB" w:rsidP="00FE11EB">
      <w:pPr>
        <w:spacing w:after="120"/>
        <w:ind w:right="-798"/>
        <w:jc w:val="center"/>
      </w:pPr>
      <w:r w:rsidRPr="000B3F29">
        <w:rPr>
          <w:lang w:val="sr-Cyrl-RS"/>
        </w:rPr>
        <w:t>и</w:t>
      </w:r>
      <w:r w:rsidR="00E820AE" w:rsidRPr="000B3F29">
        <w:rPr>
          <w:lang w:val="sr-Cyrl-RS"/>
        </w:rPr>
        <w:t>ли</w:t>
      </w:r>
    </w:p>
    <w:p w:rsidR="00E820AE" w:rsidRPr="000B3F29" w:rsidRDefault="00E820AE" w:rsidP="00FE11EB">
      <w:pPr>
        <w:tabs>
          <w:tab w:val="left" w:pos="0"/>
        </w:tabs>
        <w:jc w:val="both"/>
        <w:rPr>
          <w:rFonts w:eastAsia="TimesNewRomanPSMT"/>
          <w:bCs/>
          <w:iCs/>
          <w:color w:val="auto"/>
          <w:lang w:val="sr-Cyrl-CS"/>
        </w:rPr>
      </w:pPr>
      <w:r w:rsidRPr="000B3F29">
        <w:rPr>
          <w:rFonts w:eastAsia="TimesNewRomanPSMT"/>
          <w:bCs/>
          <w:iCs/>
          <w:color w:val="auto"/>
        </w:rPr>
        <w:t xml:space="preserve">Банкарску гаранцију за </w:t>
      </w:r>
      <w:r w:rsidRPr="000B3F29">
        <w:rPr>
          <w:rFonts w:eastAsia="TimesNewRomanPSMT"/>
          <w:bCs/>
          <w:iCs/>
          <w:color w:val="auto"/>
          <w:lang w:val="sr-Cyrl-RS"/>
        </w:rPr>
        <w:t>добро извршење уговорних обавеза</w:t>
      </w:r>
      <w:r w:rsidRPr="000B3F29">
        <w:rPr>
          <w:rFonts w:eastAsia="TimesNewRomanPSMT"/>
          <w:bCs/>
          <w:iCs/>
          <w:color w:val="auto"/>
        </w:rPr>
        <w:t xml:space="preserve"> </w:t>
      </w:r>
      <w:r w:rsidRPr="000B3F29">
        <w:rPr>
          <w:rFonts w:eastAsia="TimesNewRomanPSMT"/>
          <w:bCs/>
          <w:iCs/>
          <w:color w:val="auto"/>
          <w:lang w:val="sr-Cyrl-CS"/>
        </w:rPr>
        <w:t>-</w:t>
      </w:r>
      <w:r w:rsidRPr="000B3F29">
        <w:rPr>
          <w:rFonts w:eastAsia="TimesNewRomanPSMT"/>
          <w:bCs/>
          <w:i/>
          <w:iCs/>
          <w:color w:val="auto"/>
          <w:lang w:val="sr-Cyrl-CS"/>
        </w:rPr>
        <w:t xml:space="preserve"> </w:t>
      </w:r>
      <w:r w:rsidRPr="000B3F29">
        <w:rPr>
          <w:rFonts w:eastAsia="TimesNewRomanPSMT"/>
          <w:bCs/>
          <w:iCs/>
          <w:color w:val="auto"/>
        </w:rPr>
        <w:t>Изабрани понуђач се</w:t>
      </w:r>
      <w:r w:rsidRPr="000B3F29">
        <w:rPr>
          <w:rFonts w:eastAsia="TimesNewRomanPSMT"/>
          <w:bCs/>
          <w:i/>
          <w:iCs/>
          <w:color w:val="auto"/>
        </w:rPr>
        <w:t xml:space="preserve"> </w:t>
      </w:r>
      <w:r w:rsidRPr="000B3F29">
        <w:rPr>
          <w:rFonts w:eastAsia="TimesNewRomanPSMT"/>
          <w:bCs/>
          <w:iCs/>
          <w:color w:val="auto"/>
        </w:rPr>
        <w:t xml:space="preserve">обавезује да </w:t>
      </w:r>
      <w:r w:rsidRPr="000B3F29">
        <w:rPr>
          <w:rFonts w:eastAsia="TimesNewRomanPSMT"/>
          <w:bCs/>
          <w:iCs/>
          <w:color w:val="auto"/>
          <w:lang w:val="sr-Cyrl-RS"/>
        </w:rPr>
        <w:t>у тренутку</w:t>
      </w:r>
      <w:r w:rsidRPr="000B3F29">
        <w:rPr>
          <w:rFonts w:eastAsia="TimesNewRomanPSMT"/>
          <w:bCs/>
          <w:iCs/>
          <w:color w:val="auto"/>
        </w:rPr>
        <w:t xml:space="preserve"> закључења уговора</w:t>
      </w:r>
      <w:r w:rsidRPr="000B3F29">
        <w:rPr>
          <w:rFonts w:eastAsia="TimesNewRomanPSMT"/>
          <w:bCs/>
          <w:iCs/>
          <w:color w:val="auto"/>
          <w:lang w:val="sr-Cyrl-RS"/>
        </w:rPr>
        <w:t xml:space="preserve">, </w:t>
      </w:r>
      <w:r w:rsidRPr="000B3F29">
        <w:rPr>
          <w:rFonts w:eastAsia="TimesNewRomanPSMT"/>
          <w:bCs/>
          <w:iCs/>
          <w:color w:val="auto"/>
        </w:rPr>
        <w:t xml:space="preserve">преда </w:t>
      </w:r>
      <w:r w:rsidRPr="000B3F29">
        <w:rPr>
          <w:rFonts w:eastAsia="TimesNewRomanPSMT"/>
          <w:bCs/>
          <w:iCs/>
          <w:color w:val="auto"/>
          <w:lang w:val="sr-Cyrl-RS"/>
        </w:rPr>
        <w:t>Н</w:t>
      </w:r>
      <w:r w:rsidRPr="000B3F29">
        <w:rPr>
          <w:rFonts w:eastAsia="TimesNewRomanPSMT"/>
          <w:bCs/>
          <w:iCs/>
          <w:color w:val="auto"/>
        </w:rPr>
        <w:t xml:space="preserve">аручиоцу банкарску гаранцију за </w:t>
      </w:r>
      <w:r w:rsidRPr="000B3F29">
        <w:rPr>
          <w:rFonts w:eastAsia="TimesNewRomanPSMT"/>
          <w:bCs/>
          <w:iCs/>
          <w:color w:val="auto"/>
          <w:lang w:val="sr-Cyrl-RS"/>
        </w:rPr>
        <w:t>добро извршење уговорних обавеза</w:t>
      </w:r>
      <w:r w:rsidRPr="000B3F29">
        <w:rPr>
          <w:rFonts w:eastAsia="TimesNewRomanPSMT"/>
          <w:bCs/>
          <w:iCs/>
          <w:color w:val="auto"/>
        </w:rPr>
        <w:t>, која ће бити са клаузулама: безусловна</w:t>
      </w:r>
      <w:r w:rsidRPr="000B3F29">
        <w:rPr>
          <w:rFonts w:eastAsia="TimesNewRomanPSMT"/>
          <w:bCs/>
          <w:iCs/>
          <w:color w:val="auto"/>
          <w:lang w:val="sr-Cyrl-CS"/>
        </w:rPr>
        <w:t xml:space="preserve"> и </w:t>
      </w:r>
      <w:r w:rsidRPr="000B3F29">
        <w:rPr>
          <w:rFonts w:eastAsia="TimesNewRomanPSMT"/>
          <w:bCs/>
          <w:iCs/>
          <w:color w:val="auto"/>
        </w:rPr>
        <w:t xml:space="preserve">платива на први позив. Банкарска </w:t>
      </w:r>
      <w:r w:rsidRPr="000B3F29">
        <w:rPr>
          <w:rFonts w:eastAsia="TimesNewRomanPSMT"/>
          <w:bCs/>
          <w:iCs/>
          <w:color w:val="auto"/>
          <w:lang w:val="sr-Cyrl-RS"/>
        </w:rPr>
        <w:t xml:space="preserve">гаранција </w:t>
      </w:r>
      <w:r w:rsidRPr="000B3F29">
        <w:rPr>
          <w:rFonts w:eastAsia="TimesNewRomanPSMT"/>
          <w:bCs/>
          <w:iCs/>
          <w:color w:val="auto"/>
        </w:rPr>
        <w:t xml:space="preserve">за </w:t>
      </w:r>
      <w:r w:rsidRPr="000B3F29">
        <w:rPr>
          <w:rFonts w:eastAsia="TimesNewRomanPSMT"/>
          <w:bCs/>
          <w:iCs/>
          <w:color w:val="auto"/>
          <w:lang w:val="sr-Cyrl-RS"/>
        </w:rPr>
        <w:t>добро извршење уговорних обавеза</w:t>
      </w:r>
      <w:r w:rsidRPr="000B3F29">
        <w:rPr>
          <w:rFonts w:eastAsia="TimesNewRomanPSMT"/>
          <w:bCs/>
          <w:iCs/>
          <w:color w:val="auto"/>
        </w:rPr>
        <w:t xml:space="preserve"> издаје се </w:t>
      </w:r>
      <w:r w:rsidRPr="000B3F29">
        <w:rPr>
          <w:rFonts w:eastAsia="TimesNewRomanPSMT"/>
          <w:bCs/>
          <w:iCs/>
          <w:color w:val="auto"/>
          <w:u w:val="single"/>
        </w:rPr>
        <w:t xml:space="preserve">у висини </w:t>
      </w:r>
      <w:r w:rsidRPr="000B3F29">
        <w:rPr>
          <w:rFonts w:eastAsia="TimesNewRomanPSMT"/>
          <w:bCs/>
          <w:iCs/>
          <w:color w:val="auto"/>
          <w:u w:val="single"/>
          <w:lang w:val="sr-Cyrl-RS"/>
        </w:rPr>
        <w:t xml:space="preserve">од 10% </w:t>
      </w:r>
      <w:r w:rsidRPr="000B3F29">
        <w:t>од укупне вредности уговора</w:t>
      </w:r>
      <w:r w:rsidR="006263CF" w:rsidRPr="000B3F29">
        <w:rPr>
          <w:lang w:val="sr-Cyrl-RS"/>
        </w:rPr>
        <w:t xml:space="preserve"> без ПДВ-а,</w:t>
      </w:r>
      <w:r w:rsidRPr="000B3F29">
        <w:rPr>
          <w:rFonts w:eastAsia="TimesNewRomanPSMT"/>
          <w:bCs/>
          <w:iCs/>
          <w:color w:val="auto"/>
        </w:rPr>
        <w:t xml:space="preserve"> са роком важности који је 30 (тридесет) дана дужи од истека рока за коначно извршење посла. Ако се за време трајања уговора промене рокови за извршење уговорне обавезе, важност банкарске гаранције за </w:t>
      </w:r>
      <w:r w:rsidRPr="000B3F29">
        <w:rPr>
          <w:rFonts w:eastAsia="TimesNewRomanPSMT"/>
          <w:bCs/>
          <w:iCs/>
          <w:color w:val="auto"/>
          <w:lang w:val="sr-Cyrl-RS"/>
        </w:rPr>
        <w:t>добро извршење уговорних обавеза</w:t>
      </w:r>
      <w:r w:rsidRPr="000B3F29">
        <w:rPr>
          <w:rFonts w:eastAsia="TimesNewRomanPSMT"/>
          <w:bCs/>
          <w:iCs/>
          <w:color w:val="auto"/>
        </w:rPr>
        <w:t xml:space="preserve"> мора да се продужи. </w:t>
      </w:r>
      <w:r w:rsidRPr="000B3F29">
        <w:rPr>
          <w:iCs/>
          <w:color w:val="auto"/>
        </w:rPr>
        <w:t xml:space="preserve">Наручилац ће уновчити банкарску гаранцију </w:t>
      </w:r>
      <w:r w:rsidRPr="000B3F29">
        <w:rPr>
          <w:rFonts w:eastAsia="TimesNewRomanPSMT"/>
          <w:bCs/>
          <w:iCs/>
          <w:color w:val="auto"/>
        </w:rPr>
        <w:t xml:space="preserve">за </w:t>
      </w:r>
      <w:r w:rsidRPr="000B3F29">
        <w:rPr>
          <w:rFonts w:eastAsia="TimesNewRomanPSMT"/>
          <w:bCs/>
          <w:iCs/>
          <w:color w:val="auto"/>
          <w:lang w:val="sr-Cyrl-RS"/>
        </w:rPr>
        <w:t>добро извршење уговорних обавеза</w:t>
      </w:r>
      <w:r w:rsidRPr="000B3F29">
        <w:rPr>
          <w:iCs/>
          <w:color w:val="auto"/>
        </w:rPr>
        <w:t xml:space="preserve"> у случају да понуђач не буде извршавао своје уговорне обавезе у роковима и на начин предвиђен уговором.</w:t>
      </w:r>
      <w:r w:rsidRPr="000B3F29">
        <w:rPr>
          <w:rFonts w:eastAsia="TimesNewRomanPSMT"/>
          <w:bCs/>
          <w:iCs/>
          <w:color w:val="auto"/>
          <w:lang w:val="sr-Cyrl-CS"/>
        </w:rPr>
        <w:t xml:space="preserve"> Поднета банкарска гаранција не може да садржи додатне услове за исплату, краће рокове, мањи износ или промењену месну надлежност за решавање спорова. </w:t>
      </w:r>
    </w:p>
    <w:p w:rsidR="00E820AE" w:rsidRPr="000B3F29" w:rsidRDefault="00E820AE" w:rsidP="00FE11EB">
      <w:pPr>
        <w:jc w:val="both"/>
        <w:rPr>
          <w:rFonts w:eastAsia="TimesNewRomanPSMT"/>
          <w:b/>
          <w:bCs/>
          <w:iCs/>
          <w:color w:val="auto"/>
          <w:u w:val="single"/>
          <w:lang w:val="sr-Cyrl-RS"/>
        </w:rPr>
      </w:pPr>
    </w:p>
    <w:p w:rsidR="00150EAA" w:rsidRPr="000B3F29" w:rsidRDefault="00150EAA" w:rsidP="00150EAA">
      <w:pPr>
        <w:spacing w:after="120"/>
        <w:ind w:right="-798"/>
        <w:rPr>
          <w:lang w:val="sr-Cyrl-CS"/>
        </w:rPr>
      </w:pPr>
      <w:r w:rsidRPr="000B3F29">
        <w:rPr>
          <w:lang w:val="sr-Cyrl-CS"/>
        </w:rPr>
        <w:t>Уколико изабрани Понуђач буде захтевао да Наручилац отвори документарни акредитив као гаранцију плаћања, у том случају приликом закључења уговора не мора да доставља једно од наведених средстава обезбеђења за добро извршење посла из овог Члана.</w:t>
      </w:r>
    </w:p>
    <w:p w:rsidR="00150EAA" w:rsidRPr="000B3F29" w:rsidRDefault="00150EAA" w:rsidP="00FE11EB">
      <w:pPr>
        <w:jc w:val="both"/>
        <w:rPr>
          <w:rFonts w:eastAsia="TimesNewRomanPSMT"/>
          <w:b/>
          <w:bCs/>
          <w:iCs/>
          <w:color w:val="auto"/>
          <w:u w:val="single"/>
          <w:lang w:val="sr-Cyrl-CS"/>
        </w:rPr>
      </w:pPr>
    </w:p>
    <w:p w:rsidR="00E820AE" w:rsidRPr="000B3F29" w:rsidRDefault="00E820AE" w:rsidP="00FE11EB">
      <w:pPr>
        <w:jc w:val="both"/>
        <w:rPr>
          <w:rFonts w:eastAsia="TimesNewRomanPSMT"/>
          <w:bCs/>
          <w:iCs/>
          <w:color w:val="auto"/>
          <w:lang w:val="sr-Cyrl-RS"/>
        </w:rPr>
      </w:pPr>
      <w:r w:rsidRPr="000B3F29">
        <w:rPr>
          <w:rFonts w:eastAsia="TimesNewRomanPSMT"/>
          <w:bCs/>
          <w:iCs/>
          <w:color w:val="auto"/>
          <w:lang w:val="sr-Cyrl-RS"/>
        </w:rPr>
        <w:t>Испоручилац</w:t>
      </w:r>
      <w:r w:rsidRPr="000B3F29">
        <w:rPr>
          <w:rFonts w:eastAsia="TimesNewRomanPSMT"/>
          <w:bCs/>
          <w:iCs/>
          <w:color w:val="auto"/>
        </w:rPr>
        <w:t xml:space="preserve"> је дужан да у </w:t>
      </w:r>
      <w:r w:rsidRPr="000B3F29">
        <w:rPr>
          <w:color w:val="auto"/>
          <w:lang w:val="sr-Cyrl-RS"/>
        </w:rPr>
        <w:t xml:space="preserve">тренутку </w:t>
      </w:r>
      <w:r w:rsidRPr="000B3F29">
        <w:rPr>
          <w:color w:val="auto"/>
          <w:lang w:val="sr-Cyrl-CS"/>
        </w:rPr>
        <w:t>квантитативног и к</w:t>
      </w:r>
      <w:r w:rsidRPr="000B3F29">
        <w:rPr>
          <w:color w:val="auto"/>
        </w:rPr>
        <w:t>валитативн</w:t>
      </w:r>
      <w:r w:rsidRPr="000B3F29">
        <w:rPr>
          <w:color w:val="auto"/>
          <w:lang w:val="sr-Cyrl-RS"/>
        </w:rPr>
        <w:t>ог</w:t>
      </w:r>
      <w:r w:rsidRPr="000B3F29">
        <w:rPr>
          <w:color w:val="auto"/>
        </w:rPr>
        <w:t xml:space="preserve"> пријем</w:t>
      </w:r>
      <w:r w:rsidRPr="000B3F29">
        <w:rPr>
          <w:color w:val="auto"/>
          <w:lang w:val="sr-Cyrl-RS"/>
        </w:rPr>
        <w:t xml:space="preserve"> опреме достави</w:t>
      </w:r>
      <w:r w:rsidRPr="000B3F29">
        <w:rPr>
          <w:rFonts w:eastAsia="TimesNewRomanPSMT"/>
          <w:bCs/>
          <w:iCs/>
          <w:color w:val="auto"/>
          <w:lang w:val="sr-Cyrl-RS"/>
        </w:rPr>
        <w:t xml:space="preserve"> једно од наведених средстава обезбеђења </w:t>
      </w:r>
      <w:r w:rsidRPr="000B3F29">
        <w:rPr>
          <w:color w:val="auto"/>
        </w:rPr>
        <w:t>као гаранциј</w:t>
      </w:r>
      <w:r w:rsidRPr="000B3F29">
        <w:rPr>
          <w:color w:val="auto"/>
          <w:lang w:val="sr-Cyrl-RS"/>
        </w:rPr>
        <w:t>у</w:t>
      </w:r>
      <w:r w:rsidRPr="000B3F29">
        <w:rPr>
          <w:color w:val="auto"/>
        </w:rPr>
        <w:t xml:space="preserve"> за </w:t>
      </w:r>
      <w:r w:rsidRPr="000B3F29">
        <w:rPr>
          <w:color w:val="auto"/>
          <w:lang w:val="sr-Cyrl-CS"/>
        </w:rPr>
        <w:t>отклањање недостатак у гарантном року</w:t>
      </w:r>
      <w:r w:rsidRPr="000B3F29">
        <w:rPr>
          <w:rFonts w:eastAsia="TimesNewRomanPSMT"/>
          <w:bCs/>
          <w:iCs/>
          <w:color w:val="auto"/>
        </w:rPr>
        <w:t>:</w:t>
      </w:r>
    </w:p>
    <w:p w:rsidR="00E820AE" w:rsidRPr="000B3F29" w:rsidRDefault="00E820AE" w:rsidP="00FE11EB">
      <w:pPr>
        <w:ind w:left="-912" w:right="-787" w:firstLine="912"/>
        <w:jc w:val="both"/>
        <w:rPr>
          <w:color w:val="auto"/>
        </w:rPr>
      </w:pPr>
      <w:r w:rsidRPr="000B3F29">
        <w:rPr>
          <w:color w:val="auto"/>
          <w:lang w:val="sr-Cyrl-RS"/>
        </w:rPr>
        <w:t>Б</w:t>
      </w:r>
      <w:r w:rsidRPr="000B3F29">
        <w:rPr>
          <w:color w:val="auto"/>
        </w:rPr>
        <w:t>ланко, соло мениц</w:t>
      </w:r>
      <w:r w:rsidRPr="000B3F29">
        <w:rPr>
          <w:color w:val="auto"/>
          <w:lang w:val="sr-Cyrl-RS"/>
        </w:rPr>
        <w:t>у</w:t>
      </w:r>
      <w:r w:rsidRPr="000B3F29">
        <w:rPr>
          <w:color w:val="auto"/>
        </w:rPr>
        <w:t xml:space="preserve"> са меничним писмом/овлашћењем и депо картоном, која се предаје у</w:t>
      </w:r>
    </w:p>
    <w:p w:rsidR="00E820AE" w:rsidRPr="000B3F29" w:rsidRDefault="00E820AE" w:rsidP="00FE11EB">
      <w:pPr>
        <w:ind w:left="-912" w:right="-787" w:firstLine="912"/>
        <w:jc w:val="both"/>
        <w:rPr>
          <w:color w:val="auto"/>
          <w:lang w:val="sr-Cyrl-RS"/>
        </w:rPr>
      </w:pPr>
      <w:r w:rsidRPr="000B3F29">
        <w:rPr>
          <w:color w:val="auto"/>
        </w:rPr>
        <w:t xml:space="preserve">тренутку закључења уговора, као гаранција за </w:t>
      </w:r>
      <w:r w:rsidRPr="000B3F29">
        <w:rPr>
          <w:color w:val="auto"/>
          <w:lang w:val="sr-Cyrl-CS"/>
        </w:rPr>
        <w:t>отклањање недостатак у гарантном року</w:t>
      </w:r>
      <w:r w:rsidRPr="000B3F29">
        <w:rPr>
          <w:color w:val="auto"/>
        </w:rPr>
        <w:t>.</w:t>
      </w:r>
      <w:r w:rsidRPr="000B3F29">
        <w:rPr>
          <w:color w:val="auto"/>
          <w:lang w:val="sr-Cyrl-RS"/>
        </w:rPr>
        <w:t xml:space="preserve"> </w:t>
      </w:r>
    </w:p>
    <w:p w:rsidR="00E820AE" w:rsidRPr="000B3F29" w:rsidRDefault="00E820AE" w:rsidP="00150EAA">
      <w:pPr>
        <w:ind w:right="-787"/>
        <w:jc w:val="both"/>
        <w:rPr>
          <w:color w:val="auto"/>
        </w:rPr>
      </w:pPr>
      <w:r w:rsidRPr="000B3F29">
        <w:rPr>
          <w:color w:val="auto"/>
          <w:lang w:val="ru-RU"/>
        </w:rPr>
        <w:t xml:space="preserve">Меница мора бити регистрована у Регистру меница Народне банке Србије, </w:t>
      </w:r>
      <w:r w:rsidR="00150EAA" w:rsidRPr="000B3F29">
        <w:rPr>
          <w:color w:val="auto"/>
          <w:lang w:val="ru-RU"/>
        </w:rPr>
        <w:t xml:space="preserve">или код другог надлежног органа у зависности од државе порекла понуђача, </w:t>
      </w:r>
      <w:r w:rsidRPr="000B3F29">
        <w:rPr>
          <w:color w:val="auto"/>
          <w:lang w:val="ru-RU"/>
        </w:rPr>
        <w:t>а као доказ  понуђач уз меницу доставља копију захтева за регистрацију менице, овереног од своје</w:t>
      </w:r>
      <w:r w:rsidR="00150EAA" w:rsidRPr="000B3F29">
        <w:rPr>
          <w:color w:val="auto"/>
          <w:lang w:val="sr-Cyrl-RS"/>
        </w:rPr>
        <w:t xml:space="preserve"> </w:t>
      </w:r>
      <w:r w:rsidRPr="000B3F29">
        <w:rPr>
          <w:color w:val="auto"/>
          <w:lang w:val="ru-RU"/>
        </w:rPr>
        <w:t>пословне банке.</w:t>
      </w:r>
    </w:p>
    <w:p w:rsidR="00E820AE" w:rsidRPr="000B3F29" w:rsidRDefault="00E820AE" w:rsidP="00FE11EB">
      <w:pPr>
        <w:ind w:left="-912" w:right="-787" w:firstLine="912"/>
        <w:jc w:val="both"/>
        <w:rPr>
          <w:bCs/>
          <w:color w:val="auto"/>
        </w:rPr>
      </w:pPr>
      <w:r w:rsidRPr="000B3F29">
        <w:rPr>
          <w:color w:val="auto"/>
          <w:lang w:val="sr-Cyrl-RS"/>
        </w:rPr>
        <w:t>К</w:t>
      </w:r>
      <w:r w:rsidRPr="000B3F29">
        <w:rPr>
          <w:color w:val="auto"/>
        </w:rPr>
        <w:t>опиј</w:t>
      </w:r>
      <w:r w:rsidRPr="000B3F29">
        <w:rPr>
          <w:color w:val="auto"/>
          <w:lang w:val="sr-Cyrl-RS"/>
        </w:rPr>
        <w:t>а</w:t>
      </w:r>
      <w:r w:rsidRPr="000B3F29">
        <w:rPr>
          <w:color w:val="auto"/>
        </w:rPr>
        <w:t xml:space="preserve"> картона депонованих потписа</w:t>
      </w:r>
      <w:r w:rsidRPr="000B3F29">
        <w:rPr>
          <w:color w:val="auto"/>
          <w:lang w:val="sr-Cyrl-RS"/>
        </w:rPr>
        <w:t xml:space="preserve"> мора бити </w:t>
      </w:r>
      <w:r w:rsidRPr="000B3F29">
        <w:rPr>
          <w:color w:val="auto"/>
        </w:rPr>
        <w:t xml:space="preserve"> </w:t>
      </w:r>
      <w:r w:rsidRPr="000B3F29">
        <w:rPr>
          <w:bCs/>
          <w:color w:val="auto"/>
        </w:rPr>
        <w:t xml:space="preserve">са оригиналном овером од стране пословне </w:t>
      </w:r>
    </w:p>
    <w:p w:rsidR="00E820AE" w:rsidRPr="000B3F29" w:rsidRDefault="00E820AE" w:rsidP="00FE11EB">
      <w:pPr>
        <w:ind w:left="-912" w:right="-787" w:firstLine="912"/>
        <w:jc w:val="both"/>
        <w:rPr>
          <w:bCs/>
          <w:color w:val="auto"/>
        </w:rPr>
      </w:pPr>
      <w:r w:rsidRPr="000B3F29">
        <w:rPr>
          <w:bCs/>
          <w:color w:val="auto"/>
        </w:rPr>
        <w:lastRenderedPageBreak/>
        <w:t>банке понуђача,</w:t>
      </w:r>
      <w:r w:rsidRPr="000B3F29">
        <w:rPr>
          <w:bCs/>
          <w:color w:val="auto"/>
          <w:lang w:val="ru-RU"/>
        </w:rPr>
        <w:t xml:space="preserve"> с тим да овера не сме бити старија од </w:t>
      </w:r>
      <w:r w:rsidRPr="000B3F29">
        <w:rPr>
          <w:bCs/>
          <w:color w:val="auto"/>
          <w:u w:val="single"/>
          <w:lang w:val="ru-RU"/>
        </w:rPr>
        <w:t>15 дана</w:t>
      </w:r>
      <w:r w:rsidRPr="000B3F29">
        <w:rPr>
          <w:bCs/>
          <w:color w:val="auto"/>
          <w:lang w:val="ru-RU"/>
        </w:rPr>
        <w:t xml:space="preserve"> пре истека рока за доставу </w:t>
      </w:r>
    </w:p>
    <w:p w:rsidR="00E820AE" w:rsidRPr="000B3F29" w:rsidRDefault="00E820AE" w:rsidP="00FE11EB">
      <w:pPr>
        <w:ind w:left="-912" w:right="-787" w:firstLine="912"/>
        <w:jc w:val="both"/>
        <w:rPr>
          <w:color w:val="auto"/>
          <w:lang w:val="ru-RU"/>
        </w:rPr>
      </w:pPr>
      <w:r w:rsidRPr="000B3F29">
        <w:rPr>
          <w:bCs/>
          <w:color w:val="auto"/>
          <w:lang w:val="ru-RU"/>
        </w:rPr>
        <w:t xml:space="preserve">средства обезбеђења за </w:t>
      </w:r>
      <w:r w:rsidRPr="000B3F29">
        <w:rPr>
          <w:color w:val="auto"/>
        </w:rPr>
        <w:t>добро извршење посла</w:t>
      </w:r>
    </w:p>
    <w:p w:rsidR="00E820AE" w:rsidRPr="000B3F29" w:rsidRDefault="00E820AE" w:rsidP="00FE11EB">
      <w:pPr>
        <w:ind w:left="-912" w:right="-787" w:firstLine="912"/>
        <w:jc w:val="both"/>
        <w:rPr>
          <w:color w:val="auto"/>
        </w:rPr>
      </w:pPr>
      <w:r w:rsidRPr="000B3F29">
        <w:rPr>
          <w:color w:val="auto"/>
          <w:u w:val="single"/>
        </w:rPr>
        <w:t>Садржина</w:t>
      </w:r>
      <w:r w:rsidRPr="000B3F29">
        <w:rPr>
          <w:color w:val="auto"/>
        </w:rPr>
        <w:t>: Бланко соло меница мора бити безусловна, платива на први позив, не може</w:t>
      </w:r>
    </w:p>
    <w:p w:rsidR="00E820AE" w:rsidRPr="000B3F29" w:rsidRDefault="00E820AE" w:rsidP="00FE11EB">
      <w:pPr>
        <w:ind w:left="-912" w:right="-787" w:firstLine="912"/>
        <w:jc w:val="both"/>
        <w:rPr>
          <w:color w:val="auto"/>
        </w:rPr>
      </w:pPr>
      <w:r w:rsidRPr="000B3F29">
        <w:rPr>
          <w:color w:val="auto"/>
        </w:rPr>
        <w:t xml:space="preserve"> садржати додатне услове за исплату, краће рокове од рокова које је одредио Наручилац, мањи </w:t>
      </w:r>
    </w:p>
    <w:p w:rsidR="00E820AE" w:rsidRPr="000B3F29" w:rsidRDefault="00E820AE" w:rsidP="00FE11EB">
      <w:pPr>
        <w:ind w:left="-912" w:right="-787" w:firstLine="912"/>
        <w:jc w:val="both"/>
        <w:rPr>
          <w:color w:val="auto"/>
        </w:rPr>
      </w:pPr>
      <w:r w:rsidRPr="000B3F29">
        <w:rPr>
          <w:color w:val="auto"/>
        </w:rPr>
        <w:t xml:space="preserve">износ од онога који је одредио Наручилац или промењену месну надлежност за решавање </w:t>
      </w:r>
    </w:p>
    <w:p w:rsidR="00E820AE" w:rsidRPr="000B3F29" w:rsidRDefault="00E820AE" w:rsidP="00FE11EB">
      <w:pPr>
        <w:ind w:left="-912" w:right="-787" w:firstLine="912"/>
        <w:jc w:val="both"/>
        <w:rPr>
          <w:color w:val="auto"/>
        </w:rPr>
      </w:pPr>
      <w:r w:rsidRPr="000B3F29">
        <w:rPr>
          <w:color w:val="auto"/>
        </w:rPr>
        <w:t xml:space="preserve">спорова. Бланко соло меница мора да садржи потпис и печат понуђача. Менично </w:t>
      </w:r>
    </w:p>
    <w:p w:rsidR="00E820AE" w:rsidRPr="000B3F29" w:rsidRDefault="00E820AE" w:rsidP="00FE11EB">
      <w:pPr>
        <w:ind w:left="-912" w:right="-787" w:firstLine="912"/>
        <w:jc w:val="both"/>
        <w:rPr>
          <w:color w:val="auto"/>
        </w:rPr>
      </w:pPr>
      <w:r w:rsidRPr="000B3F29">
        <w:rPr>
          <w:color w:val="auto"/>
        </w:rPr>
        <w:t xml:space="preserve">писмо/овлашћење обавезно мора да садржи (поред осталих података) и тачан назив корисника </w:t>
      </w:r>
    </w:p>
    <w:p w:rsidR="00E820AE" w:rsidRPr="000B3F29" w:rsidRDefault="00E820AE" w:rsidP="00FE11EB">
      <w:pPr>
        <w:ind w:left="-912" w:right="-787" w:firstLine="912"/>
        <w:jc w:val="both"/>
        <w:rPr>
          <w:color w:val="auto"/>
        </w:rPr>
      </w:pPr>
      <w:r w:rsidRPr="000B3F29">
        <w:rPr>
          <w:color w:val="auto"/>
        </w:rPr>
        <w:t xml:space="preserve">меничног писма/овлашћења (Наручиоца), предмет јавне набавке – број ЈН и назив јавне </w:t>
      </w:r>
    </w:p>
    <w:p w:rsidR="00E820AE" w:rsidRPr="000B3F29" w:rsidRDefault="00E820AE" w:rsidP="00FE11EB">
      <w:pPr>
        <w:ind w:left="-912" w:right="-787" w:firstLine="912"/>
        <w:jc w:val="both"/>
        <w:rPr>
          <w:color w:val="auto"/>
        </w:rPr>
      </w:pPr>
      <w:r w:rsidRPr="000B3F29">
        <w:rPr>
          <w:color w:val="auto"/>
        </w:rPr>
        <w:t xml:space="preserve">набавке, износ на који се издаје – 10% од укупне вредности уговора </w:t>
      </w:r>
      <w:r w:rsidRPr="000B3F29">
        <w:rPr>
          <w:color w:val="auto"/>
          <w:lang w:val="sr-Cyrl-RS"/>
        </w:rPr>
        <w:t>без</w:t>
      </w:r>
      <w:r w:rsidRPr="000B3F29">
        <w:rPr>
          <w:color w:val="auto"/>
        </w:rPr>
        <w:t xml:space="preserve"> пдв</w:t>
      </w:r>
      <w:r w:rsidRPr="000B3F29">
        <w:rPr>
          <w:color w:val="auto"/>
          <w:lang w:val="sr-Cyrl-RS"/>
        </w:rPr>
        <w:t>-а</w:t>
      </w:r>
      <w:r w:rsidRPr="000B3F29">
        <w:rPr>
          <w:color w:val="auto"/>
        </w:rPr>
        <w:t xml:space="preserve">, са </w:t>
      </w:r>
    </w:p>
    <w:p w:rsidR="00E820AE" w:rsidRPr="000B3F29" w:rsidRDefault="00E820AE" w:rsidP="00FE11EB">
      <w:pPr>
        <w:ind w:left="-912" w:right="-787" w:firstLine="912"/>
        <w:jc w:val="both"/>
        <w:rPr>
          <w:color w:val="auto"/>
        </w:rPr>
      </w:pPr>
      <w:r w:rsidRPr="000B3F29">
        <w:rPr>
          <w:color w:val="auto"/>
        </w:rPr>
        <w:t xml:space="preserve">навођењем </w:t>
      </w:r>
      <w:r w:rsidRPr="000B3F29">
        <w:rPr>
          <w:color w:val="auto"/>
          <w:lang w:val="sr-Cyrl-RS"/>
        </w:rPr>
        <w:t xml:space="preserve"> </w:t>
      </w:r>
      <w:r w:rsidRPr="000B3F29">
        <w:rPr>
          <w:color w:val="auto"/>
        </w:rPr>
        <w:t xml:space="preserve">рока важности – који је 3 дана дужи од датог гарантног рока </w:t>
      </w:r>
    </w:p>
    <w:p w:rsidR="00E820AE" w:rsidRPr="000B3F29" w:rsidRDefault="00E820AE" w:rsidP="00FE11EB">
      <w:pPr>
        <w:ind w:right="-787"/>
        <w:jc w:val="both"/>
        <w:rPr>
          <w:color w:val="auto"/>
        </w:rPr>
      </w:pPr>
    </w:p>
    <w:p w:rsidR="00E820AE" w:rsidRPr="000B3F29" w:rsidRDefault="00E820AE" w:rsidP="00FE11EB">
      <w:pPr>
        <w:ind w:right="-787"/>
        <w:jc w:val="both"/>
        <w:rPr>
          <w:color w:val="auto"/>
        </w:rPr>
      </w:pPr>
      <w:r w:rsidRPr="000B3F29">
        <w:rPr>
          <w:color w:val="auto"/>
          <w:u w:val="single"/>
        </w:rPr>
        <w:t>Начин подношења</w:t>
      </w:r>
      <w:r w:rsidRPr="000B3F29">
        <w:rPr>
          <w:color w:val="auto"/>
        </w:rPr>
        <w:t xml:space="preserve">:у тренутку </w:t>
      </w:r>
      <w:r w:rsidR="006263CF" w:rsidRPr="000B3F29">
        <w:rPr>
          <w:color w:val="auto"/>
          <w:lang w:val="sr-Cyrl-CS"/>
        </w:rPr>
        <w:t>квантитативног и к</w:t>
      </w:r>
      <w:r w:rsidR="006263CF" w:rsidRPr="000B3F29">
        <w:rPr>
          <w:color w:val="auto"/>
        </w:rPr>
        <w:t>валитативн</w:t>
      </w:r>
      <w:r w:rsidR="006263CF" w:rsidRPr="000B3F29">
        <w:rPr>
          <w:color w:val="auto"/>
          <w:lang w:val="sr-Cyrl-RS"/>
        </w:rPr>
        <w:t>ог</w:t>
      </w:r>
      <w:r w:rsidR="006263CF" w:rsidRPr="000B3F29">
        <w:rPr>
          <w:color w:val="auto"/>
        </w:rPr>
        <w:t xml:space="preserve"> пријем</w:t>
      </w:r>
      <w:r w:rsidR="006263CF" w:rsidRPr="000B3F29">
        <w:rPr>
          <w:color w:val="auto"/>
          <w:lang w:val="sr-Cyrl-RS"/>
        </w:rPr>
        <w:t>а</w:t>
      </w:r>
      <w:r w:rsidRPr="000B3F29">
        <w:rPr>
          <w:color w:val="auto"/>
        </w:rPr>
        <w:t>.</w:t>
      </w:r>
    </w:p>
    <w:p w:rsidR="00E820AE" w:rsidRPr="000B3F29" w:rsidRDefault="00E820AE" w:rsidP="00FE11EB">
      <w:pPr>
        <w:ind w:right="-787"/>
        <w:jc w:val="both"/>
        <w:rPr>
          <w:color w:val="auto"/>
        </w:rPr>
      </w:pPr>
      <w:r w:rsidRPr="000B3F29">
        <w:rPr>
          <w:color w:val="auto"/>
          <w:u w:val="single"/>
        </w:rPr>
        <w:t>Висина</w:t>
      </w:r>
      <w:r w:rsidRPr="000B3F29">
        <w:rPr>
          <w:color w:val="auto"/>
        </w:rPr>
        <w:t>:10 % од укупне вредности уговора и изражена</w:t>
      </w:r>
      <w:r w:rsidR="006263CF" w:rsidRPr="000B3F29">
        <w:rPr>
          <w:color w:val="auto"/>
          <w:lang w:val="sr-Cyrl-RS"/>
        </w:rPr>
        <w:t xml:space="preserve"> без</w:t>
      </w:r>
      <w:r w:rsidRPr="000B3F29">
        <w:rPr>
          <w:color w:val="auto"/>
        </w:rPr>
        <w:t xml:space="preserve"> пдв</w:t>
      </w:r>
      <w:r w:rsidR="006263CF" w:rsidRPr="000B3F29">
        <w:rPr>
          <w:color w:val="auto"/>
          <w:lang w:val="sr-Cyrl-RS"/>
        </w:rPr>
        <w:t>-а</w:t>
      </w:r>
      <w:r w:rsidRPr="000B3F29">
        <w:rPr>
          <w:color w:val="auto"/>
        </w:rPr>
        <w:t>.</w:t>
      </w:r>
    </w:p>
    <w:p w:rsidR="00E820AE" w:rsidRPr="000B3F29" w:rsidRDefault="00E820AE" w:rsidP="00FE11EB">
      <w:pPr>
        <w:ind w:right="-787"/>
        <w:jc w:val="both"/>
        <w:rPr>
          <w:color w:val="auto"/>
        </w:rPr>
      </w:pPr>
      <w:r w:rsidRPr="000B3F29">
        <w:rPr>
          <w:color w:val="auto"/>
          <w:u w:val="single"/>
        </w:rPr>
        <w:t>Рокови</w:t>
      </w:r>
      <w:r w:rsidRPr="000B3F29">
        <w:rPr>
          <w:color w:val="auto"/>
        </w:rPr>
        <w:t>: рок важности – који је 3 дана дужи од датог гарантног рока.</w:t>
      </w:r>
    </w:p>
    <w:p w:rsidR="00E820AE" w:rsidRPr="000B3F29" w:rsidRDefault="00E820AE" w:rsidP="00FE11EB">
      <w:pPr>
        <w:ind w:right="-787"/>
        <w:jc w:val="both"/>
        <w:rPr>
          <w:color w:val="auto"/>
          <w:lang w:val="sr-Cyrl-RS"/>
        </w:rPr>
      </w:pPr>
      <w:r w:rsidRPr="000B3F29">
        <w:rPr>
          <w:color w:val="auto"/>
        </w:rPr>
        <w:t xml:space="preserve">Наручилац је овлашћен да уновчи финансијску гаранцију ако изабрани понуђач не отклони </w:t>
      </w:r>
      <w:r w:rsidRPr="000B3F29">
        <w:rPr>
          <w:color w:val="auto"/>
          <w:lang w:val="sr-Cyrl-RS"/>
        </w:rPr>
        <w:t xml:space="preserve">функционалне недостатке у раду опреме </w:t>
      </w:r>
    </w:p>
    <w:p w:rsidR="00E820AE" w:rsidRPr="000B3F29" w:rsidRDefault="00E820AE" w:rsidP="00FE11EB">
      <w:pPr>
        <w:spacing w:after="120"/>
        <w:ind w:right="-787"/>
        <w:jc w:val="both"/>
        <w:rPr>
          <w:color w:val="auto"/>
          <w:lang w:val="sr-Cyrl-CS"/>
        </w:rPr>
      </w:pPr>
    </w:p>
    <w:p w:rsidR="00C175A7" w:rsidRPr="000B3F29" w:rsidRDefault="00C175A7" w:rsidP="00FE11EB">
      <w:pPr>
        <w:jc w:val="both"/>
        <w:rPr>
          <w:b/>
          <w:lang w:val="sr-Cyrl-CS"/>
        </w:rPr>
      </w:pPr>
      <w:r w:rsidRPr="000B3F29">
        <w:rPr>
          <w:b/>
          <w:lang w:val="sr-Cyrl-CS"/>
        </w:rPr>
        <w:t>НАЧИН ПЛАЋАЊА</w:t>
      </w:r>
    </w:p>
    <w:p w:rsidR="00C175A7" w:rsidRPr="000B3F29" w:rsidRDefault="00C175A7" w:rsidP="00D740E1">
      <w:pPr>
        <w:jc w:val="center"/>
        <w:rPr>
          <w:lang w:val="sr-Cyrl-CS"/>
        </w:rPr>
      </w:pPr>
      <w:r w:rsidRPr="000B3F29">
        <w:rPr>
          <w:lang w:val="sr-Cyrl-CS"/>
        </w:rPr>
        <w:t xml:space="preserve">Члан </w:t>
      </w:r>
      <w:r w:rsidRPr="000B3F29">
        <w:rPr>
          <w:lang w:val="sr-Cyrl-RS"/>
        </w:rPr>
        <w:t>9</w:t>
      </w:r>
      <w:r w:rsidRPr="000B3F29">
        <w:rPr>
          <w:lang w:val="sr-Cyrl-CS"/>
        </w:rPr>
        <w:t>.</w:t>
      </w:r>
    </w:p>
    <w:p w:rsidR="00030815" w:rsidRPr="000B3F29" w:rsidRDefault="00F77293" w:rsidP="00030815">
      <w:pPr>
        <w:ind w:firstLine="708"/>
        <w:jc w:val="both"/>
        <w:rPr>
          <w:iCs/>
          <w:lang w:val="sr-Cyrl-RS"/>
        </w:rPr>
      </w:pPr>
      <w:r w:rsidRPr="000B3F29">
        <w:rPr>
          <w:lang w:val="sr-Latn-CS"/>
        </w:rPr>
        <w:t>Наручилац</w:t>
      </w:r>
      <w:r w:rsidR="00CB582A" w:rsidRPr="000B3F29">
        <w:rPr>
          <w:lang w:val="sr-Latn-CS"/>
        </w:rPr>
        <w:t xml:space="preserve"> </w:t>
      </w:r>
      <w:r w:rsidRPr="000B3F29">
        <w:rPr>
          <w:lang w:val="sr-Latn-CS"/>
        </w:rPr>
        <w:t>се</w:t>
      </w:r>
      <w:r w:rsidR="00CB582A" w:rsidRPr="000B3F29">
        <w:rPr>
          <w:lang w:val="sr-Latn-CS"/>
        </w:rPr>
        <w:t xml:space="preserve"> </w:t>
      </w:r>
      <w:r w:rsidRPr="000B3F29">
        <w:rPr>
          <w:lang w:val="sr-Latn-CS"/>
        </w:rPr>
        <w:t>обавезује</w:t>
      </w:r>
      <w:r w:rsidR="00CB582A" w:rsidRPr="000B3F29">
        <w:rPr>
          <w:lang w:val="sr-Latn-CS"/>
        </w:rPr>
        <w:t xml:space="preserve"> </w:t>
      </w:r>
      <w:r w:rsidRPr="000B3F29">
        <w:rPr>
          <w:lang w:val="sr-Latn-CS"/>
        </w:rPr>
        <w:t>да</w:t>
      </w:r>
      <w:r w:rsidR="00CB582A" w:rsidRPr="000B3F29">
        <w:rPr>
          <w:lang w:val="sr-Latn-CS"/>
        </w:rPr>
        <w:t xml:space="preserve"> </w:t>
      </w:r>
      <w:r w:rsidRPr="000B3F29">
        <w:rPr>
          <w:lang w:val="sr-Latn-CS"/>
        </w:rPr>
        <w:t>у</w:t>
      </w:r>
      <w:r w:rsidRPr="000B3F29">
        <w:rPr>
          <w:lang w:val="sr-Cyrl-CS"/>
        </w:rPr>
        <w:t>говорени</w:t>
      </w:r>
      <w:r w:rsidR="00CB582A" w:rsidRPr="000B3F29">
        <w:rPr>
          <w:lang w:val="sr-Cyrl-CS"/>
        </w:rPr>
        <w:t xml:space="preserve"> </w:t>
      </w:r>
      <w:r w:rsidRPr="000B3F29">
        <w:rPr>
          <w:lang w:val="sr-Cyrl-CS"/>
        </w:rPr>
        <w:t>износ</w:t>
      </w:r>
      <w:r w:rsidR="00CB582A" w:rsidRPr="000B3F29">
        <w:rPr>
          <w:lang w:val="sr-Cyrl-CS"/>
        </w:rPr>
        <w:t xml:space="preserve"> </w:t>
      </w:r>
      <w:r w:rsidRPr="000B3F29">
        <w:rPr>
          <w:lang w:val="sr-Cyrl-CS"/>
        </w:rPr>
        <w:t>средстава</w:t>
      </w:r>
      <w:r w:rsidR="00CB582A" w:rsidRPr="000B3F29">
        <w:rPr>
          <w:lang w:val="sr-Cyrl-CS"/>
        </w:rPr>
        <w:t xml:space="preserve"> </w:t>
      </w:r>
      <w:r w:rsidRPr="000B3F29">
        <w:rPr>
          <w:lang w:val="sr-Cyrl-CS"/>
        </w:rPr>
        <w:t>из</w:t>
      </w:r>
      <w:r w:rsidR="00CB582A" w:rsidRPr="000B3F29">
        <w:rPr>
          <w:lang w:val="sr-Cyrl-CS"/>
        </w:rPr>
        <w:t xml:space="preserve"> </w:t>
      </w:r>
      <w:r w:rsidRPr="000B3F29">
        <w:rPr>
          <w:lang w:val="sr-Cyrl-CS"/>
        </w:rPr>
        <w:t>чл</w:t>
      </w:r>
      <w:r w:rsidRPr="000B3F29">
        <w:rPr>
          <w:lang w:val="hr-HR"/>
        </w:rPr>
        <w:t>ана</w:t>
      </w:r>
      <w:r w:rsidR="00CB582A" w:rsidRPr="000B3F29">
        <w:rPr>
          <w:lang w:val="sr-Cyrl-CS"/>
        </w:rPr>
        <w:t xml:space="preserve"> </w:t>
      </w:r>
      <w:r w:rsidR="00CB582A" w:rsidRPr="000B3F29">
        <w:rPr>
          <w:lang w:val="sr-Cyrl-RS"/>
        </w:rPr>
        <w:t>2</w:t>
      </w:r>
      <w:r w:rsidR="00CB582A" w:rsidRPr="000B3F29">
        <w:rPr>
          <w:lang w:val="hr-HR"/>
        </w:rPr>
        <w:t>.</w:t>
      </w:r>
      <w:r w:rsidR="00CB582A" w:rsidRPr="000B3F29">
        <w:rPr>
          <w:lang w:val="sr-Cyrl-CS"/>
        </w:rPr>
        <w:t xml:space="preserve"> </w:t>
      </w:r>
      <w:r w:rsidRPr="000B3F29">
        <w:rPr>
          <w:lang w:val="hr-HR"/>
        </w:rPr>
        <w:t>овог</w:t>
      </w:r>
      <w:r w:rsidR="00CB582A" w:rsidRPr="000B3F29">
        <w:rPr>
          <w:lang w:val="hr-HR"/>
        </w:rPr>
        <w:t xml:space="preserve"> </w:t>
      </w:r>
      <w:r w:rsidRPr="000B3F29">
        <w:rPr>
          <w:lang w:val="sr-Cyrl-CS"/>
        </w:rPr>
        <w:t>уговора</w:t>
      </w:r>
      <w:r w:rsidR="00CB582A" w:rsidRPr="000B3F29">
        <w:rPr>
          <w:lang w:val="sr-Cyrl-CS"/>
        </w:rPr>
        <w:t xml:space="preserve"> </w:t>
      </w:r>
      <w:r w:rsidRPr="000B3F29">
        <w:rPr>
          <w:lang w:val="sr-Cyrl-CS"/>
        </w:rPr>
        <w:t>плаћа</w:t>
      </w:r>
      <w:r w:rsidR="00CB582A" w:rsidRPr="000B3F29">
        <w:rPr>
          <w:lang w:val="sr-Cyrl-CS"/>
        </w:rPr>
        <w:t xml:space="preserve"> </w:t>
      </w:r>
      <w:r w:rsidRPr="000B3F29">
        <w:rPr>
          <w:lang w:val="hr-HR"/>
        </w:rPr>
        <w:t>И</w:t>
      </w:r>
      <w:r w:rsidRPr="000B3F29">
        <w:rPr>
          <w:lang w:val="sr-Cyrl-CS"/>
        </w:rPr>
        <w:t>споручиоцу</w:t>
      </w:r>
      <w:r w:rsidR="00CB582A" w:rsidRPr="000B3F29">
        <w:rPr>
          <w:lang w:val="sr-Cyrl-CS"/>
        </w:rPr>
        <w:t xml:space="preserve"> </w:t>
      </w:r>
      <w:r w:rsidR="00CB582A" w:rsidRPr="000B3F29">
        <w:rPr>
          <w:lang w:val="hr-HR"/>
        </w:rPr>
        <w:t xml:space="preserve"> </w:t>
      </w:r>
      <w:r w:rsidRPr="000B3F29">
        <w:rPr>
          <w:lang w:val="hr-HR"/>
        </w:rPr>
        <w:t>преко</w:t>
      </w:r>
      <w:r w:rsidR="00CB582A" w:rsidRPr="000B3F29">
        <w:rPr>
          <w:lang w:val="hr-HR"/>
        </w:rPr>
        <w:t xml:space="preserve"> </w:t>
      </w:r>
      <w:r w:rsidRPr="000B3F29">
        <w:rPr>
          <w:lang w:val="hr-HR"/>
        </w:rPr>
        <w:t>рачуна</w:t>
      </w:r>
      <w:r w:rsidR="00CB582A" w:rsidRPr="000B3F29">
        <w:rPr>
          <w:lang w:val="hr-HR"/>
        </w:rPr>
        <w:t xml:space="preserve"> </w:t>
      </w:r>
      <w:r w:rsidRPr="000B3F29">
        <w:rPr>
          <w:lang w:val="hr-HR"/>
        </w:rPr>
        <w:t>број</w:t>
      </w:r>
      <w:r w:rsidR="00CB582A" w:rsidRPr="000B3F29">
        <w:rPr>
          <w:lang w:val="hr-HR"/>
        </w:rPr>
        <w:t xml:space="preserve">: </w:t>
      </w:r>
      <w:r w:rsidR="00CB582A" w:rsidRPr="000B3F29">
        <w:t>_________________________</w:t>
      </w:r>
      <w:r w:rsidR="00CB582A" w:rsidRPr="000B3F29">
        <w:rPr>
          <w:lang w:val="hr-HR"/>
        </w:rPr>
        <w:t xml:space="preserve"> </w:t>
      </w:r>
      <w:r w:rsidRPr="000B3F29">
        <w:rPr>
          <w:lang w:val="hr-HR"/>
        </w:rPr>
        <w:t>код</w:t>
      </w:r>
      <w:r w:rsidR="00CB582A" w:rsidRPr="000B3F29">
        <w:rPr>
          <w:lang w:val="hr-HR"/>
        </w:rPr>
        <w:t xml:space="preserve"> </w:t>
      </w:r>
      <w:r w:rsidR="00CB582A" w:rsidRPr="000B3F29">
        <w:t>_________________________</w:t>
      </w:r>
      <w:r w:rsidR="006263CF" w:rsidRPr="000B3F29">
        <w:rPr>
          <w:lang w:val="sr-Cyrl-RS"/>
        </w:rPr>
        <w:t xml:space="preserve"> Банке</w:t>
      </w:r>
      <w:r w:rsidR="00CB582A" w:rsidRPr="000B3F29">
        <w:rPr>
          <w:lang w:val="sr-Cyrl-RS"/>
        </w:rPr>
        <w:t xml:space="preserve"> </w:t>
      </w:r>
      <w:r w:rsidRPr="000B3F29">
        <w:rPr>
          <w:lang w:val="sr-Cyrl-RS"/>
        </w:rPr>
        <w:t>и</w:t>
      </w:r>
      <w:r w:rsidR="00CB582A" w:rsidRPr="000B3F29">
        <w:rPr>
          <w:lang w:val="sr-Cyrl-RS"/>
        </w:rPr>
        <w:t xml:space="preserve"> </w:t>
      </w:r>
      <w:r w:rsidRPr="000B3F29">
        <w:rPr>
          <w:lang w:val="sr-Cyrl-RS"/>
        </w:rPr>
        <w:t>то</w:t>
      </w:r>
      <w:r w:rsidR="00E820AE" w:rsidRPr="000B3F29">
        <w:rPr>
          <w:lang w:val="sr-Cyrl-RS"/>
        </w:rPr>
        <w:t xml:space="preserve"> </w:t>
      </w:r>
      <w:r w:rsidR="00E820AE" w:rsidRPr="000B3F29">
        <w:rPr>
          <w:b/>
          <w:iCs/>
          <w:lang w:val="sr-Cyrl-RS"/>
        </w:rPr>
        <w:t>90%</w:t>
      </w:r>
      <w:r w:rsidR="00E820AE" w:rsidRPr="000B3F29">
        <w:rPr>
          <w:iCs/>
          <w:lang w:val="sr-Cyrl-RS"/>
        </w:rPr>
        <w:t xml:space="preserve"> </w:t>
      </w:r>
      <w:r w:rsidRPr="000B3F29">
        <w:rPr>
          <w:iCs/>
          <w:lang w:val="sr-Cyrl-RS"/>
        </w:rPr>
        <w:t>износа</w:t>
      </w:r>
      <w:r w:rsidR="00E820AE" w:rsidRPr="000B3F29">
        <w:rPr>
          <w:iCs/>
          <w:lang w:val="sr-Cyrl-RS"/>
        </w:rPr>
        <w:t xml:space="preserve"> </w:t>
      </w:r>
      <w:r w:rsidRPr="000B3F29">
        <w:rPr>
          <w:iCs/>
          <w:lang w:val="sr-Cyrl-RS"/>
        </w:rPr>
        <w:t>у</w:t>
      </w:r>
      <w:r w:rsidR="00E820AE" w:rsidRPr="000B3F29">
        <w:rPr>
          <w:iCs/>
          <w:lang w:val="sr-Cyrl-RS"/>
        </w:rPr>
        <w:t xml:space="preserve"> </w:t>
      </w:r>
      <w:r w:rsidRPr="000B3F29">
        <w:rPr>
          <w:iCs/>
          <w:lang w:val="sr-Cyrl-RS"/>
        </w:rPr>
        <w:t>року</w:t>
      </w:r>
      <w:r w:rsidR="00E820AE" w:rsidRPr="000B3F29">
        <w:rPr>
          <w:iCs/>
          <w:lang w:val="sr-Cyrl-RS"/>
        </w:rPr>
        <w:t xml:space="preserve"> </w:t>
      </w:r>
      <w:r w:rsidRPr="000B3F29">
        <w:rPr>
          <w:iCs/>
          <w:lang w:val="sr-Cyrl-RS"/>
        </w:rPr>
        <w:t>од</w:t>
      </w:r>
      <w:r w:rsidR="00E820AE" w:rsidRPr="000B3F29">
        <w:rPr>
          <w:iCs/>
          <w:lang w:val="sr-Cyrl-CS"/>
        </w:rPr>
        <w:t xml:space="preserve"> </w:t>
      </w:r>
      <w:r w:rsidR="00E820AE" w:rsidRPr="000B3F29">
        <w:rPr>
          <w:b/>
          <w:iCs/>
          <w:lang w:val="sr-Cyrl-CS"/>
        </w:rPr>
        <w:t xml:space="preserve">8 </w:t>
      </w:r>
      <w:r w:rsidRPr="000B3F29">
        <w:rPr>
          <w:iCs/>
          <w:lang w:val="sr-Cyrl-CS"/>
        </w:rPr>
        <w:t>дана</w:t>
      </w:r>
      <w:r w:rsidR="00E820AE" w:rsidRPr="000B3F29">
        <w:rPr>
          <w:iCs/>
          <w:lang w:val="sr-Cyrl-CS"/>
        </w:rPr>
        <w:t xml:space="preserve"> </w:t>
      </w:r>
      <w:r w:rsidRPr="000B3F29">
        <w:rPr>
          <w:iCs/>
          <w:lang w:val="sr-Cyrl-CS"/>
        </w:rPr>
        <w:t>од</w:t>
      </w:r>
      <w:r w:rsidR="00E820AE" w:rsidRPr="000B3F29">
        <w:rPr>
          <w:iCs/>
          <w:lang w:val="sr-Cyrl-CS"/>
        </w:rPr>
        <w:t xml:space="preserve"> </w:t>
      </w:r>
      <w:r w:rsidRPr="000B3F29">
        <w:rPr>
          <w:iCs/>
          <w:lang w:val="sr-Cyrl-CS"/>
        </w:rPr>
        <w:t>дана</w:t>
      </w:r>
      <w:r w:rsidR="00E820AE" w:rsidRPr="000B3F29">
        <w:rPr>
          <w:iCs/>
          <w:lang w:val="sr-Cyrl-CS"/>
        </w:rPr>
        <w:t xml:space="preserve"> </w:t>
      </w:r>
      <w:r w:rsidRPr="000B3F29">
        <w:rPr>
          <w:iCs/>
          <w:lang w:val="sr-Cyrl-CS"/>
        </w:rPr>
        <w:t>пријема</w:t>
      </w:r>
      <w:r w:rsidR="00E820AE" w:rsidRPr="000B3F29">
        <w:rPr>
          <w:iCs/>
          <w:lang w:val="sr-Cyrl-CS"/>
        </w:rPr>
        <w:t xml:space="preserve"> </w:t>
      </w:r>
      <w:r w:rsidRPr="000B3F29">
        <w:rPr>
          <w:iCs/>
          <w:lang w:val="sr-Cyrl-CS"/>
        </w:rPr>
        <w:t>добара</w:t>
      </w:r>
      <w:r w:rsidR="00E820AE" w:rsidRPr="000B3F29">
        <w:rPr>
          <w:iCs/>
          <w:lang w:val="sr-Cyrl-CS"/>
        </w:rPr>
        <w:t xml:space="preserve"> </w:t>
      </w:r>
      <w:r w:rsidRPr="000B3F29">
        <w:rPr>
          <w:iCs/>
        </w:rPr>
        <w:t>на</w:t>
      </w:r>
      <w:r w:rsidR="003F076B" w:rsidRPr="000B3F29">
        <w:rPr>
          <w:iCs/>
        </w:rPr>
        <w:t xml:space="preserve"> </w:t>
      </w:r>
      <w:r w:rsidRPr="000B3F29">
        <w:rPr>
          <w:iCs/>
        </w:rPr>
        <w:t>основу</w:t>
      </w:r>
      <w:r w:rsidR="003F076B" w:rsidRPr="000B3F29">
        <w:rPr>
          <w:iCs/>
        </w:rPr>
        <w:t xml:space="preserve"> </w:t>
      </w:r>
      <w:r w:rsidRPr="000B3F29">
        <w:rPr>
          <w:lang w:val="sr-Cyrl-CS"/>
        </w:rPr>
        <w:t>исправно</w:t>
      </w:r>
      <w:r w:rsidR="003F076B" w:rsidRPr="000B3F29">
        <w:rPr>
          <w:lang w:val="sr-Cyrl-CS"/>
        </w:rPr>
        <w:t xml:space="preserve"> </w:t>
      </w:r>
      <w:r w:rsidRPr="000B3F29">
        <w:rPr>
          <w:lang w:val="sr-Cyrl-CS"/>
        </w:rPr>
        <w:t>испостављене</w:t>
      </w:r>
      <w:r w:rsidR="003F076B" w:rsidRPr="000B3F29">
        <w:rPr>
          <w:lang w:val="sr-Cyrl-CS"/>
        </w:rPr>
        <w:t xml:space="preserve"> </w:t>
      </w:r>
      <w:r w:rsidRPr="000B3F29">
        <w:rPr>
          <w:lang w:val="sr-Cyrl-CS"/>
        </w:rPr>
        <w:t>фактуре</w:t>
      </w:r>
      <w:r w:rsidR="003F076B" w:rsidRPr="000B3F29">
        <w:rPr>
          <w:lang w:val="sr-Cyrl-CS"/>
        </w:rPr>
        <w:t xml:space="preserve">, </w:t>
      </w:r>
      <w:r w:rsidRPr="000B3F29">
        <w:rPr>
          <w:iCs/>
        </w:rPr>
        <w:t>докумен</w:t>
      </w:r>
      <w:r w:rsidRPr="000B3F29">
        <w:rPr>
          <w:iCs/>
          <w:lang w:val="sr-Cyrl-RS"/>
        </w:rPr>
        <w:t>а</w:t>
      </w:r>
      <w:r w:rsidRPr="000B3F29">
        <w:rPr>
          <w:iCs/>
        </w:rPr>
        <w:t>та</w:t>
      </w:r>
      <w:r w:rsidR="003F076B" w:rsidRPr="000B3F29">
        <w:rPr>
          <w:iCs/>
        </w:rPr>
        <w:t xml:space="preserve"> </w:t>
      </w:r>
      <w:r w:rsidRPr="000B3F29">
        <w:rPr>
          <w:iCs/>
        </w:rPr>
        <w:t>кој</w:t>
      </w:r>
      <w:r w:rsidRPr="000B3F29">
        <w:rPr>
          <w:iCs/>
          <w:lang w:val="sr-Cyrl-RS"/>
        </w:rPr>
        <w:t>а</w:t>
      </w:r>
      <w:r w:rsidR="003F076B" w:rsidRPr="000B3F29">
        <w:rPr>
          <w:iCs/>
        </w:rPr>
        <w:t xml:space="preserve"> </w:t>
      </w:r>
      <w:r w:rsidRPr="000B3F29">
        <w:rPr>
          <w:iCs/>
        </w:rPr>
        <w:t>испоставља</w:t>
      </w:r>
      <w:r w:rsidR="003F076B" w:rsidRPr="000B3F29">
        <w:rPr>
          <w:iCs/>
        </w:rPr>
        <w:t xml:space="preserve"> </w:t>
      </w:r>
      <w:r w:rsidRPr="000B3F29">
        <w:rPr>
          <w:iCs/>
        </w:rPr>
        <w:t>понуђач</w:t>
      </w:r>
      <w:r w:rsidR="003F076B" w:rsidRPr="000B3F29">
        <w:rPr>
          <w:iCs/>
          <w:lang w:val="sr-Cyrl-RS"/>
        </w:rPr>
        <w:t>,</w:t>
      </w:r>
      <w:r w:rsidR="003F076B" w:rsidRPr="000B3F29">
        <w:rPr>
          <w:lang w:val="sr-Cyrl-CS"/>
        </w:rPr>
        <w:t xml:space="preserve"> </w:t>
      </w:r>
      <w:r w:rsidRPr="000B3F29">
        <w:rPr>
          <w:lang w:val="sr-Cyrl-CS"/>
        </w:rPr>
        <w:t>као</w:t>
      </w:r>
      <w:r w:rsidR="003F076B" w:rsidRPr="000B3F29">
        <w:rPr>
          <w:lang w:val="sr-Cyrl-CS"/>
        </w:rPr>
        <w:t xml:space="preserve"> </w:t>
      </w:r>
      <w:r w:rsidRPr="000B3F29">
        <w:rPr>
          <w:lang w:val="sr-Cyrl-CS"/>
        </w:rPr>
        <w:t>и</w:t>
      </w:r>
      <w:r w:rsidR="003F076B" w:rsidRPr="000B3F29">
        <w:rPr>
          <w:iCs/>
        </w:rPr>
        <w:t xml:space="preserve"> </w:t>
      </w:r>
      <w:r w:rsidRPr="000B3F29">
        <w:rPr>
          <w:iCs/>
          <w:lang w:val="sr-Cyrl-CS"/>
        </w:rPr>
        <w:t>на</w:t>
      </w:r>
      <w:r w:rsidR="00E820AE" w:rsidRPr="000B3F29">
        <w:rPr>
          <w:iCs/>
          <w:lang w:val="sr-Cyrl-CS"/>
        </w:rPr>
        <w:t xml:space="preserve"> </w:t>
      </w:r>
      <w:r w:rsidRPr="000B3F29">
        <w:rPr>
          <w:iCs/>
          <w:lang w:val="sr-Cyrl-CS"/>
        </w:rPr>
        <w:t>основу</w:t>
      </w:r>
      <w:r w:rsidR="00E820AE" w:rsidRPr="000B3F29">
        <w:rPr>
          <w:iCs/>
          <w:lang w:val="sr-Cyrl-CS"/>
        </w:rPr>
        <w:t xml:space="preserve"> </w:t>
      </w:r>
      <w:r w:rsidRPr="000B3F29">
        <w:rPr>
          <w:iCs/>
          <w:lang w:val="sr-Cyrl-CS"/>
        </w:rPr>
        <w:t>записника</w:t>
      </w:r>
      <w:r w:rsidR="00E820AE" w:rsidRPr="000B3F29">
        <w:rPr>
          <w:iCs/>
          <w:lang w:val="sr-Cyrl-CS"/>
        </w:rPr>
        <w:t xml:space="preserve"> </w:t>
      </w:r>
      <w:r w:rsidRPr="000B3F29">
        <w:rPr>
          <w:iCs/>
          <w:lang w:val="sr-Cyrl-CS"/>
        </w:rPr>
        <w:t>о</w:t>
      </w:r>
      <w:r w:rsidR="00E820AE" w:rsidRPr="000B3F29">
        <w:rPr>
          <w:iCs/>
          <w:lang w:val="sr-Cyrl-CS"/>
        </w:rPr>
        <w:t xml:space="preserve"> </w:t>
      </w:r>
      <w:r w:rsidRPr="000B3F29">
        <w:rPr>
          <w:iCs/>
          <w:lang w:val="sr-Cyrl-CS"/>
        </w:rPr>
        <w:t>квантитативом</w:t>
      </w:r>
      <w:r w:rsidR="00E820AE" w:rsidRPr="000B3F29">
        <w:rPr>
          <w:iCs/>
          <w:lang w:val="sr-Cyrl-CS"/>
        </w:rPr>
        <w:t xml:space="preserve"> </w:t>
      </w:r>
      <w:r w:rsidRPr="000B3F29">
        <w:rPr>
          <w:iCs/>
          <w:lang w:val="sr-Cyrl-CS"/>
        </w:rPr>
        <w:t>пријему</w:t>
      </w:r>
      <w:r w:rsidR="00E820AE" w:rsidRPr="000B3F29">
        <w:rPr>
          <w:iCs/>
          <w:lang w:val="sr-Cyrl-CS"/>
        </w:rPr>
        <w:t xml:space="preserve"> </w:t>
      </w:r>
      <w:r w:rsidRPr="000B3F29">
        <w:rPr>
          <w:iCs/>
          <w:lang w:val="sr-Cyrl-CS"/>
        </w:rPr>
        <w:t>опреме</w:t>
      </w:r>
      <w:r w:rsidR="00E820AE" w:rsidRPr="000B3F29">
        <w:rPr>
          <w:iCs/>
          <w:lang w:val="sr-Cyrl-CS"/>
        </w:rPr>
        <w:t>,</w:t>
      </w:r>
      <w:r w:rsidR="00E820AE" w:rsidRPr="000B3F29">
        <w:rPr>
          <w:i/>
          <w:iCs/>
        </w:rPr>
        <w:t xml:space="preserve"> </w:t>
      </w:r>
      <w:r w:rsidRPr="000B3F29">
        <w:rPr>
          <w:iCs/>
          <w:lang w:val="sr-Cyrl-RS"/>
        </w:rPr>
        <w:t>а</w:t>
      </w:r>
      <w:r w:rsidR="00E820AE" w:rsidRPr="000B3F29">
        <w:rPr>
          <w:iCs/>
          <w:lang w:val="sr-Cyrl-RS"/>
        </w:rPr>
        <w:t xml:space="preserve"> </w:t>
      </w:r>
      <w:r w:rsidRPr="000B3F29">
        <w:rPr>
          <w:iCs/>
          <w:lang w:val="sr-Cyrl-RS"/>
        </w:rPr>
        <w:t>преостали</w:t>
      </w:r>
      <w:r w:rsidR="00E820AE" w:rsidRPr="000B3F29">
        <w:rPr>
          <w:iCs/>
          <w:lang w:val="sr-Cyrl-RS"/>
        </w:rPr>
        <w:t xml:space="preserve"> </w:t>
      </w:r>
      <w:r w:rsidRPr="000B3F29">
        <w:rPr>
          <w:iCs/>
          <w:lang w:val="sr-Cyrl-RS"/>
        </w:rPr>
        <w:t>износ</w:t>
      </w:r>
      <w:r w:rsidR="00E820AE" w:rsidRPr="000B3F29">
        <w:rPr>
          <w:iCs/>
          <w:lang w:val="sr-Cyrl-RS"/>
        </w:rPr>
        <w:t xml:space="preserve"> </w:t>
      </w:r>
      <w:r w:rsidRPr="000B3F29">
        <w:rPr>
          <w:iCs/>
          <w:lang w:val="sr-Cyrl-RS"/>
        </w:rPr>
        <w:t>од</w:t>
      </w:r>
      <w:r w:rsidR="00E820AE" w:rsidRPr="000B3F29">
        <w:rPr>
          <w:iCs/>
          <w:lang w:val="sr-Cyrl-RS"/>
        </w:rPr>
        <w:t xml:space="preserve"> </w:t>
      </w:r>
      <w:r w:rsidR="00E820AE" w:rsidRPr="000B3F29">
        <w:rPr>
          <w:b/>
          <w:iCs/>
          <w:lang w:val="sr-Cyrl-RS"/>
        </w:rPr>
        <w:t>10%</w:t>
      </w:r>
      <w:r w:rsidR="00E820AE" w:rsidRPr="000B3F29">
        <w:rPr>
          <w:iCs/>
          <w:lang w:val="sr-Cyrl-RS"/>
        </w:rPr>
        <w:t xml:space="preserve"> </w:t>
      </w:r>
      <w:r w:rsidRPr="000B3F29">
        <w:rPr>
          <w:iCs/>
          <w:lang w:val="sr-Cyrl-RS"/>
        </w:rPr>
        <w:t>у</w:t>
      </w:r>
      <w:r w:rsidR="00E820AE" w:rsidRPr="000B3F29">
        <w:rPr>
          <w:iCs/>
          <w:lang w:val="sr-Cyrl-RS"/>
        </w:rPr>
        <w:t xml:space="preserve"> </w:t>
      </w:r>
      <w:r w:rsidRPr="000B3F29">
        <w:rPr>
          <w:iCs/>
          <w:lang w:val="sr-Cyrl-RS"/>
        </w:rPr>
        <w:t>року</w:t>
      </w:r>
      <w:r w:rsidR="00E820AE" w:rsidRPr="000B3F29">
        <w:rPr>
          <w:iCs/>
          <w:lang w:val="sr-Cyrl-RS"/>
        </w:rPr>
        <w:t xml:space="preserve"> </w:t>
      </w:r>
      <w:r w:rsidRPr="000B3F29">
        <w:rPr>
          <w:iCs/>
          <w:lang w:val="sr-Cyrl-RS"/>
        </w:rPr>
        <w:t>од</w:t>
      </w:r>
      <w:r w:rsidR="00E820AE" w:rsidRPr="000B3F29">
        <w:rPr>
          <w:iCs/>
          <w:lang w:val="sr-Cyrl-RS"/>
        </w:rPr>
        <w:t xml:space="preserve"> </w:t>
      </w:r>
      <w:r w:rsidR="00E820AE" w:rsidRPr="000B3F29">
        <w:rPr>
          <w:b/>
          <w:iCs/>
          <w:lang w:val="sr-Cyrl-RS"/>
        </w:rPr>
        <w:t>8</w:t>
      </w:r>
      <w:r w:rsidR="00E820AE" w:rsidRPr="000B3F29">
        <w:rPr>
          <w:iCs/>
          <w:lang w:val="sr-Cyrl-RS"/>
        </w:rPr>
        <w:t xml:space="preserve"> </w:t>
      </w:r>
      <w:r w:rsidRPr="000B3F29">
        <w:rPr>
          <w:iCs/>
          <w:lang w:val="sr-Cyrl-RS"/>
        </w:rPr>
        <w:t>дана</w:t>
      </w:r>
      <w:r w:rsidR="00E820AE" w:rsidRPr="000B3F29">
        <w:rPr>
          <w:iCs/>
          <w:lang w:val="sr-Cyrl-RS"/>
        </w:rPr>
        <w:t xml:space="preserve"> </w:t>
      </w:r>
      <w:r w:rsidRPr="000B3F29">
        <w:rPr>
          <w:iCs/>
          <w:lang w:val="sr-Cyrl-RS"/>
        </w:rPr>
        <w:t>од</w:t>
      </w:r>
      <w:r w:rsidR="00E820AE" w:rsidRPr="000B3F29">
        <w:rPr>
          <w:iCs/>
          <w:lang w:val="sr-Cyrl-RS"/>
        </w:rPr>
        <w:t xml:space="preserve"> </w:t>
      </w:r>
      <w:r w:rsidRPr="000B3F29">
        <w:rPr>
          <w:iCs/>
          <w:lang w:val="sr-Cyrl-RS"/>
        </w:rPr>
        <w:t>дана</w:t>
      </w:r>
      <w:r w:rsidR="00E820AE" w:rsidRPr="000B3F29">
        <w:rPr>
          <w:iCs/>
          <w:lang w:val="sr-Cyrl-RS"/>
        </w:rPr>
        <w:t xml:space="preserve"> </w:t>
      </w:r>
      <w:r w:rsidRPr="000B3F29">
        <w:rPr>
          <w:iCs/>
          <w:lang w:val="sr-Cyrl-RS"/>
        </w:rPr>
        <w:t>извршене</w:t>
      </w:r>
      <w:r w:rsidR="00E820AE" w:rsidRPr="000B3F29">
        <w:rPr>
          <w:iCs/>
          <w:lang w:val="sr-Cyrl-RS"/>
        </w:rPr>
        <w:t xml:space="preserve"> </w:t>
      </w:r>
      <w:r w:rsidRPr="000B3F29">
        <w:rPr>
          <w:iCs/>
          <w:lang w:val="sr-Cyrl-RS"/>
        </w:rPr>
        <w:t>монтаже</w:t>
      </w:r>
      <w:r w:rsidR="00E820AE" w:rsidRPr="000B3F29">
        <w:rPr>
          <w:iCs/>
          <w:lang w:val="sr-Cyrl-RS"/>
        </w:rPr>
        <w:t xml:space="preserve"> </w:t>
      </w:r>
      <w:r w:rsidRPr="000B3F29">
        <w:rPr>
          <w:iCs/>
          <w:lang w:val="sr-Cyrl-RS"/>
        </w:rPr>
        <w:t>и</w:t>
      </w:r>
      <w:r w:rsidR="00E820AE" w:rsidRPr="000B3F29">
        <w:rPr>
          <w:iCs/>
          <w:lang w:val="sr-Cyrl-RS"/>
        </w:rPr>
        <w:t xml:space="preserve"> </w:t>
      </w:r>
      <w:r w:rsidRPr="000B3F29">
        <w:rPr>
          <w:iCs/>
          <w:lang w:val="sr-Cyrl-RS"/>
        </w:rPr>
        <w:t>пуштања</w:t>
      </w:r>
      <w:r w:rsidR="00E820AE" w:rsidRPr="000B3F29">
        <w:rPr>
          <w:iCs/>
          <w:lang w:val="sr-Cyrl-RS"/>
        </w:rPr>
        <w:t xml:space="preserve"> </w:t>
      </w:r>
      <w:r w:rsidRPr="000B3F29">
        <w:rPr>
          <w:iCs/>
          <w:lang w:val="sr-Cyrl-RS"/>
        </w:rPr>
        <w:t>опреме</w:t>
      </w:r>
      <w:r w:rsidR="00E820AE" w:rsidRPr="000B3F29">
        <w:rPr>
          <w:iCs/>
          <w:lang w:val="sr-Cyrl-RS"/>
        </w:rPr>
        <w:t xml:space="preserve"> </w:t>
      </w:r>
      <w:r w:rsidRPr="000B3F29">
        <w:rPr>
          <w:iCs/>
          <w:lang w:val="sr-Cyrl-RS"/>
        </w:rPr>
        <w:t>у</w:t>
      </w:r>
      <w:r w:rsidR="00E820AE" w:rsidRPr="000B3F29">
        <w:rPr>
          <w:iCs/>
          <w:lang w:val="sr-Cyrl-RS"/>
        </w:rPr>
        <w:t xml:space="preserve"> </w:t>
      </w:r>
      <w:r w:rsidRPr="000B3F29">
        <w:rPr>
          <w:iCs/>
          <w:lang w:val="sr-Cyrl-RS"/>
        </w:rPr>
        <w:t>рад</w:t>
      </w:r>
      <w:r w:rsidR="00E820AE" w:rsidRPr="000B3F29">
        <w:rPr>
          <w:iCs/>
          <w:lang w:val="sr-Cyrl-RS"/>
        </w:rPr>
        <w:t xml:space="preserve"> </w:t>
      </w:r>
      <w:r w:rsidRPr="000B3F29">
        <w:rPr>
          <w:iCs/>
        </w:rPr>
        <w:t>на</w:t>
      </w:r>
      <w:r w:rsidR="00E820AE" w:rsidRPr="000B3F29">
        <w:rPr>
          <w:iCs/>
        </w:rPr>
        <w:t xml:space="preserve"> </w:t>
      </w:r>
      <w:r w:rsidRPr="000B3F29">
        <w:rPr>
          <w:iCs/>
        </w:rPr>
        <w:t>основу</w:t>
      </w:r>
      <w:r w:rsidR="00E820AE" w:rsidRPr="000B3F29">
        <w:rPr>
          <w:iCs/>
        </w:rPr>
        <w:t xml:space="preserve"> </w:t>
      </w:r>
      <w:r w:rsidRPr="000B3F29">
        <w:rPr>
          <w:iCs/>
          <w:lang w:val="sr-Cyrl-RS"/>
        </w:rPr>
        <w:t>записника</w:t>
      </w:r>
      <w:r w:rsidR="00E820AE" w:rsidRPr="000B3F29">
        <w:rPr>
          <w:iCs/>
          <w:lang w:val="sr-Cyrl-RS"/>
        </w:rPr>
        <w:t xml:space="preserve"> </w:t>
      </w:r>
      <w:r w:rsidRPr="000B3F29">
        <w:rPr>
          <w:iCs/>
          <w:lang w:val="sr-Cyrl-RS"/>
        </w:rPr>
        <w:t>о</w:t>
      </w:r>
      <w:r w:rsidR="00E820AE" w:rsidRPr="000B3F29">
        <w:rPr>
          <w:iCs/>
          <w:lang w:val="sr-Cyrl-RS"/>
        </w:rPr>
        <w:t xml:space="preserve"> </w:t>
      </w:r>
      <w:r w:rsidRPr="000B3F29">
        <w:rPr>
          <w:iCs/>
          <w:lang w:val="sr-Cyrl-RS"/>
        </w:rPr>
        <w:t>квантитативном</w:t>
      </w:r>
      <w:r w:rsidR="00E820AE" w:rsidRPr="000B3F29">
        <w:rPr>
          <w:iCs/>
          <w:lang w:val="sr-Cyrl-RS"/>
        </w:rPr>
        <w:t xml:space="preserve"> </w:t>
      </w:r>
      <w:r w:rsidRPr="000B3F29">
        <w:rPr>
          <w:iCs/>
          <w:lang w:val="sr-Cyrl-RS"/>
        </w:rPr>
        <w:t>и</w:t>
      </w:r>
      <w:r w:rsidR="00E820AE" w:rsidRPr="000B3F29">
        <w:rPr>
          <w:iCs/>
          <w:lang w:val="sr-Cyrl-RS"/>
        </w:rPr>
        <w:t xml:space="preserve"> </w:t>
      </w:r>
      <w:r w:rsidRPr="000B3F29">
        <w:rPr>
          <w:iCs/>
          <w:lang w:val="sr-Cyrl-RS"/>
        </w:rPr>
        <w:t>квалитативном</w:t>
      </w:r>
      <w:r w:rsidR="00E820AE" w:rsidRPr="000B3F29">
        <w:rPr>
          <w:iCs/>
          <w:lang w:val="sr-Cyrl-RS"/>
        </w:rPr>
        <w:t xml:space="preserve"> </w:t>
      </w:r>
      <w:r w:rsidRPr="000B3F29">
        <w:rPr>
          <w:iCs/>
          <w:lang w:val="sr-Cyrl-RS"/>
        </w:rPr>
        <w:t>пријему</w:t>
      </w:r>
      <w:r w:rsidR="00E820AE" w:rsidRPr="000B3F29">
        <w:rPr>
          <w:iCs/>
          <w:lang w:val="sr-Cyrl-RS"/>
        </w:rPr>
        <w:t xml:space="preserve"> </w:t>
      </w:r>
      <w:r w:rsidRPr="000B3F29">
        <w:rPr>
          <w:iCs/>
          <w:lang w:val="sr-Cyrl-RS"/>
        </w:rPr>
        <w:t>Опреме</w:t>
      </w:r>
      <w:r w:rsidR="00E820AE" w:rsidRPr="000B3F29">
        <w:rPr>
          <w:iCs/>
        </w:rPr>
        <w:t>.</w:t>
      </w:r>
      <w:r w:rsidR="00E820AE" w:rsidRPr="000B3F29">
        <w:rPr>
          <w:iCs/>
          <w:lang w:val="sr-Cyrl-RS"/>
        </w:rPr>
        <w:t xml:space="preserve"> </w:t>
      </w:r>
    </w:p>
    <w:p w:rsidR="00030815" w:rsidRPr="000B3F29" w:rsidRDefault="00030815" w:rsidP="00030815">
      <w:pPr>
        <w:ind w:firstLine="708"/>
        <w:jc w:val="both"/>
        <w:rPr>
          <w:iCs/>
          <w:lang w:val="sr-Cyrl-RS"/>
        </w:rPr>
      </w:pPr>
      <w:r w:rsidRPr="000B3F29">
        <w:rPr>
          <w:lang w:val="sr-Cyrl-RS"/>
        </w:rPr>
        <w:t>Плаћање ће се извршити у еурима уколико је понуђач из иностранства, односно у динарској противвредности по средњем курсу НБС-а на дан плаћања, ако је понуђач из Републике Србије.</w:t>
      </w:r>
    </w:p>
    <w:p w:rsidR="00E820AE" w:rsidRPr="000B3F29" w:rsidRDefault="00F77293" w:rsidP="00FE11EB">
      <w:pPr>
        <w:ind w:firstLine="708"/>
        <w:jc w:val="both"/>
        <w:rPr>
          <w:iCs/>
          <w:lang w:val="sr-Cyrl-RS"/>
        </w:rPr>
      </w:pPr>
      <w:r w:rsidRPr="000B3F29">
        <w:rPr>
          <w:iCs/>
          <w:lang w:val="sr-Cyrl-RS"/>
        </w:rPr>
        <w:t>У</w:t>
      </w:r>
      <w:r w:rsidR="00E820AE" w:rsidRPr="000B3F29">
        <w:rPr>
          <w:iCs/>
          <w:lang w:val="sr-Cyrl-RS"/>
        </w:rPr>
        <w:t xml:space="preserve"> </w:t>
      </w:r>
      <w:r w:rsidRPr="000B3F29">
        <w:rPr>
          <w:iCs/>
          <w:lang w:val="sr-Cyrl-RS"/>
        </w:rPr>
        <w:t>колико</w:t>
      </w:r>
      <w:r w:rsidR="00E820AE" w:rsidRPr="000B3F29">
        <w:rPr>
          <w:iCs/>
          <w:lang w:val="sr-Cyrl-RS"/>
        </w:rPr>
        <w:t xml:space="preserve"> </w:t>
      </w:r>
      <w:r w:rsidRPr="000B3F29">
        <w:rPr>
          <w:iCs/>
          <w:lang w:val="sr-Cyrl-RS"/>
        </w:rPr>
        <w:t>понуђач</w:t>
      </w:r>
      <w:r w:rsidR="00E820AE" w:rsidRPr="000B3F29">
        <w:rPr>
          <w:iCs/>
          <w:lang w:val="sr-Cyrl-RS"/>
        </w:rPr>
        <w:t xml:space="preserve"> </w:t>
      </w:r>
      <w:r w:rsidRPr="000B3F29">
        <w:rPr>
          <w:iCs/>
          <w:lang w:val="sr-Cyrl-RS"/>
        </w:rPr>
        <w:t>буде</w:t>
      </w:r>
      <w:r w:rsidR="00E820AE" w:rsidRPr="000B3F29">
        <w:rPr>
          <w:iCs/>
          <w:lang w:val="sr-Cyrl-RS"/>
        </w:rPr>
        <w:t xml:space="preserve"> </w:t>
      </w:r>
      <w:r w:rsidRPr="000B3F29">
        <w:rPr>
          <w:iCs/>
          <w:lang w:val="sr-Cyrl-RS"/>
        </w:rPr>
        <w:t>захтевао</w:t>
      </w:r>
      <w:r w:rsidR="00E820AE" w:rsidRPr="000B3F29">
        <w:rPr>
          <w:iCs/>
          <w:lang w:val="sr-Cyrl-RS"/>
        </w:rPr>
        <w:t xml:space="preserve">, </w:t>
      </w:r>
      <w:r w:rsidRPr="000B3F29">
        <w:rPr>
          <w:iCs/>
          <w:lang w:val="sr-Cyrl-RS"/>
        </w:rPr>
        <w:t>Наручилац</w:t>
      </w:r>
      <w:r w:rsidR="00E820AE" w:rsidRPr="000B3F29">
        <w:rPr>
          <w:iCs/>
          <w:lang w:val="sr-Cyrl-RS"/>
        </w:rPr>
        <w:t xml:space="preserve"> </w:t>
      </w:r>
      <w:r w:rsidRPr="000B3F29">
        <w:rPr>
          <w:iCs/>
          <w:lang w:val="sr-Cyrl-RS"/>
        </w:rPr>
        <w:t>ће</w:t>
      </w:r>
      <w:r w:rsidR="00E820AE" w:rsidRPr="000B3F29">
        <w:rPr>
          <w:iCs/>
          <w:lang w:val="sr-Cyrl-RS"/>
        </w:rPr>
        <w:t xml:space="preserve"> </w:t>
      </w:r>
      <w:r w:rsidRPr="000B3F29">
        <w:rPr>
          <w:iCs/>
          <w:lang w:val="sr-Cyrl-RS"/>
        </w:rPr>
        <w:t>му</w:t>
      </w:r>
      <w:r w:rsidR="00E820AE" w:rsidRPr="000B3F29">
        <w:rPr>
          <w:iCs/>
          <w:lang w:val="sr-Cyrl-RS"/>
        </w:rPr>
        <w:t xml:space="preserve"> </w:t>
      </w:r>
      <w:r w:rsidRPr="000B3F29">
        <w:rPr>
          <w:iCs/>
          <w:lang w:val="sr-Cyrl-RS"/>
        </w:rPr>
        <w:t>као</w:t>
      </w:r>
      <w:r w:rsidR="00E820AE" w:rsidRPr="000B3F29">
        <w:rPr>
          <w:iCs/>
          <w:lang w:val="sr-Cyrl-RS"/>
        </w:rPr>
        <w:t xml:space="preserve"> </w:t>
      </w:r>
      <w:r w:rsidRPr="000B3F29">
        <w:rPr>
          <w:iCs/>
          <w:lang w:val="sr-Cyrl-RS"/>
        </w:rPr>
        <w:t>гаранцију</w:t>
      </w:r>
      <w:r w:rsidR="00E820AE" w:rsidRPr="000B3F29">
        <w:rPr>
          <w:iCs/>
          <w:lang w:val="sr-Cyrl-RS"/>
        </w:rPr>
        <w:t xml:space="preserve"> </w:t>
      </w:r>
      <w:r w:rsidRPr="000B3F29">
        <w:rPr>
          <w:iCs/>
          <w:lang w:val="sr-Cyrl-RS"/>
        </w:rPr>
        <w:t>плаћања</w:t>
      </w:r>
      <w:r w:rsidR="00E820AE" w:rsidRPr="000B3F29">
        <w:rPr>
          <w:iCs/>
          <w:lang w:val="sr-Cyrl-RS"/>
        </w:rPr>
        <w:t xml:space="preserve">, </w:t>
      </w:r>
      <w:r w:rsidRPr="000B3F29">
        <w:rPr>
          <w:iCs/>
          <w:lang w:val="sr-Cyrl-RS"/>
        </w:rPr>
        <w:t>издати</w:t>
      </w:r>
      <w:r w:rsidR="00E820AE" w:rsidRPr="000B3F29">
        <w:rPr>
          <w:iCs/>
          <w:lang w:val="sr-Cyrl-RS"/>
        </w:rPr>
        <w:t xml:space="preserve"> </w:t>
      </w:r>
      <w:r w:rsidRPr="000B3F29">
        <w:rPr>
          <w:iCs/>
          <w:lang w:val="sr-Cyrl-RS"/>
        </w:rPr>
        <w:t>меницу</w:t>
      </w:r>
      <w:r w:rsidR="00E820AE" w:rsidRPr="000B3F29">
        <w:rPr>
          <w:iCs/>
          <w:lang w:val="sr-Cyrl-RS"/>
        </w:rPr>
        <w:t xml:space="preserve"> </w:t>
      </w:r>
      <w:r w:rsidRPr="000B3F29">
        <w:rPr>
          <w:iCs/>
          <w:lang w:val="sr-Cyrl-RS"/>
        </w:rPr>
        <w:t>или</w:t>
      </w:r>
      <w:r w:rsidR="00E820AE" w:rsidRPr="000B3F29">
        <w:rPr>
          <w:iCs/>
          <w:lang w:val="sr-Cyrl-RS"/>
        </w:rPr>
        <w:t xml:space="preserve"> </w:t>
      </w:r>
      <w:r w:rsidRPr="000B3F29">
        <w:rPr>
          <w:iCs/>
          <w:lang w:val="sr-Cyrl-RS"/>
        </w:rPr>
        <w:t>банкарску</w:t>
      </w:r>
      <w:r w:rsidR="00E820AE" w:rsidRPr="000B3F29">
        <w:rPr>
          <w:iCs/>
          <w:lang w:val="sr-Cyrl-RS"/>
        </w:rPr>
        <w:t xml:space="preserve"> </w:t>
      </w:r>
      <w:r w:rsidRPr="000B3F29">
        <w:rPr>
          <w:iCs/>
          <w:lang w:val="sr-Cyrl-RS"/>
        </w:rPr>
        <w:t>гаранцију</w:t>
      </w:r>
      <w:r w:rsidR="00E820AE" w:rsidRPr="000B3F29">
        <w:rPr>
          <w:iCs/>
          <w:lang w:val="sr-Cyrl-RS"/>
        </w:rPr>
        <w:t xml:space="preserve"> </w:t>
      </w:r>
      <w:r w:rsidRPr="000B3F29">
        <w:rPr>
          <w:iCs/>
          <w:lang w:val="sr-Cyrl-RS"/>
        </w:rPr>
        <w:t>или</w:t>
      </w:r>
      <w:r w:rsidR="00E820AE" w:rsidRPr="000B3F29">
        <w:rPr>
          <w:iCs/>
          <w:lang w:val="sr-Cyrl-RS"/>
        </w:rPr>
        <w:t xml:space="preserve"> </w:t>
      </w:r>
      <w:r w:rsidR="00D740E1" w:rsidRPr="000B3F29">
        <w:rPr>
          <w:iCs/>
          <w:lang w:val="sr-Cyrl-RS"/>
        </w:rPr>
        <w:t>документарни акредитив</w:t>
      </w:r>
      <w:r w:rsidR="00E820AE" w:rsidRPr="000B3F29">
        <w:rPr>
          <w:iCs/>
          <w:lang w:val="sr-Cyrl-RS"/>
        </w:rPr>
        <w:t xml:space="preserve"> </w:t>
      </w:r>
      <w:r w:rsidRPr="000B3F29">
        <w:rPr>
          <w:iCs/>
          <w:lang w:val="sr-Cyrl-RS"/>
        </w:rPr>
        <w:t>издат</w:t>
      </w:r>
      <w:r w:rsidR="00E820AE" w:rsidRPr="000B3F29">
        <w:rPr>
          <w:iCs/>
          <w:lang w:val="sr-Cyrl-RS"/>
        </w:rPr>
        <w:t xml:space="preserve"> </w:t>
      </w:r>
      <w:r w:rsidRPr="000B3F29">
        <w:rPr>
          <w:iCs/>
          <w:lang w:val="sr-Cyrl-RS"/>
        </w:rPr>
        <w:t>од</w:t>
      </w:r>
      <w:r w:rsidR="00E820AE" w:rsidRPr="000B3F29">
        <w:rPr>
          <w:iCs/>
          <w:lang w:val="sr-Cyrl-RS"/>
        </w:rPr>
        <w:t xml:space="preserve"> </w:t>
      </w:r>
      <w:r w:rsidRPr="000B3F29">
        <w:rPr>
          <w:iCs/>
          <w:lang w:val="sr-Cyrl-RS"/>
        </w:rPr>
        <w:t>банке</w:t>
      </w:r>
      <w:r w:rsidR="00E820AE" w:rsidRPr="000B3F29">
        <w:rPr>
          <w:iCs/>
          <w:lang w:val="sr-Cyrl-RS"/>
        </w:rPr>
        <w:t xml:space="preserve"> </w:t>
      </w:r>
      <w:r w:rsidRPr="000B3F29">
        <w:rPr>
          <w:iCs/>
          <w:lang w:val="sr-Cyrl-RS"/>
        </w:rPr>
        <w:t>која</w:t>
      </w:r>
      <w:r w:rsidR="00E820AE" w:rsidRPr="000B3F29">
        <w:rPr>
          <w:iCs/>
          <w:lang w:val="sr-Cyrl-RS"/>
        </w:rPr>
        <w:t xml:space="preserve"> </w:t>
      </w:r>
      <w:r w:rsidRPr="000B3F29">
        <w:rPr>
          <w:iCs/>
          <w:lang w:val="sr-Cyrl-RS"/>
        </w:rPr>
        <w:t>је</w:t>
      </w:r>
      <w:r w:rsidR="00E820AE" w:rsidRPr="000B3F29">
        <w:rPr>
          <w:iCs/>
          <w:lang w:val="sr-Cyrl-RS"/>
        </w:rPr>
        <w:t xml:space="preserve"> </w:t>
      </w:r>
      <w:r w:rsidRPr="000B3F29">
        <w:rPr>
          <w:iCs/>
          <w:lang w:val="sr-Cyrl-RS"/>
        </w:rPr>
        <w:t>регистрована</w:t>
      </w:r>
      <w:r w:rsidR="00E820AE" w:rsidRPr="000B3F29">
        <w:rPr>
          <w:iCs/>
          <w:lang w:val="sr-Cyrl-RS"/>
        </w:rPr>
        <w:t xml:space="preserve"> </w:t>
      </w:r>
      <w:r w:rsidRPr="000B3F29">
        <w:rPr>
          <w:iCs/>
          <w:lang w:val="sr-Cyrl-RS"/>
        </w:rPr>
        <w:t>и</w:t>
      </w:r>
      <w:r w:rsidR="00E820AE" w:rsidRPr="000B3F29">
        <w:rPr>
          <w:iCs/>
          <w:lang w:val="sr-Cyrl-RS"/>
        </w:rPr>
        <w:t xml:space="preserve"> </w:t>
      </w:r>
      <w:r w:rsidRPr="000B3F29">
        <w:rPr>
          <w:iCs/>
          <w:lang w:val="sr-Cyrl-RS"/>
        </w:rPr>
        <w:t>послује</w:t>
      </w:r>
      <w:r w:rsidR="00E820AE" w:rsidRPr="000B3F29">
        <w:rPr>
          <w:iCs/>
          <w:lang w:val="sr-Cyrl-RS"/>
        </w:rPr>
        <w:t xml:space="preserve"> </w:t>
      </w:r>
      <w:r w:rsidRPr="000B3F29">
        <w:rPr>
          <w:iCs/>
          <w:lang w:val="sr-Cyrl-RS"/>
        </w:rPr>
        <w:t>на</w:t>
      </w:r>
      <w:r w:rsidR="00E820AE" w:rsidRPr="000B3F29">
        <w:rPr>
          <w:iCs/>
          <w:lang w:val="sr-Cyrl-RS"/>
        </w:rPr>
        <w:t xml:space="preserve"> </w:t>
      </w:r>
      <w:r w:rsidRPr="000B3F29">
        <w:rPr>
          <w:iCs/>
          <w:lang w:val="sr-Cyrl-RS"/>
        </w:rPr>
        <w:t>територији</w:t>
      </w:r>
      <w:r w:rsidR="00E820AE" w:rsidRPr="000B3F29">
        <w:rPr>
          <w:iCs/>
          <w:lang w:val="sr-Cyrl-RS"/>
        </w:rPr>
        <w:t xml:space="preserve"> </w:t>
      </w:r>
      <w:r w:rsidRPr="000B3F29">
        <w:rPr>
          <w:iCs/>
          <w:lang w:val="sr-Cyrl-RS"/>
        </w:rPr>
        <w:t>Републике</w:t>
      </w:r>
      <w:r w:rsidR="00E820AE" w:rsidRPr="000B3F29">
        <w:rPr>
          <w:iCs/>
          <w:lang w:val="sr-Cyrl-RS"/>
        </w:rPr>
        <w:t xml:space="preserve"> </w:t>
      </w:r>
      <w:r w:rsidRPr="000B3F29">
        <w:rPr>
          <w:iCs/>
          <w:lang w:val="sr-Cyrl-RS"/>
        </w:rPr>
        <w:t>Србије</w:t>
      </w:r>
      <w:r w:rsidR="00D740E1" w:rsidRPr="000B3F29">
        <w:rPr>
          <w:iCs/>
          <w:lang w:val="sr-Cyrl-RS"/>
        </w:rPr>
        <w:t xml:space="preserve">. </w:t>
      </w:r>
      <w:r w:rsidR="00E820AE" w:rsidRPr="000B3F29">
        <w:rPr>
          <w:iCs/>
          <w:lang w:val="sr-Cyrl-RS"/>
        </w:rPr>
        <w:t xml:space="preserve">  </w:t>
      </w:r>
    </w:p>
    <w:p w:rsidR="00CB582A" w:rsidRPr="000B3F29" w:rsidRDefault="00CB582A" w:rsidP="00FE11EB">
      <w:pPr>
        <w:jc w:val="both"/>
        <w:rPr>
          <w:lang w:val="sr-Cyrl-CS"/>
        </w:rPr>
      </w:pPr>
      <w:r w:rsidRPr="000B3F29">
        <w:rPr>
          <w:lang w:val="sr-Cyrl-CS"/>
        </w:rPr>
        <w:tab/>
        <w:t>Фактуре које у сваком свом елементу не испуњавају услове да буду прихваћене као рачуноводствена исправа нећа бити прихваћена као основ за исплату по овом Уговору.</w:t>
      </w:r>
    </w:p>
    <w:p w:rsidR="00D77948" w:rsidRPr="000B3F29" w:rsidRDefault="00D77948" w:rsidP="00FE11EB">
      <w:pPr>
        <w:jc w:val="both"/>
        <w:rPr>
          <w:lang w:val="sr-Cyrl-CS"/>
        </w:rPr>
      </w:pPr>
    </w:p>
    <w:p w:rsidR="00D77948" w:rsidRPr="003F076B" w:rsidRDefault="00D77948" w:rsidP="00FE11EB">
      <w:pPr>
        <w:jc w:val="both"/>
        <w:rPr>
          <w:color w:val="auto"/>
          <w:lang w:val="sr-Cyrl-CS"/>
        </w:rPr>
      </w:pPr>
      <w:r w:rsidRPr="000B3F29">
        <w:rPr>
          <w:color w:val="auto"/>
          <w:lang w:val="sr-Cyrl-CS"/>
        </w:rPr>
        <w:t>ВИША СИЛА</w:t>
      </w:r>
    </w:p>
    <w:p w:rsidR="00D77948" w:rsidRPr="003F076B" w:rsidRDefault="00D77948" w:rsidP="00030815">
      <w:pPr>
        <w:jc w:val="center"/>
        <w:rPr>
          <w:color w:val="auto"/>
          <w:lang w:val="sr-Cyrl-CS"/>
        </w:rPr>
      </w:pPr>
      <w:r w:rsidRPr="003F076B">
        <w:rPr>
          <w:color w:val="auto"/>
          <w:lang w:val="sr-Cyrl-CS"/>
        </w:rPr>
        <w:t>Члан 10.</w:t>
      </w:r>
    </w:p>
    <w:p w:rsidR="00074A13" w:rsidRPr="003F076B" w:rsidRDefault="00D77948" w:rsidP="00FE11EB">
      <w:pPr>
        <w:jc w:val="both"/>
        <w:rPr>
          <w:color w:val="auto"/>
          <w:lang w:val="sr-Cyrl-CS"/>
        </w:rPr>
      </w:pPr>
      <w:r w:rsidRPr="003F076B">
        <w:rPr>
          <w:color w:val="auto"/>
          <w:lang w:val="sr-Cyrl-CS"/>
        </w:rPr>
        <w:t>Ако Испоручилац или Наручилац, услед појаве било којег догађаја више силе буду спречени да испуне своје обавезе према овом Уговору, све док такви догађаји буду трајали,</w:t>
      </w:r>
      <w:r w:rsidR="00030815">
        <w:rPr>
          <w:color w:val="auto"/>
          <w:lang w:val="sr-Cyrl-CS"/>
        </w:rPr>
        <w:t xml:space="preserve"> </w:t>
      </w:r>
      <w:r w:rsidRPr="003F076B">
        <w:rPr>
          <w:color w:val="auto"/>
          <w:lang w:val="sr-Cyrl-CS"/>
        </w:rPr>
        <w:t>б</w:t>
      </w:r>
      <w:r w:rsidR="00803DA1" w:rsidRPr="003F076B">
        <w:rPr>
          <w:color w:val="auto"/>
          <w:lang w:val="sr-Cyrl-CS"/>
        </w:rPr>
        <w:t>иће ослобође</w:t>
      </w:r>
      <w:r w:rsidR="00030815">
        <w:rPr>
          <w:color w:val="auto"/>
          <w:lang w:val="sr-Cyrl-CS"/>
        </w:rPr>
        <w:t>н</w:t>
      </w:r>
      <w:r w:rsidR="00803DA1" w:rsidRPr="003F076B">
        <w:rPr>
          <w:color w:val="auto"/>
          <w:lang w:val="sr-Cyrl-CS"/>
        </w:rPr>
        <w:t>и испуњавања својих обавеза проистеклих из овог Уговора, чак и ако је Уговор неи</w:t>
      </w:r>
      <w:r w:rsidR="00030815">
        <w:rPr>
          <w:color w:val="auto"/>
          <w:lang w:val="sr-Cyrl-CS"/>
        </w:rPr>
        <w:t>с</w:t>
      </w:r>
      <w:r w:rsidR="00803DA1" w:rsidRPr="003F076B">
        <w:rPr>
          <w:color w:val="auto"/>
          <w:lang w:val="sr-Cyrl-CS"/>
        </w:rPr>
        <w:t xml:space="preserve">пуњен, при чему ће се рок за извршење обавеза </w:t>
      </w:r>
      <w:r w:rsidR="00074A13" w:rsidRPr="003F076B">
        <w:rPr>
          <w:color w:val="auto"/>
          <w:lang w:val="sr-Cyrl-CS"/>
        </w:rPr>
        <w:t xml:space="preserve">сразмерно </w:t>
      </w:r>
      <w:r w:rsidR="00803DA1" w:rsidRPr="003F076B">
        <w:rPr>
          <w:color w:val="auto"/>
          <w:lang w:val="sr-Cyrl-CS"/>
        </w:rPr>
        <w:t>продужити</w:t>
      </w:r>
      <w:r w:rsidR="00074A13" w:rsidRPr="003F076B">
        <w:rPr>
          <w:color w:val="auto"/>
          <w:lang w:val="sr-Cyrl-CS"/>
        </w:rPr>
        <w:t xml:space="preserve"> без обавезе одговорност</w:t>
      </w:r>
      <w:r w:rsidR="006263CF">
        <w:rPr>
          <w:color w:val="auto"/>
          <w:lang w:val="sr-Cyrl-CS"/>
        </w:rPr>
        <w:t>и</w:t>
      </w:r>
      <w:r w:rsidR="00074A13" w:rsidRPr="003F076B">
        <w:rPr>
          <w:color w:val="auto"/>
          <w:lang w:val="sr-Cyrl-CS"/>
        </w:rPr>
        <w:t xml:space="preserve"> другој страни за штету.</w:t>
      </w:r>
    </w:p>
    <w:p w:rsidR="00074A13" w:rsidRPr="003F076B" w:rsidRDefault="00074A13" w:rsidP="00FE11EB">
      <w:pPr>
        <w:jc w:val="both"/>
        <w:rPr>
          <w:color w:val="auto"/>
          <w:lang w:val="sr-Cyrl-CS"/>
        </w:rPr>
      </w:pPr>
    </w:p>
    <w:p w:rsidR="00074A13" w:rsidRPr="003F076B" w:rsidRDefault="00074A13" w:rsidP="00FE11EB">
      <w:pPr>
        <w:jc w:val="both"/>
        <w:rPr>
          <w:color w:val="auto"/>
          <w:lang w:val="sr-Cyrl-CS"/>
        </w:rPr>
      </w:pPr>
      <w:r w:rsidRPr="003F076B">
        <w:rPr>
          <w:color w:val="auto"/>
          <w:lang w:val="sr-Cyrl-CS"/>
        </w:rPr>
        <w:t>Уколико догађај више силе буде трајао дуже од 6 месеци Испоручилац или Наручилац могу одбити свако даље извршавање Уговора.</w:t>
      </w:r>
    </w:p>
    <w:p w:rsidR="00074A13" w:rsidRPr="003F076B" w:rsidRDefault="00074A13" w:rsidP="00FE11EB">
      <w:pPr>
        <w:jc w:val="both"/>
        <w:rPr>
          <w:color w:val="auto"/>
          <w:lang w:val="sr-Cyrl-CS"/>
        </w:rPr>
      </w:pPr>
    </w:p>
    <w:p w:rsidR="00D77948" w:rsidRPr="003F076B" w:rsidRDefault="00074A13" w:rsidP="00FE11EB">
      <w:pPr>
        <w:jc w:val="both"/>
        <w:rPr>
          <w:color w:val="auto"/>
          <w:lang w:val="sr-Cyrl-CS"/>
        </w:rPr>
      </w:pPr>
      <w:r w:rsidRPr="003F076B">
        <w:rPr>
          <w:color w:val="auto"/>
          <w:lang w:val="sr-Cyrl-CS"/>
        </w:rPr>
        <w:t>Под вишом силом подразумева се</w:t>
      </w:r>
      <w:r w:rsidR="00734DAA" w:rsidRPr="003F076B">
        <w:rPr>
          <w:color w:val="auto"/>
          <w:lang w:val="sr-Cyrl-CS"/>
        </w:rPr>
        <w:t xml:space="preserve">, не ограничавајући се само на наведено, природне катастрофе (земљотреси, поплаве, урагани итд.); догађаји друштвеног карактера (рат, </w:t>
      </w:r>
      <w:r w:rsidR="00734DAA" w:rsidRPr="003F076B">
        <w:rPr>
          <w:color w:val="auto"/>
          <w:lang w:val="sr-Cyrl-CS"/>
        </w:rPr>
        <w:lastRenderedPageBreak/>
        <w:t>штрајкови, епидемије,</w:t>
      </w:r>
      <w:r w:rsidR="00DE0EBD" w:rsidRPr="003F076B">
        <w:rPr>
          <w:color w:val="auto"/>
          <w:lang w:val="sr-Cyrl-CS"/>
        </w:rPr>
        <w:t xml:space="preserve"> </w:t>
      </w:r>
      <w:r w:rsidR="00030815">
        <w:rPr>
          <w:color w:val="auto"/>
          <w:lang w:val="sr-Cyrl-CS"/>
        </w:rPr>
        <w:t xml:space="preserve">пандемије, </w:t>
      </w:r>
      <w:r w:rsidR="00734DAA" w:rsidRPr="003F076B">
        <w:rPr>
          <w:color w:val="auto"/>
          <w:lang w:val="sr-Cyrl-CS"/>
        </w:rPr>
        <w:t>грађански немири, карантини итд.); догађаји правног карактера (закони, прописи као и усвајање</w:t>
      </w:r>
      <w:r w:rsidR="008F5393" w:rsidRPr="003F076B">
        <w:rPr>
          <w:color w:val="auto"/>
          <w:lang w:val="sr-Cyrl-CS"/>
        </w:rPr>
        <w:t xml:space="preserve"> </w:t>
      </w:r>
      <w:r w:rsidR="00734DAA" w:rsidRPr="003F076B">
        <w:rPr>
          <w:color w:val="auto"/>
          <w:lang w:val="sr-Cyrl-CS"/>
        </w:rPr>
        <w:t>валутних ограничења, санкција, ограничења и</w:t>
      </w:r>
      <w:r w:rsidR="008F5393" w:rsidRPr="003F076B">
        <w:rPr>
          <w:color w:val="auto"/>
          <w:lang w:val="sr-Cyrl-CS"/>
        </w:rPr>
        <w:t>ли забрана увоза и извоза робе</w:t>
      </w:r>
      <w:r w:rsidR="00734DAA" w:rsidRPr="003F076B">
        <w:rPr>
          <w:color w:val="auto"/>
          <w:lang w:val="sr-Cyrl-CS"/>
        </w:rPr>
        <w:t xml:space="preserve"> итд.).</w:t>
      </w:r>
      <w:r w:rsidR="00803DA1" w:rsidRPr="003F076B">
        <w:rPr>
          <w:color w:val="auto"/>
          <w:lang w:val="sr-Cyrl-CS"/>
        </w:rPr>
        <w:t xml:space="preserve"> </w:t>
      </w:r>
    </w:p>
    <w:p w:rsidR="008F5393" w:rsidRPr="003F076B" w:rsidRDefault="008F5393" w:rsidP="00734DAA">
      <w:pPr>
        <w:jc w:val="both"/>
        <w:rPr>
          <w:color w:val="auto"/>
          <w:lang w:val="sr-Cyrl-CS"/>
        </w:rPr>
      </w:pPr>
    </w:p>
    <w:p w:rsidR="008F5393" w:rsidRPr="003F076B" w:rsidRDefault="008F5393" w:rsidP="00734DAA">
      <w:pPr>
        <w:jc w:val="both"/>
        <w:rPr>
          <w:color w:val="auto"/>
          <w:lang w:val="sr-Cyrl-CS"/>
        </w:rPr>
      </w:pPr>
      <w:r w:rsidRPr="003F076B">
        <w:rPr>
          <w:color w:val="auto"/>
          <w:lang w:val="sr-Cyrl-CS"/>
        </w:rPr>
        <w:t xml:space="preserve">Испоручилац и Наручилац се обавезују да  ће обавестити другу страну о наступању и престанку више силе што је пре могуће. </w:t>
      </w:r>
    </w:p>
    <w:p w:rsidR="008F5393" w:rsidRPr="003F076B" w:rsidRDefault="008F5393" w:rsidP="00734DAA">
      <w:pPr>
        <w:jc w:val="both"/>
        <w:rPr>
          <w:color w:val="auto"/>
          <w:lang w:val="sr-Cyrl-CS"/>
        </w:rPr>
      </w:pPr>
    </w:p>
    <w:p w:rsidR="008F5393" w:rsidRPr="003F076B" w:rsidRDefault="008F5393" w:rsidP="00734DAA">
      <w:pPr>
        <w:jc w:val="both"/>
        <w:rPr>
          <w:color w:val="auto"/>
          <w:lang w:val="sr-Cyrl-RS"/>
        </w:rPr>
      </w:pPr>
      <w:r w:rsidRPr="003F076B">
        <w:rPr>
          <w:color w:val="auto"/>
          <w:lang w:val="sr-Cyrl-CS"/>
        </w:rPr>
        <w:t>Претходно наведене одредбе примењиваће се и у случају да било који подиспоручилац буде под утицајем више силе.</w:t>
      </w:r>
    </w:p>
    <w:p w:rsidR="00C175A7" w:rsidRPr="003F076B" w:rsidRDefault="00C175A7" w:rsidP="00C175A7">
      <w:pPr>
        <w:jc w:val="center"/>
        <w:rPr>
          <w:color w:val="auto"/>
          <w:lang w:val="sr-Cyrl-CS"/>
        </w:rPr>
      </w:pPr>
      <w:r w:rsidRPr="003F076B">
        <w:rPr>
          <w:color w:val="auto"/>
          <w:lang w:val="sr-Cyrl-CS"/>
        </w:rPr>
        <w:t xml:space="preserve">Члан </w:t>
      </w:r>
      <w:r w:rsidR="00993050" w:rsidRPr="003F076B">
        <w:rPr>
          <w:color w:val="auto"/>
          <w:lang w:val="sr-Cyrl-RS"/>
        </w:rPr>
        <w:t>11</w:t>
      </w:r>
      <w:r w:rsidRPr="003F076B">
        <w:rPr>
          <w:color w:val="auto"/>
          <w:lang w:val="sr-Cyrl-CS"/>
        </w:rPr>
        <w:t>.</w:t>
      </w:r>
    </w:p>
    <w:p w:rsidR="00C175A7" w:rsidRDefault="00C175A7" w:rsidP="00C175A7">
      <w:pPr>
        <w:ind w:firstLine="720"/>
        <w:jc w:val="both"/>
        <w:rPr>
          <w:color w:val="auto"/>
        </w:rPr>
      </w:pPr>
      <w:r w:rsidRPr="003F076B">
        <w:rPr>
          <w:color w:val="auto"/>
          <w:lang w:val="sr-Cyrl-CS"/>
        </w:rPr>
        <w:t xml:space="preserve">Све евентуалне спорове уговорне стране ће решавати споразумом. У случају да се спор не може решити споразумом, </w:t>
      </w:r>
      <w:r w:rsidR="00927F17" w:rsidRPr="003F076B">
        <w:rPr>
          <w:color w:val="auto"/>
          <w:lang w:val="sr-Cyrl-CS"/>
        </w:rPr>
        <w:t>одређује се месна надлежност суда у Новом Саду</w:t>
      </w:r>
      <w:r w:rsidRPr="003F076B">
        <w:rPr>
          <w:color w:val="auto"/>
          <w:lang w:val="sr-Cyrl-CS"/>
        </w:rPr>
        <w:t xml:space="preserve">. </w:t>
      </w:r>
    </w:p>
    <w:p w:rsidR="0084656D" w:rsidRDefault="0084656D" w:rsidP="0084656D">
      <w:pPr>
        <w:spacing w:line="240" w:lineRule="auto"/>
        <w:jc w:val="both"/>
        <w:rPr>
          <w:lang w:val="hr-HR"/>
        </w:rPr>
      </w:pPr>
    </w:p>
    <w:p w:rsidR="0084656D" w:rsidRPr="00030815" w:rsidRDefault="0084656D" w:rsidP="00030815">
      <w:pPr>
        <w:spacing w:line="240" w:lineRule="auto"/>
        <w:ind w:firstLine="708"/>
        <w:jc w:val="both"/>
        <w:rPr>
          <w:lang w:val="hr-HR"/>
        </w:rPr>
      </w:pPr>
      <w:r>
        <w:rPr>
          <w:lang w:val="hr-HR"/>
        </w:rPr>
        <w:t>Уколико</w:t>
      </w:r>
      <w:r w:rsidRPr="00452286">
        <w:rPr>
          <w:lang w:val="hr-HR"/>
        </w:rPr>
        <w:t xml:space="preserve"> </w:t>
      </w:r>
      <w:r>
        <w:rPr>
          <w:lang w:val="hr-HR"/>
        </w:rPr>
        <w:t>нека</w:t>
      </w:r>
      <w:r w:rsidRPr="00452286">
        <w:rPr>
          <w:lang w:val="hr-HR"/>
        </w:rPr>
        <w:t xml:space="preserve"> </w:t>
      </w:r>
      <w:r>
        <w:rPr>
          <w:lang w:val="hr-HR"/>
        </w:rPr>
        <w:t>одредба</w:t>
      </w:r>
      <w:r w:rsidRPr="00452286">
        <w:rPr>
          <w:lang w:val="hr-HR"/>
        </w:rPr>
        <w:t xml:space="preserve"> </w:t>
      </w:r>
      <w:r>
        <w:rPr>
          <w:lang w:val="hr-HR"/>
        </w:rPr>
        <w:t>овога</w:t>
      </w:r>
      <w:r w:rsidRPr="00452286">
        <w:rPr>
          <w:lang w:val="hr-HR"/>
        </w:rPr>
        <w:t xml:space="preserve"> </w:t>
      </w:r>
      <w:r>
        <w:rPr>
          <w:lang w:val="hr-HR"/>
        </w:rPr>
        <w:t>уговора</w:t>
      </w:r>
      <w:r w:rsidRPr="00452286">
        <w:rPr>
          <w:lang w:val="hr-HR"/>
        </w:rPr>
        <w:t xml:space="preserve"> </w:t>
      </w:r>
      <w:r>
        <w:rPr>
          <w:lang w:val="hr-HR"/>
        </w:rPr>
        <w:t>буде</w:t>
      </w:r>
      <w:r w:rsidRPr="00452286">
        <w:rPr>
          <w:lang w:val="hr-HR"/>
        </w:rPr>
        <w:t xml:space="preserve"> </w:t>
      </w:r>
      <w:r>
        <w:rPr>
          <w:lang w:val="hr-HR"/>
        </w:rPr>
        <w:t>или</w:t>
      </w:r>
      <w:r w:rsidRPr="00452286">
        <w:rPr>
          <w:lang w:val="hr-HR"/>
        </w:rPr>
        <w:t xml:space="preserve"> </w:t>
      </w:r>
      <w:r>
        <w:rPr>
          <w:lang w:val="hr-HR"/>
        </w:rPr>
        <w:t>постане</w:t>
      </w:r>
      <w:r w:rsidRPr="00452286">
        <w:rPr>
          <w:lang w:val="hr-HR"/>
        </w:rPr>
        <w:t xml:space="preserve"> </w:t>
      </w:r>
      <w:r>
        <w:rPr>
          <w:lang w:val="hr-HR"/>
        </w:rPr>
        <w:t>ништава</w:t>
      </w:r>
      <w:r w:rsidRPr="00452286">
        <w:rPr>
          <w:lang w:val="hr-HR"/>
        </w:rPr>
        <w:t xml:space="preserve">, </w:t>
      </w:r>
      <w:r>
        <w:rPr>
          <w:lang w:val="hr-HR"/>
        </w:rPr>
        <w:t>тиме</w:t>
      </w:r>
      <w:r w:rsidRPr="00452286">
        <w:rPr>
          <w:lang w:val="hr-HR"/>
        </w:rPr>
        <w:t xml:space="preserve"> </w:t>
      </w:r>
      <w:r>
        <w:rPr>
          <w:lang w:val="hr-HR"/>
        </w:rPr>
        <w:t>се</w:t>
      </w:r>
      <w:r w:rsidRPr="00452286">
        <w:rPr>
          <w:lang w:val="hr-HR"/>
        </w:rPr>
        <w:t xml:space="preserve"> </w:t>
      </w:r>
      <w:r>
        <w:rPr>
          <w:lang w:val="hr-HR"/>
        </w:rPr>
        <w:t>не</w:t>
      </w:r>
      <w:r w:rsidRPr="00452286">
        <w:rPr>
          <w:lang w:val="hr-HR"/>
        </w:rPr>
        <w:t xml:space="preserve"> </w:t>
      </w:r>
      <w:r>
        <w:rPr>
          <w:lang w:val="hr-HR"/>
        </w:rPr>
        <w:t>нарушава</w:t>
      </w:r>
      <w:r w:rsidRPr="00452286">
        <w:rPr>
          <w:lang w:val="hr-HR"/>
        </w:rPr>
        <w:t xml:space="preserve"> </w:t>
      </w:r>
      <w:r>
        <w:rPr>
          <w:lang w:val="hr-HR"/>
        </w:rPr>
        <w:t>ваљаност</w:t>
      </w:r>
      <w:r w:rsidRPr="00452286">
        <w:rPr>
          <w:lang w:val="hr-HR"/>
        </w:rPr>
        <w:t xml:space="preserve"> </w:t>
      </w:r>
      <w:r>
        <w:rPr>
          <w:lang w:val="hr-HR"/>
        </w:rPr>
        <w:t>остатка</w:t>
      </w:r>
      <w:r w:rsidRPr="00452286">
        <w:rPr>
          <w:lang w:val="hr-HR"/>
        </w:rPr>
        <w:t xml:space="preserve"> </w:t>
      </w:r>
      <w:r>
        <w:rPr>
          <w:lang w:val="hr-HR"/>
        </w:rPr>
        <w:t>уговора</w:t>
      </w:r>
      <w:r w:rsidRPr="00452286">
        <w:rPr>
          <w:lang w:val="hr-HR"/>
        </w:rPr>
        <w:t xml:space="preserve">. </w:t>
      </w:r>
      <w:r>
        <w:rPr>
          <w:lang w:val="hr-HR"/>
        </w:rPr>
        <w:t>Ништава</w:t>
      </w:r>
      <w:r w:rsidRPr="00452286">
        <w:rPr>
          <w:lang w:val="hr-HR"/>
        </w:rPr>
        <w:t xml:space="preserve"> </w:t>
      </w:r>
      <w:r>
        <w:rPr>
          <w:lang w:val="hr-HR"/>
        </w:rPr>
        <w:t>одредба</w:t>
      </w:r>
      <w:r w:rsidRPr="00452286">
        <w:rPr>
          <w:lang w:val="hr-HR"/>
        </w:rPr>
        <w:t xml:space="preserve"> </w:t>
      </w:r>
      <w:r>
        <w:rPr>
          <w:lang w:val="hr-HR"/>
        </w:rPr>
        <w:t>се</w:t>
      </w:r>
      <w:r w:rsidRPr="00452286">
        <w:rPr>
          <w:lang w:val="hr-HR"/>
        </w:rPr>
        <w:t xml:space="preserve">, </w:t>
      </w:r>
      <w:r>
        <w:rPr>
          <w:lang w:val="hr-HR"/>
        </w:rPr>
        <w:t>напротив</w:t>
      </w:r>
      <w:r w:rsidRPr="00452286">
        <w:rPr>
          <w:lang w:val="hr-HR"/>
        </w:rPr>
        <w:t xml:space="preserve">, </w:t>
      </w:r>
      <w:r>
        <w:rPr>
          <w:lang w:val="hr-HR"/>
        </w:rPr>
        <w:t>треба</w:t>
      </w:r>
      <w:r w:rsidRPr="00452286">
        <w:rPr>
          <w:lang w:val="hr-HR"/>
        </w:rPr>
        <w:t xml:space="preserve"> </w:t>
      </w:r>
      <w:r>
        <w:rPr>
          <w:lang w:val="hr-HR"/>
        </w:rPr>
        <w:t>тако</w:t>
      </w:r>
      <w:r w:rsidRPr="00452286">
        <w:rPr>
          <w:lang w:val="hr-HR"/>
        </w:rPr>
        <w:t xml:space="preserve"> </w:t>
      </w:r>
      <w:r>
        <w:rPr>
          <w:lang w:val="hr-HR"/>
        </w:rPr>
        <w:t>протумачити</w:t>
      </w:r>
      <w:r w:rsidRPr="00452286">
        <w:rPr>
          <w:lang w:val="hr-HR"/>
        </w:rPr>
        <w:t xml:space="preserve"> </w:t>
      </w:r>
      <w:r>
        <w:rPr>
          <w:lang w:val="hr-HR"/>
        </w:rPr>
        <w:t>или</w:t>
      </w:r>
      <w:r w:rsidRPr="00452286">
        <w:rPr>
          <w:lang w:val="hr-HR"/>
        </w:rPr>
        <w:t xml:space="preserve"> </w:t>
      </w:r>
      <w:r>
        <w:rPr>
          <w:lang w:val="hr-HR"/>
        </w:rPr>
        <w:t>заменити</w:t>
      </w:r>
      <w:r w:rsidRPr="00452286">
        <w:rPr>
          <w:lang w:val="hr-HR"/>
        </w:rPr>
        <w:t xml:space="preserve"> </w:t>
      </w:r>
      <w:r>
        <w:rPr>
          <w:lang w:val="hr-HR"/>
        </w:rPr>
        <w:t>да</w:t>
      </w:r>
      <w:r w:rsidRPr="00452286">
        <w:rPr>
          <w:lang w:val="hr-HR"/>
        </w:rPr>
        <w:t xml:space="preserve"> </w:t>
      </w:r>
      <w:r>
        <w:rPr>
          <w:lang w:val="hr-HR"/>
        </w:rPr>
        <w:t>се</w:t>
      </w:r>
      <w:r w:rsidRPr="00452286">
        <w:rPr>
          <w:lang w:val="hr-HR"/>
        </w:rPr>
        <w:t xml:space="preserve"> </w:t>
      </w:r>
      <w:r>
        <w:rPr>
          <w:lang w:val="hr-HR"/>
        </w:rPr>
        <w:t>у</w:t>
      </w:r>
      <w:r w:rsidRPr="00452286">
        <w:rPr>
          <w:lang w:val="hr-HR"/>
        </w:rPr>
        <w:t xml:space="preserve"> </w:t>
      </w:r>
      <w:r>
        <w:rPr>
          <w:lang w:val="hr-HR"/>
        </w:rPr>
        <w:t>што</w:t>
      </w:r>
      <w:r w:rsidRPr="00452286">
        <w:rPr>
          <w:lang w:val="hr-HR"/>
        </w:rPr>
        <w:t xml:space="preserve"> </w:t>
      </w:r>
      <w:r>
        <w:rPr>
          <w:lang w:val="hr-HR"/>
        </w:rPr>
        <w:t>већем</w:t>
      </w:r>
      <w:r w:rsidRPr="00452286">
        <w:rPr>
          <w:lang w:val="hr-HR"/>
        </w:rPr>
        <w:t xml:space="preserve"> </w:t>
      </w:r>
      <w:r>
        <w:rPr>
          <w:lang w:val="hr-HR"/>
        </w:rPr>
        <w:t>обиму</w:t>
      </w:r>
      <w:r w:rsidRPr="00452286">
        <w:rPr>
          <w:lang w:val="hr-HR"/>
        </w:rPr>
        <w:t xml:space="preserve"> </w:t>
      </w:r>
      <w:r>
        <w:rPr>
          <w:lang w:val="hr-HR"/>
        </w:rPr>
        <w:t>оствари</w:t>
      </w:r>
      <w:r w:rsidRPr="00452286">
        <w:rPr>
          <w:lang w:val="hr-HR"/>
        </w:rPr>
        <w:t xml:space="preserve"> </w:t>
      </w:r>
      <w:r>
        <w:rPr>
          <w:lang w:val="hr-HR"/>
        </w:rPr>
        <w:t>планирана</w:t>
      </w:r>
      <w:r w:rsidRPr="00452286">
        <w:rPr>
          <w:lang w:val="hr-HR"/>
        </w:rPr>
        <w:t xml:space="preserve"> </w:t>
      </w:r>
      <w:r>
        <w:rPr>
          <w:lang w:val="hr-HR"/>
        </w:rPr>
        <w:t>економска</w:t>
      </w:r>
      <w:r w:rsidRPr="00452286">
        <w:rPr>
          <w:lang w:val="hr-HR"/>
        </w:rPr>
        <w:t xml:space="preserve"> </w:t>
      </w:r>
      <w:r>
        <w:rPr>
          <w:lang w:val="hr-HR"/>
        </w:rPr>
        <w:t>сврха</w:t>
      </w:r>
      <w:r w:rsidRPr="00452286">
        <w:rPr>
          <w:lang w:val="hr-HR"/>
        </w:rPr>
        <w:t xml:space="preserve">. </w:t>
      </w:r>
      <w:r>
        <w:rPr>
          <w:lang w:val="hr-HR"/>
        </w:rPr>
        <w:t>Исто</w:t>
      </w:r>
      <w:r w:rsidRPr="00452286">
        <w:rPr>
          <w:lang w:val="hr-HR"/>
        </w:rPr>
        <w:t xml:space="preserve"> </w:t>
      </w:r>
      <w:r>
        <w:rPr>
          <w:lang w:val="hr-HR"/>
        </w:rPr>
        <w:t>вреди</w:t>
      </w:r>
      <w:r w:rsidRPr="00452286">
        <w:rPr>
          <w:lang w:val="hr-HR"/>
        </w:rPr>
        <w:t xml:space="preserve"> </w:t>
      </w:r>
      <w:r>
        <w:rPr>
          <w:lang w:val="hr-HR"/>
        </w:rPr>
        <w:t>и</w:t>
      </w:r>
      <w:r w:rsidRPr="00452286">
        <w:rPr>
          <w:lang w:val="hr-HR"/>
        </w:rPr>
        <w:t xml:space="preserve"> </w:t>
      </w:r>
      <w:r>
        <w:rPr>
          <w:lang w:val="hr-HR"/>
        </w:rPr>
        <w:t>онда</w:t>
      </w:r>
      <w:r w:rsidRPr="00452286">
        <w:rPr>
          <w:lang w:val="hr-HR"/>
        </w:rPr>
        <w:t xml:space="preserve"> </w:t>
      </w:r>
      <w:r>
        <w:rPr>
          <w:lang w:val="hr-HR"/>
        </w:rPr>
        <w:t>када</w:t>
      </w:r>
      <w:r w:rsidRPr="00452286">
        <w:rPr>
          <w:lang w:val="hr-HR"/>
        </w:rPr>
        <w:t xml:space="preserve"> </w:t>
      </w:r>
      <w:r>
        <w:rPr>
          <w:lang w:val="hr-HR"/>
        </w:rPr>
        <w:t>се</w:t>
      </w:r>
      <w:r w:rsidRPr="00452286">
        <w:rPr>
          <w:lang w:val="hr-HR"/>
        </w:rPr>
        <w:t xml:space="preserve"> </w:t>
      </w:r>
      <w:r>
        <w:rPr>
          <w:lang w:val="hr-HR"/>
        </w:rPr>
        <w:t>код</w:t>
      </w:r>
      <w:r w:rsidRPr="00452286">
        <w:rPr>
          <w:lang w:val="hr-HR"/>
        </w:rPr>
        <w:t xml:space="preserve"> </w:t>
      </w:r>
      <w:r>
        <w:rPr>
          <w:lang w:val="hr-HR"/>
        </w:rPr>
        <w:t>провођења</w:t>
      </w:r>
      <w:r w:rsidRPr="00452286">
        <w:rPr>
          <w:lang w:val="hr-HR"/>
        </w:rPr>
        <w:t xml:space="preserve"> </w:t>
      </w:r>
      <w:r>
        <w:rPr>
          <w:lang w:val="hr-HR"/>
        </w:rPr>
        <w:t>овог</w:t>
      </w:r>
      <w:r w:rsidRPr="00452286">
        <w:rPr>
          <w:lang w:val="hr-HR"/>
        </w:rPr>
        <w:t xml:space="preserve"> </w:t>
      </w:r>
      <w:r>
        <w:rPr>
          <w:lang w:val="hr-HR"/>
        </w:rPr>
        <w:t>уговора</w:t>
      </w:r>
      <w:r w:rsidRPr="00452286">
        <w:rPr>
          <w:lang w:val="hr-HR"/>
        </w:rPr>
        <w:t xml:space="preserve"> </w:t>
      </w:r>
      <w:r>
        <w:rPr>
          <w:lang w:val="hr-HR"/>
        </w:rPr>
        <w:t>појави</w:t>
      </w:r>
      <w:r w:rsidRPr="00452286">
        <w:rPr>
          <w:lang w:val="hr-HR"/>
        </w:rPr>
        <w:t xml:space="preserve"> </w:t>
      </w:r>
      <w:r>
        <w:rPr>
          <w:lang w:val="hr-HR"/>
        </w:rPr>
        <w:t>недостатак</w:t>
      </w:r>
      <w:r w:rsidRPr="00452286">
        <w:rPr>
          <w:lang w:val="hr-HR"/>
        </w:rPr>
        <w:t xml:space="preserve"> </w:t>
      </w:r>
      <w:r>
        <w:rPr>
          <w:lang w:val="hr-HR"/>
        </w:rPr>
        <w:t>који</w:t>
      </w:r>
      <w:r w:rsidRPr="00452286">
        <w:rPr>
          <w:lang w:val="hr-HR"/>
        </w:rPr>
        <w:t xml:space="preserve"> </w:t>
      </w:r>
      <w:r>
        <w:rPr>
          <w:lang w:val="hr-HR"/>
        </w:rPr>
        <w:t>захтева</w:t>
      </w:r>
      <w:r w:rsidRPr="00452286">
        <w:rPr>
          <w:lang w:val="hr-HR"/>
        </w:rPr>
        <w:t xml:space="preserve"> </w:t>
      </w:r>
      <w:r>
        <w:rPr>
          <w:lang w:val="hr-HR"/>
        </w:rPr>
        <w:t>регулисање</w:t>
      </w:r>
      <w:r w:rsidRPr="00452286">
        <w:rPr>
          <w:lang w:val="hr-HR"/>
        </w:rPr>
        <w:t xml:space="preserve"> </w:t>
      </w:r>
      <w:r>
        <w:rPr>
          <w:lang w:val="hr-HR"/>
        </w:rPr>
        <w:t>истог</w:t>
      </w:r>
      <w:r w:rsidRPr="00452286">
        <w:rPr>
          <w:lang w:val="hr-HR"/>
        </w:rPr>
        <w:t>.</w:t>
      </w:r>
    </w:p>
    <w:p w:rsidR="00C175A7" w:rsidRPr="003F076B" w:rsidRDefault="00C175A7" w:rsidP="00C175A7">
      <w:pPr>
        <w:jc w:val="center"/>
        <w:rPr>
          <w:color w:val="auto"/>
          <w:lang w:val="sr-Cyrl-CS"/>
        </w:rPr>
      </w:pPr>
      <w:r w:rsidRPr="003F076B">
        <w:rPr>
          <w:color w:val="auto"/>
          <w:lang w:val="hr-HR"/>
        </w:rPr>
        <w:t>Ч</w:t>
      </w:r>
      <w:r w:rsidRPr="003F076B">
        <w:rPr>
          <w:color w:val="auto"/>
          <w:lang w:val="es-CL"/>
        </w:rPr>
        <w:t>лан</w:t>
      </w:r>
      <w:r w:rsidRPr="003F076B">
        <w:rPr>
          <w:color w:val="auto"/>
          <w:lang w:val="sr-Latn-CS"/>
        </w:rPr>
        <w:t xml:space="preserve"> </w:t>
      </w:r>
      <w:r w:rsidRPr="003F076B">
        <w:rPr>
          <w:color w:val="auto"/>
          <w:lang w:val="sr-Cyrl-CS"/>
        </w:rPr>
        <w:t>1</w:t>
      </w:r>
      <w:r w:rsidR="00993050" w:rsidRPr="003F076B">
        <w:rPr>
          <w:color w:val="auto"/>
          <w:lang w:val="sr-Cyrl-RS"/>
        </w:rPr>
        <w:t>2</w:t>
      </w:r>
      <w:r w:rsidRPr="003F076B">
        <w:rPr>
          <w:color w:val="auto"/>
          <w:lang w:val="sr-Latn-CS"/>
        </w:rPr>
        <w:t>.</w:t>
      </w:r>
    </w:p>
    <w:p w:rsidR="0004606B" w:rsidRPr="003F076B" w:rsidRDefault="00C175A7" w:rsidP="00C175A7">
      <w:pPr>
        <w:jc w:val="both"/>
        <w:rPr>
          <w:color w:val="auto"/>
          <w:lang w:val="sr-Cyrl-CS"/>
        </w:rPr>
      </w:pPr>
      <w:r w:rsidRPr="003F076B">
        <w:rPr>
          <w:color w:val="auto"/>
          <w:lang w:val="sr-Cyrl-CS"/>
        </w:rPr>
        <w:tab/>
        <w:t xml:space="preserve">Овај </w:t>
      </w:r>
      <w:r w:rsidRPr="003F076B">
        <w:rPr>
          <w:color w:val="auto"/>
          <w:lang w:val="es-CL"/>
        </w:rPr>
        <w:t>Уговор</w:t>
      </w:r>
      <w:r w:rsidRPr="003F076B">
        <w:rPr>
          <w:color w:val="auto"/>
          <w:lang w:val="sr-Cyrl-CS"/>
        </w:rPr>
        <w:t xml:space="preserve"> може бити раскинут сагласном изјавом воље уговорних страна, али и једностраним отказом уколико друга страна не извршава своје оба</w:t>
      </w:r>
      <w:r w:rsidR="00E544CA" w:rsidRPr="003F076B">
        <w:rPr>
          <w:color w:val="auto"/>
          <w:lang w:val="sr-Cyrl-CS"/>
        </w:rPr>
        <w:t xml:space="preserve">везе предвиђене овим Уговором. </w:t>
      </w:r>
    </w:p>
    <w:p w:rsidR="0004606B" w:rsidRPr="003F076B" w:rsidRDefault="0004606B" w:rsidP="0004606B">
      <w:pPr>
        <w:pStyle w:val="BodyText3"/>
        <w:jc w:val="both"/>
        <w:rPr>
          <w:color w:val="auto"/>
          <w:sz w:val="24"/>
          <w:szCs w:val="24"/>
          <w:lang w:val="sr-Cyrl-CS"/>
        </w:rPr>
      </w:pPr>
      <w:r w:rsidRPr="003F076B">
        <w:rPr>
          <w:color w:val="auto"/>
          <w:sz w:val="24"/>
          <w:szCs w:val="24"/>
          <w:lang w:val="sr-Cyrl-CS"/>
        </w:rPr>
        <w:tab/>
        <w:t>Отказни рок од 10 (десет) дана почиње да тече даном достављања писменог обавештења о раскиду уговора.</w:t>
      </w:r>
    </w:p>
    <w:p w:rsidR="0004606B" w:rsidRPr="003F076B" w:rsidRDefault="0004606B" w:rsidP="0004606B">
      <w:pPr>
        <w:pStyle w:val="BodyText3"/>
        <w:rPr>
          <w:color w:val="auto"/>
          <w:sz w:val="24"/>
          <w:szCs w:val="24"/>
          <w:lang w:val="sr-Cyrl-CS"/>
        </w:rPr>
      </w:pPr>
      <w:r w:rsidRPr="003F076B">
        <w:rPr>
          <w:color w:val="auto"/>
          <w:sz w:val="24"/>
          <w:szCs w:val="24"/>
          <w:lang w:val="sr-Cyrl-CS"/>
        </w:rPr>
        <w:tab/>
        <w:t>У току отказног рока, уговорне стране имају сва права и обавезе предвиђене овим уговором.</w:t>
      </w:r>
    </w:p>
    <w:p w:rsidR="00E854BF" w:rsidRPr="003F076B" w:rsidRDefault="00E854BF" w:rsidP="00E854BF">
      <w:pPr>
        <w:jc w:val="center"/>
        <w:rPr>
          <w:color w:val="auto"/>
          <w:lang w:val="sr-Cyrl-CS"/>
        </w:rPr>
      </w:pPr>
      <w:r w:rsidRPr="003F076B">
        <w:rPr>
          <w:color w:val="auto"/>
          <w:lang w:val="hr-HR"/>
        </w:rPr>
        <w:t>Ч</w:t>
      </w:r>
      <w:r w:rsidRPr="003F076B">
        <w:rPr>
          <w:color w:val="auto"/>
          <w:lang w:val="es-CL"/>
        </w:rPr>
        <w:t>лан</w:t>
      </w:r>
      <w:r w:rsidRPr="003F076B">
        <w:rPr>
          <w:color w:val="auto"/>
          <w:lang w:val="sr-Latn-CS"/>
        </w:rPr>
        <w:t xml:space="preserve"> </w:t>
      </w:r>
      <w:r w:rsidRPr="003F076B">
        <w:rPr>
          <w:color w:val="auto"/>
          <w:lang w:val="sr-Cyrl-CS"/>
        </w:rPr>
        <w:t>1</w:t>
      </w:r>
      <w:r w:rsidR="00993050" w:rsidRPr="003F076B">
        <w:rPr>
          <w:color w:val="auto"/>
          <w:lang w:val="sr-Cyrl-RS"/>
        </w:rPr>
        <w:t>3</w:t>
      </w:r>
      <w:r w:rsidRPr="003F076B">
        <w:rPr>
          <w:color w:val="auto"/>
          <w:lang w:val="sr-Latn-CS"/>
        </w:rPr>
        <w:t>.</w:t>
      </w:r>
    </w:p>
    <w:p w:rsidR="00993050" w:rsidRPr="003F076B" w:rsidRDefault="00E854BF" w:rsidP="00030815">
      <w:pPr>
        <w:suppressAutoHyphens w:val="0"/>
        <w:spacing w:line="240" w:lineRule="auto"/>
        <w:ind w:firstLine="720"/>
        <w:jc w:val="both"/>
        <w:rPr>
          <w:rFonts w:eastAsia="Times New Roman"/>
          <w:color w:val="auto"/>
          <w:kern w:val="0"/>
          <w:lang w:val="sr-Cyrl-CS" w:eastAsia="sr-Cyrl-CS"/>
        </w:rPr>
      </w:pPr>
      <w:r w:rsidRPr="003F076B">
        <w:rPr>
          <w:rFonts w:eastAsia="Times New Roman"/>
          <w:color w:val="auto"/>
          <w:kern w:val="0"/>
          <w:lang w:val="sr-Cyrl-CS" w:eastAsia="sr-Cyrl-CS"/>
        </w:rPr>
        <w:t xml:space="preserve">Уговор ступа на снагу даном потписивања од стране овлашћених представника уговорих страна и важи </w:t>
      </w:r>
      <w:r w:rsidR="00984C60" w:rsidRPr="003F076B">
        <w:rPr>
          <w:rFonts w:eastAsia="Times New Roman"/>
          <w:color w:val="auto"/>
          <w:kern w:val="0"/>
          <w:lang w:val="sr-Cyrl-CS" w:eastAsia="sr-Cyrl-CS"/>
        </w:rPr>
        <w:t>до извршења уговорних обавеза</w:t>
      </w:r>
      <w:r w:rsidR="00030815">
        <w:rPr>
          <w:rFonts w:eastAsia="Times New Roman"/>
          <w:color w:val="auto"/>
          <w:kern w:val="0"/>
          <w:lang w:val="sr-Cyrl-CS" w:eastAsia="sr-Cyrl-CS"/>
        </w:rPr>
        <w:t>.</w:t>
      </w:r>
    </w:p>
    <w:p w:rsidR="00993050" w:rsidRPr="003F076B" w:rsidRDefault="00993050" w:rsidP="00993050">
      <w:pPr>
        <w:suppressAutoHyphens w:val="0"/>
        <w:spacing w:line="240" w:lineRule="auto"/>
        <w:ind w:firstLine="720"/>
        <w:jc w:val="both"/>
        <w:rPr>
          <w:rFonts w:eastAsia="Times New Roman"/>
          <w:color w:val="auto"/>
          <w:kern w:val="0"/>
          <w:lang w:val="sr-Cyrl-CS" w:eastAsia="sr-Cyrl-CS"/>
        </w:rPr>
      </w:pPr>
      <w:r w:rsidRPr="003F076B">
        <w:rPr>
          <w:rFonts w:eastAsia="Times New Roman"/>
          <w:color w:val="auto"/>
          <w:kern w:val="0"/>
          <w:lang w:val="sr-Cyrl-CS" w:eastAsia="sr-Cyrl-CS"/>
        </w:rPr>
        <w:t>Било какве измене или допуне овог уговора ступају на снагу само ако су састављене у писаном облику и потписане од обе уговорне стране.</w:t>
      </w:r>
    </w:p>
    <w:p w:rsidR="00E854BF" w:rsidRPr="003F076B" w:rsidRDefault="00E854BF" w:rsidP="00C175A7">
      <w:pPr>
        <w:jc w:val="both"/>
        <w:rPr>
          <w:color w:val="auto"/>
          <w:lang w:val="sr-Cyrl-CS"/>
        </w:rPr>
      </w:pPr>
    </w:p>
    <w:p w:rsidR="00C175A7" w:rsidRPr="003F076B" w:rsidRDefault="00993050" w:rsidP="0004606B">
      <w:pPr>
        <w:jc w:val="center"/>
        <w:rPr>
          <w:color w:val="auto"/>
          <w:lang w:val="sr-Cyrl-CS"/>
        </w:rPr>
      </w:pPr>
      <w:r w:rsidRPr="003F076B">
        <w:rPr>
          <w:color w:val="auto"/>
          <w:lang w:val="sr-Cyrl-CS"/>
        </w:rPr>
        <w:t>Члан 14</w:t>
      </w:r>
      <w:r w:rsidR="0004606B" w:rsidRPr="003F076B">
        <w:rPr>
          <w:color w:val="auto"/>
          <w:lang w:val="sr-Cyrl-CS"/>
        </w:rPr>
        <w:t>.</w:t>
      </w:r>
    </w:p>
    <w:p w:rsidR="0004606B" w:rsidRPr="003F076B" w:rsidRDefault="00C175A7" w:rsidP="0004606B">
      <w:pPr>
        <w:ind w:firstLine="708"/>
        <w:jc w:val="both"/>
        <w:rPr>
          <w:color w:val="auto"/>
          <w:lang w:val="sr-Cyrl-CS"/>
        </w:rPr>
      </w:pPr>
      <w:r w:rsidRPr="003F076B">
        <w:rPr>
          <w:color w:val="auto"/>
          <w:lang w:val="sr-Cyrl-CS"/>
        </w:rPr>
        <w:t>Овај уговор</w:t>
      </w:r>
      <w:r w:rsidR="0004606B" w:rsidRPr="003F076B">
        <w:rPr>
          <w:color w:val="auto"/>
          <w:lang w:val="sr-Cyrl-CS"/>
        </w:rPr>
        <w:t xml:space="preserve"> сачињен је у 6 (шест) истоветних</w:t>
      </w:r>
      <w:r w:rsidRPr="003F076B">
        <w:rPr>
          <w:color w:val="auto"/>
          <w:lang w:val="sr-Cyrl-CS"/>
        </w:rPr>
        <w:t xml:space="preserve"> пример</w:t>
      </w:r>
      <w:r w:rsidR="0004606B" w:rsidRPr="003F076B">
        <w:rPr>
          <w:color w:val="auto"/>
          <w:lang w:val="sr-Cyrl-CS"/>
        </w:rPr>
        <w:t>а</w:t>
      </w:r>
      <w:r w:rsidRPr="003F076B">
        <w:rPr>
          <w:color w:val="auto"/>
          <w:lang w:val="sr-Cyrl-CS"/>
        </w:rPr>
        <w:t>ка</w:t>
      </w:r>
      <w:r w:rsidR="0004606B" w:rsidRPr="003F076B">
        <w:rPr>
          <w:color w:val="auto"/>
          <w:lang w:val="sr-Cyrl-CS"/>
        </w:rPr>
        <w:t>, од којих</w:t>
      </w:r>
      <w:r w:rsidRPr="003F076B">
        <w:rPr>
          <w:color w:val="auto"/>
          <w:lang w:val="sr-Cyrl-CS"/>
        </w:rPr>
        <w:t xml:space="preserve"> по три за сваку уговорну страну. </w:t>
      </w:r>
    </w:p>
    <w:p w:rsidR="00C175A7" w:rsidRPr="003F076B" w:rsidRDefault="00C175A7" w:rsidP="00C175A7">
      <w:pPr>
        <w:jc w:val="both"/>
        <w:rPr>
          <w:color w:val="auto"/>
          <w:lang w:val="sr-Cyrl-RS"/>
        </w:rPr>
      </w:pPr>
    </w:p>
    <w:p w:rsidR="00C175A7" w:rsidRPr="003F076B" w:rsidRDefault="00C175A7" w:rsidP="00C175A7">
      <w:pPr>
        <w:jc w:val="both"/>
        <w:rPr>
          <w:color w:val="auto"/>
          <w:lang w:val="sr-Cyrl-CS"/>
        </w:rPr>
      </w:pPr>
      <w:r w:rsidRPr="003F076B">
        <w:rPr>
          <w:color w:val="auto"/>
          <w:lang w:val="sr-Cyrl-CS"/>
        </w:rPr>
        <w:t>ЗА ИСПОРУЧИОЦА</w:t>
      </w:r>
      <w:r w:rsidRPr="003F076B">
        <w:rPr>
          <w:color w:val="auto"/>
          <w:lang w:val="sr-Cyrl-CS"/>
        </w:rPr>
        <w:tab/>
      </w:r>
      <w:r w:rsidRPr="003F076B">
        <w:rPr>
          <w:color w:val="auto"/>
          <w:lang w:val="sr-Cyrl-CS"/>
        </w:rPr>
        <w:tab/>
      </w:r>
      <w:r w:rsidRPr="003F076B">
        <w:rPr>
          <w:color w:val="auto"/>
          <w:lang w:val="sr-Cyrl-CS"/>
        </w:rPr>
        <w:tab/>
      </w:r>
      <w:r w:rsidRPr="003F076B">
        <w:rPr>
          <w:color w:val="auto"/>
          <w:lang w:val="sr-Cyrl-CS"/>
        </w:rPr>
        <w:tab/>
      </w:r>
      <w:r w:rsidRPr="003F076B">
        <w:rPr>
          <w:color w:val="auto"/>
          <w:lang w:val="sr-Cyrl-CS"/>
        </w:rPr>
        <w:tab/>
        <w:t>ЗА НАРУЧИОЦА</w:t>
      </w:r>
      <w:r w:rsidRPr="003F076B">
        <w:rPr>
          <w:color w:val="auto"/>
          <w:lang w:val="sr-Cyrl-CS"/>
        </w:rPr>
        <w:tab/>
      </w:r>
    </w:p>
    <w:p w:rsidR="00C175A7" w:rsidRPr="003F076B" w:rsidRDefault="00C175A7" w:rsidP="00FF0F1D">
      <w:pPr>
        <w:rPr>
          <w:color w:val="auto"/>
          <w:lang w:val="sr-Cyrl-CS"/>
        </w:rPr>
      </w:pPr>
      <w:r w:rsidRPr="003F076B">
        <w:rPr>
          <w:color w:val="auto"/>
          <w:lang w:val="sr-Cyrl-CS"/>
        </w:rPr>
        <w:t xml:space="preserve">       Директор  </w:t>
      </w:r>
      <w:r w:rsidRPr="003F076B">
        <w:rPr>
          <w:color w:val="auto"/>
          <w:lang w:val="sr-Cyrl-CS"/>
        </w:rPr>
        <w:tab/>
      </w:r>
      <w:r w:rsidRPr="003F076B">
        <w:rPr>
          <w:color w:val="auto"/>
          <w:lang w:val="sr-Cyrl-CS"/>
        </w:rPr>
        <w:tab/>
      </w:r>
      <w:r w:rsidRPr="003F076B">
        <w:rPr>
          <w:color w:val="auto"/>
          <w:lang w:val="sr-Cyrl-CS"/>
        </w:rPr>
        <w:tab/>
        <w:t xml:space="preserve">                                               Декан</w:t>
      </w:r>
      <w:r w:rsidRPr="003F076B">
        <w:rPr>
          <w:color w:val="auto"/>
          <w:lang w:val="sr-Cyrl-CS"/>
        </w:rPr>
        <w:tab/>
      </w:r>
      <w:r w:rsidRPr="003F076B">
        <w:rPr>
          <w:color w:val="auto"/>
          <w:lang w:val="sr-Cyrl-CS"/>
        </w:rPr>
        <w:tab/>
      </w:r>
      <w:r w:rsidRPr="003F076B">
        <w:rPr>
          <w:color w:val="auto"/>
          <w:lang w:val="sr-Cyrl-CS"/>
        </w:rPr>
        <w:tab/>
        <w:t xml:space="preserve">        </w:t>
      </w:r>
    </w:p>
    <w:p w:rsidR="00C175A7" w:rsidRDefault="00C175A7" w:rsidP="00C175A7">
      <w:pPr>
        <w:rPr>
          <w:color w:val="auto"/>
          <w:lang w:val="sr-Cyrl-CS"/>
        </w:rPr>
      </w:pPr>
      <w:r w:rsidRPr="003F076B">
        <w:rPr>
          <w:color w:val="auto"/>
          <w:lang w:val="sr-Cyrl-CS"/>
        </w:rPr>
        <w:t xml:space="preserve">     </w:t>
      </w:r>
      <w:r w:rsidRPr="003F076B">
        <w:rPr>
          <w:color w:val="auto"/>
        </w:rPr>
        <w:t xml:space="preserve">                                                                           </w:t>
      </w:r>
      <w:r w:rsidRPr="003F076B">
        <w:rPr>
          <w:color w:val="auto"/>
          <w:lang w:val="sr-Cyrl-RS"/>
        </w:rPr>
        <w:t xml:space="preserve">         </w:t>
      </w:r>
      <w:r w:rsidRPr="003F076B">
        <w:rPr>
          <w:color w:val="auto"/>
        </w:rPr>
        <w:t xml:space="preserve"> </w:t>
      </w:r>
      <w:r w:rsidRPr="003F076B">
        <w:rPr>
          <w:color w:val="auto"/>
          <w:lang w:val="sr-Cyrl-CS"/>
        </w:rPr>
        <w:t>проф. др Недељко Тица</w:t>
      </w:r>
    </w:p>
    <w:p w:rsidR="00CB0C6B" w:rsidRDefault="00CB0C6B" w:rsidP="00C175A7">
      <w:pPr>
        <w:rPr>
          <w:color w:val="auto"/>
          <w:lang w:val="sr-Cyrl-CS"/>
        </w:rPr>
      </w:pPr>
    </w:p>
    <w:p w:rsidR="00CB0C6B" w:rsidRDefault="00CB0C6B" w:rsidP="00C175A7">
      <w:pPr>
        <w:rPr>
          <w:color w:val="auto"/>
          <w:lang w:val="sr-Cyrl-CS"/>
        </w:rPr>
      </w:pPr>
    </w:p>
    <w:p w:rsidR="00CB0C6B" w:rsidRDefault="00CB0C6B" w:rsidP="00C175A7">
      <w:pPr>
        <w:rPr>
          <w:color w:val="auto"/>
          <w:lang w:val="sr-Cyrl-CS"/>
        </w:rPr>
      </w:pPr>
    </w:p>
    <w:p w:rsidR="000B3F29" w:rsidRDefault="000B3F29" w:rsidP="00C175A7">
      <w:pPr>
        <w:rPr>
          <w:color w:val="auto"/>
          <w:lang w:val="sr-Cyrl-CS"/>
        </w:rPr>
      </w:pPr>
    </w:p>
    <w:p w:rsidR="000B3F29" w:rsidRDefault="000B3F29" w:rsidP="00C175A7">
      <w:pPr>
        <w:rPr>
          <w:color w:val="auto"/>
          <w:lang w:val="sr-Cyrl-CS"/>
        </w:rPr>
      </w:pPr>
    </w:p>
    <w:p w:rsidR="000B3F29" w:rsidRDefault="000B3F29" w:rsidP="00C175A7">
      <w:pPr>
        <w:rPr>
          <w:color w:val="auto"/>
          <w:lang w:val="sr-Cyrl-CS"/>
        </w:rPr>
      </w:pPr>
    </w:p>
    <w:p w:rsidR="000B3F29" w:rsidRDefault="000B3F29" w:rsidP="00C175A7">
      <w:pPr>
        <w:rPr>
          <w:color w:val="auto"/>
          <w:lang w:val="sr-Cyrl-CS"/>
        </w:rPr>
      </w:pPr>
    </w:p>
    <w:p w:rsidR="000B3F29" w:rsidRDefault="000B3F29" w:rsidP="00C175A7">
      <w:pPr>
        <w:rPr>
          <w:color w:val="auto"/>
          <w:lang w:val="sr-Cyrl-CS"/>
        </w:rPr>
      </w:pPr>
      <w:bookmarkStart w:id="0" w:name="_GoBack"/>
      <w:bookmarkEnd w:id="0"/>
    </w:p>
    <w:p w:rsidR="00CB0C6B" w:rsidRDefault="00CB0C6B" w:rsidP="00C175A7">
      <w:pPr>
        <w:rPr>
          <w:color w:val="auto"/>
          <w:lang w:val="sr-Cyrl-CS"/>
        </w:rPr>
      </w:pPr>
    </w:p>
    <w:p w:rsidR="00CB0C6B" w:rsidRDefault="00CB0C6B" w:rsidP="00C175A7">
      <w:pPr>
        <w:rPr>
          <w:color w:val="auto"/>
        </w:rPr>
      </w:pPr>
    </w:p>
    <w:p w:rsidR="001619E7" w:rsidRPr="00D230C9" w:rsidRDefault="001E7C3D">
      <w:pPr>
        <w:shd w:val="clear" w:color="auto" w:fill="C6D9F1"/>
        <w:jc w:val="center"/>
        <w:rPr>
          <w:b/>
          <w:bCs/>
          <w:i/>
          <w:iCs/>
        </w:rPr>
      </w:pPr>
      <w:r>
        <w:rPr>
          <w:b/>
          <w:bCs/>
          <w:i/>
          <w:iCs/>
          <w:lang w:val="en-US"/>
        </w:rPr>
        <w:lastRenderedPageBreak/>
        <w:t>I</w:t>
      </w:r>
      <w:r w:rsidR="001619E7" w:rsidRPr="00D230C9">
        <w:rPr>
          <w:b/>
          <w:bCs/>
          <w:i/>
          <w:iCs/>
          <w:lang w:val="en-US"/>
        </w:rPr>
        <w:t>X</w:t>
      </w:r>
      <w:r w:rsidR="001619E7" w:rsidRPr="00D230C9">
        <w:rPr>
          <w:b/>
          <w:bCs/>
          <w:i/>
          <w:iCs/>
        </w:rPr>
        <w:t xml:space="preserve">  ОБРАЗАЦ  </w:t>
      </w:r>
      <w:r w:rsidR="001619E7" w:rsidRPr="00D230C9">
        <w:rPr>
          <w:b/>
          <w:bCs/>
          <w:i/>
          <w:iCs/>
          <w:lang w:val="sr-Cyrl-CS"/>
        </w:rPr>
        <w:t>СТРУКТУРЕ ЦЕНЕ СА УПУТСТВОМ КАКО ДА СЕ ПОПУНИ</w:t>
      </w:r>
    </w:p>
    <w:p w:rsidR="001619E7" w:rsidRPr="00D230C9" w:rsidRDefault="001619E7">
      <w:pPr>
        <w:rPr>
          <w:b/>
          <w:bCs/>
          <w:i/>
          <w:iCs/>
          <w:lang w:val="sr-Cyrl-RS"/>
        </w:rPr>
      </w:pPr>
    </w:p>
    <w:tbl>
      <w:tblPr>
        <w:tblpPr w:leftFromText="180" w:rightFromText="180" w:vertAnchor="text" w:tblpY="1"/>
        <w:tblOverlap w:val="never"/>
        <w:tblW w:w="871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17"/>
        <w:gridCol w:w="1455"/>
        <w:gridCol w:w="1461"/>
        <w:gridCol w:w="1455"/>
        <w:gridCol w:w="1472"/>
      </w:tblGrid>
      <w:tr w:rsidR="001619E7" w:rsidRPr="00D230C9" w:rsidTr="003021B3">
        <w:tc>
          <w:tcPr>
            <w:tcW w:w="1951" w:type="dxa"/>
            <w:shd w:val="clear" w:color="auto" w:fill="auto"/>
          </w:tcPr>
          <w:p w:rsidR="001619E7" w:rsidRPr="00D230C9" w:rsidRDefault="001619E7" w:rsidP="003021B3">
            <w:pPr>
              <w:pStyle w:val="TableContents"/>
              <w:jc w:val="center"/>
              <w:rPr>
                <w:lang w:val="sr-Cyrl-CS"/>
              </w:rPr>
            </w:pPr>
            <w:r w:rsidRPr="00D230C9">
              <w:rPr>
                <w:lang w:val="sr-Cyrl-CS"/>
              </w:rPr>
              <w:t>Предмет ЈН</w:t>
            </w:r>
          </w:p>
        </w:tc>
        <w:tc>
          <w:tcPr>
            <w:tcW w:w="917" w:type="dxa"/>
            <w:shd w:val="clear" w:color="auto" w:fill="auto"/>
          </w:tcPr>
          <w:p w:rsidR="001619E7" w:rsidRPr="00D230C9" w:rsidRDefault="001619E7" w:rsidP="003021B3">
            <w:pPr>
              <w:pStyle w:val="TableContents"/>
              <w:jc w:val="center"/>
            </w:pPr>
            <w:r w:rsidRPr="00D230C9">
              <w:rPr>
                <w:lang w:val="sr-Cyrl-CS"/>
              </w:rPr>
              <w:t>Количина</w:t>
            </w:r>
          </w:p>
          <w:p w:rsidR="00BC33AC" w:rsidRPr="00D230C9" w:rsidRDefault="00BC33AC" w:rsidP="003021B3">
            <w:pPr>
              <w:pStyle w:val="TableContents"/>
              <w:jc w:val="center"/>
              <w:rPr>
                <w:lang w:val="sr-Cyrl-RS"/>
              </w:rPr>
            </w:pPr>
            <w:r w:rsidRPr="00D230C9">
              <w:rPr>
                <w:lang w:val="sr-Cyrl-RS"/>
              </w:rPr>
              <w:t>ком</w:t>
            </w:r>
          </w:p>
        </w:tc>
        <w:tc>
          <w:tcPr>
            <w:tcW w:w="1455" w:type="dxa"/>
            <w:shd w:val="clear" w:color="auto" w:fill="auto"/>
          </w:tcPr>
          <w:p w:rsidR="001619E7" w:rsidRPr="009D4DF5" w:rsidRDefault="001619E7" w:rsidP="009D4DF5">
            <w:pPr>
              <w:pStyle w:val="TableContents"/>
              <w:jc w:val="center"/>
            </w:pPr>
            <w:r w:rsidRPr="00D230C9">
              <w:rPr>
                <w:lang w:val="sr-Cyrl-CS"/>
              </w:rPr>
              <w:t>Јединична цена без ПДВ-а</w:t>
            </w:r>
            <w:r w:rsidR="009D4DF5">
              <w:rPr>
                <w:lang w:val="sr-Cyrl-CS"/>
              </w:rPr>
              <w:t xml:space="preserve"> у </w:t>
            </w:r>
            <w:r w:rsidR="009D4DF5">
              <w:t>EUR</w:t>
            </w:r>
          </w:p>
        </w:tc>
        <w:tc>
          <w:tcPr>
            <w:tcW w:w="1461" w:type="dxa"/>
            <w:shd w:val="clear" w:color="auto" w:fill="auto"/>
          </w:tcPr>
          <w:p w:rsidR="001619E7" w:rsidRPr="009D4DF5" w:rsidRDefault="001619E7" w:rsidP="003021B3">
            <w:pPr>
              <w:pStyle w:val="TableContents"/>
              <w:jc w:val="center"/>
            </w:pPr>
            <w:r w:rsidRPr="00D230C9">
              <w:rPr>
                <w:lang w:val="sr-Cyrl-CS"/>
              </w:rPr>
              <w:t>Јединична цена са ПДВ-ом</w:t>
            </w:r>
            <w:r w:rsidR="009D4DF5">
              <w:rPr>
                <w:lang w:val="sr-Cyrl-CS"/>
              </w:rPr>
              <w:t xml:space="preserve"> у </w:t>
            </w:r>
            <w:r w:rsidR="009D4DF5">
              <w:t>EUR</w:t>
            </w:r>
          </w:p>
        </w:tc>
        <w:tc>
          <w:tcPr>
            <w:tcW w:w="1455" w:type="dxa"/>
            <w:shd w:val="clear" w:color="auto" w:fill="auto"/>
          </w:tcPr>
          <w:p w:rsidR="001619E7" w:rsidRPr="00D230C9" w:rsidRDefault="001619E7" w:rsidP="003021B3">
            <w:pPr>
              <w:pStyle w:val="TableContents"/>
              <w:jc w:val="center"/>
              <w:rPr>
                <w:lang w:val="sr-Cyrl-CS"/>
              </w:rPr>
            </w:pPr>
            <w:r w:rsidRPr="00D230C9">
              <w:rPr>
                <w:lang w:val="sr-Cyrl-CS"/>
              </w:rPr>
              <w:t>Укупна цена  без ПДВ-а</w:t>
            </w:r>
            <w:r w:rsidR="009D4DF5">
              <w:rPr>
                <w:lang w:val="sr-Cyrl-CS"/>
              </w:rPr>
              <w:t xml:space="preserve"> у </w:t>
            </w:r>
            <w:r w:rsidR="009D4DF5">
              <w:t>EUR</w:t>
            </w:r>
            <w:r w:rsidR="009D4DF5" w:rsidRPr="00D230C9">
              <w:rPr>
                <w:lang w:val="sr-Cyrl-CS"/>
              </w:rPr>
              <w:t xml:space="preserve"> </w:t>
            </w:r>
            <w:r w:rsidRPr="00D230C9">
              <w:rPr>
                <w:lang w:val="sr-Cyrl-CS"/>
              </w:rPr>
              <w:t xml:space="preserve"> </w:t>
            </w:r>
          </w:p>
        </w:tc>
        <w:tc>
          <w:tcPr>
            <w:tcW w:w="1472" w:type="dxa"/>
            <w:shd w:val="clear" w:color="auto" w:fill="auto"/>
          </w:tcPr>
          <w:p w:rsidR="001619E7" w:rsidRPr="00D230C9" w:rsidRDefault="001619E7" w:rsidP="003021B3">
            <w:pPr>
              <w:pStyle w:val="TableContents"/>
              <w:jc w:val="center"/>
              <w:rPr>
                <w:lang w:val="sr-Cyrl-CS"/>
              </w:rPr>
            </w:pPr>
            <w:r w:rsidRPr="00D230C9">
              <w:rPr>
                <w:lang w:val="sr-Cyrl-CS"/>
              </w:rPr>
              <w:t>Укупна цена са ПДВ-ом</w:t>
            </w:r>
            <w:r w:rsidR="009D4DF5">
              <w:rPr>
                <w:lang w:val="sr-Cyrl-CS"/>
              </w:rPr>
              <w:t xml:space="preserve"> у </w:t>
            </w:r>
            <w:r w:rsidR="009D4DF5">
              <w:t>EUR</w:t>
            </w:r>
          </w:p>
        </w:tc>
      </w:tr>
      <w:tr w:rsidR="001619E7" w:rsidRPr="00D230C9" w:rsidTr="003021B3">
        <w:trPr>
          <w:trHeight w:val="291"/>
        </w:trPr>
        <w:tc>
          <w:tcPr>
            <w:tcW w:w="1951" w:type="dxa"/>
            <w:shd w:val="clear" w:color="auto" w:fill="auto"/>
          </w:tcPr>
          <w:p w:rsidR="001619E7" w:rsidRPr="00D230C9" w:rsidRDefault="001619E7" w:rsidP="003021B3">
            <w:pPr>
              <w:pStyle w:val="TableContents"/>
              <w:jc w:val="center"/>
              <w:rPr>
                <w:lang w:val="sr-Cyrl-CS"/>
              </w:rPr>
            </w:pPr>
            <w:r w:rsidRPr="00D230C9">
              <w:rPr>
                <w:lang w:val="sr-Cyrl-CS"/>
              </w:rPr>
              <w:t>1</w:t>
            </w:r>
          </w:p>
        </w:tc>
        <w:tc>
          <w:tcPr>
            <w:tcW w:w="917" w:type="dxa"/>
            <w:shd w:val="clear" w:color="auto" w:fill="auto"/>
          </w:tcPr>
          <w:p w:rsidR="001619E7" w:rsidRPr="00D230C9" w:rsidRDefault="001619E7" w:rsidP="003021B3">
            <w:pPr>
              <w:pStyle w:val="TableContents"/>
              <w:jc w:val="center"/>
              <w:rPr>
                <w:lang w:val="sr-Cyrl-CS"/>
              </w:rPr>
            </w:pPr>
            <w:r w:rsidRPr="00D230C9">
              <w:rPr>
                <w:lang w:val="sr-Cyrl-CS"/>
              </w:rPr>
              <w:t>2</w:t>
            </w:r>
          </w:p>
        </w:tc>
        <w:tc>
          <w:tcPr>
            <w:tcW w:w="1455" w:type="dxa"/>
            <w:shd w:val="clear" w:color="auto" w:fill="auto"/>
          </w:tcPr>
          <w:p w:rsidR="001619E7" w:rsidRPr="00D230C9" w:rsidRDefault="001619E7" w:rsidP="003021B3">
            <w:pPr>
              <w:pStyle w:val="TableContents"/>
              <w:jc w:val="center"/>
              <w:rPr>
                <w:lang w:val="sr-Cyrl-CS"/>
              </w:rPr>
            </w:pPr>
            <w:r w:rsidRPr="00D230C9">
              <w:rPr>
                <w:lang w:val="sr-Cyrl-CS"/>
              </w:rPr>
              <w:t>3</w:t>
            </w:r>
          </w:p>
        </w:tc>
        <w:tc>
          <w:tcPr>
            <w:tcW w:w="1461" w:type="dxa"/>
            <w:shd w:val="clear" w:color="auto" w:fill="auto"/>
          </w:tcPr>
          <w:p w:rsidR="001619E7" w:rsidRPr="00D230C9" w:rsidRDefault="001619E7" w:rsidP="003021B3">
            <w:pPr>
              <w:pStyle w:val="TableContents"/>
              <w:jc w:val="center"/>
              <w:rPr>
                <w:lang w:val="sr-Cyrl-CS"/>
              </w:rPr>
            </w:pPr>
            <w:r w:rsidRPr="00D230C9">
              <w:rPr>
                <w:lang w:val="sr-Cyrl-CS"/>
              </w:rPr>
              <w:t>4</w:t>
            </w:r>
          </w:p>
        </w:tc>
        <w:tc>
          <w:tcPr>
            <w:tcW w:w="1455" w:type="dxa"/>
            <w:shd w:val="clear" w:color="auto" w:fill="auto"/>
          </w:tcPr>
          <w:p w:rsidR="001619E7" w:rsidRPr="00D230C9" w:rsidRDefault="001619E7" w:rsidP="003021B3">
            <w:pPr>
              <w:pStyle w:val="TableContents"/>
              <w:jc w:val="center"/>
              <w:rPr>
                <w:lang w:val="sr-Cyrl-CS"/>
              </w:rPr>
            </w:pPr>
            <w:r w:rsidRPr="00D230C9">
              <w:rPr>
                <w:lang w:val="sr-Cyrl-CS"/>
              </w:rPr>
              <w:t>5 (2</w:t>
            </w:r>
            <w:r w:rsidRPr="00D230C9">
              <w:rPr>
                <w:lang w:val="en-US"/>
              </w:rPr>
              <w:t>x3</w:t>
            </w:r>
            <w:r w:rsidRPr="00D230C9">
              <w:rPr>
                <w:lang w:val="sr-Cyrl-RS"/>
              </w:rPr>
              <w:t>)</w:t>
            </w:r>
          </w:p>
        </w:tc>
        <w:tc>
          <w:tcPr>
            <w:tcW w:w="1472" w:type="dxa"/>
            <w:shd w:val="clear" w:color="auto" w:fill="auto"/>
          </w:tcPr>
          <w:p w:rsidR="001619E7" w:rsidRPr="00D230C9" w:rsidRDefault="001619E7" w:rsidP="002D32B3">
            <w:pPr>
              <w:pStyle w:val="TableContents"/>
              <w:numPr>
                <w:ilvl w:val="0"/>
                <w:numId w:val="32"/>
              </w:numPr>
              <w:jc w:val="center"/>
              <w:rPr>
                <w:i/>
                <w:iCs/>
                <w:lang w:val="sr-Cyrl-CS"/>
              </w:rPr>
            </w:pPr>
            <w:r w:rsidRPr="00D230C9">
              <w:rPr>
                <w:lang w:val="sr-Cyrl-CS"/>
              </w:rPr>
              <w:t>(2</w:t>
            </w:r>
            <w:r w:rsidRPr="00D230C9">
              <w:rPr>
                <w:lang w:val="en-US"/>
              </w:rPr>
              <w:t>x</w:t>
            </w:r>
            <w:r w:rsidRPr="00D230C9">
              <w:rPr>
                <w:lang w:val="sr-Cyrl-RS"/>
              </w:rPr>
              <w:t>4)</w:t>
            </w:r>
          </w:p>
        </w:tc>
      </w:tr>
      <w:tr w:rsidR="00FA4581" w:rsidRPr="00D230C9" w:rsidTr="00C24280">
        <w:trPr>
          <w:trHeight w:val="854"/>
        </w:trPr>
        <w:tc>
          <w:tcPr>
            <w:tcW w:w="1951" w:type="dxa"/>
            <w:shd w:val="clear" w:color="auto" w:fill="auto"/>
          </w:tcPr>
          <w:p w:rsidR="00FA4581" w:rsidRPr="00AC4F6A" w:rsidRDefault="00AC4F6A" w:rsidP="0072381F">
            <w:pPr>
              <w:numPr>
                <w:ilvl w:val="0"/>
                <w:numId w:val="34"/>
              </w:numPr>
              <w:suppressAutoHyphens w:val="0"/>
              <w:spacing w:line="240" w:lineRule="auto"/>
              <w:rPr>
                <w:rFonts w:eastAsia="Times New Roman"/>
                <w:color w:val="auto"/>
                <w:kern w:val="0"/>
                <w:szCs w:val="20"/>
                <w:lang w:val="ru-RU" w:eastAsia="en-US"/>
              </w:rPr>
            </w:pPr>
            <w:r w:rsidRPr="00FE1D93">
              <w:rPr>
                <w:rFonts w:eastAsia="TimesNewRomanPS-BoldMT"/>
                <w:b/>
                <w:bCs/>
                <w:lang w:val="sr-Cyrl-RS"/>
              </w:rPr>
              <w:t>Опрем</w:t>
            </w:r>
            <w:r>
              <w:rPr>
                <w:rFonts w:eastAsia="TimesNewRomanPS-BoldMT"/>
                <w:b/>
                <w:bCs/>
                <w:lang w:val="sr-Cyrl-RS"/>
              </w:rPr>
              <w:t>а</w:t>
            </w:r>
            <w:r w:rsidRPr="00FE1D93">
              <w:rPr>
                <w:rFonts w:eastAsia="TimesNewRomanPS-BoldMT"/>
                <w:b/>
                <w:bCs/>
                <w:lang w:val="sr-Cyrl-RS"/>
              </w:rPr>
              <w:t xml:space="preserve"> за тов бројлера у тестном центру</w:t>
            </w:r>
          </w:p>
        </w:tc>
        <w:tc>
          <w:tcPr>
            <w:tcW w:w="917" w:type="dxa"/>
            <w:shd w:val="clear" w:color="auto" w:fill="auto"/>
            <w:vAlign w:val="center"/>
          </w:tcPr>
          <w:p w:rsidR="00FA4581" w:rsidRPr="00D230C9" w:rsidRDefault="00FA4581" w:rsidP="00FA4581">
            <w:pPr>
              <w:jc w:val="center"/>
              <w:rPr>
                <w:lang w:val="sr-Cyrl-CS"/>
              </w:rPr>
            </w:pPr>
            <w:r w:rsidRPr="00D230C9">
              <w:t xml:space="preserve"> </w:t>
            </w:r>
            <w:r w:rsidRPr="00D230C9">
              <w:rPr>
                <w:lang w:val="sr-Cyrl-RS"/>
              </w:rPr>
              <w:t>1</w:t>
            </w:r>
            <w:r w:rsidRPr="00D230C9">
              <w:rPr>
                <w:lang w:val="sr-Cyrl-CS"/>
              </w:rPr>
              <w:t xml:space="preserve"> ком</w:t>
            </w:r>
          </w:p>
        </w:tc>
        <w:tc>
          <w:tcPr>
            <w:tcW w:w="1455" w:type="dxa"/>
            <w:shd w:val="clear" w:color="auto" w:fill="auto"/>
            <w:vAlign w:val="center"/>
          </w:tcPr>
          <w:p w:rsidR="00FA4581" w:rsidRPr="00D230C9" w:rsidRDefault="00FA4581" w:rsidP="00FA4581">
            <w:pPr>
              <w:jc w:val="center"/>
              <w:rPr>
                <w:lang w:val="sr-Cyrl-CS"/>
              </w:rPr>
            </w:pPr>
          </w:p>
        </w:tc>
        <w:tc>
          <w:tcPr>
            <w:tcW w:w="1461" w:type="dxa"/>
            <w:shd w:val="clear" w:color="auto" w:fill="auto"/>
          </w:tcPr>
          <w:p w:rsidR="00FA4581" w:rsidRPr="00D230C9" w:rsidRDefault="00FA4581" w:rsidP="00FA4581">
            <w:pPr>
              <w:pStyle w:val="TableContents"/>
              <w:snapToGrid w:val="0"/>
              <w:jc w:val="center"/>
            </w:pPr>
          </w:p>
        </w:tc>
        <w:tc>
          <w:tcPr>
            <w:tcW w:w="1455" w:type="dxa"/>
            <w:shd w:val="clear" w:color="auto" w:fill="auto"/>
          </w:tcPr>
          <w:p w:rsidR="00FA4581" w:rsidRPr="00D230C9" w:rsidRDefault="00FA4581" w:rsidP="00FA4581">
            <w:pPr>
              <w:pStyle w:val="TableContents"/>
              <w:snapToGrid w:val="0"/>
              <w:jc w:val="center"/>
            </w:pPr>
          </w:p>
        </w:tc>
        <w:tc>
          <w:tcPr>
            <w:tcW w:w="1472" w:type="dxa"/>
            <w:shd w:val="clear" w:color="auto" w:fill="auto"/>
          </w:tcPr>
          <w:p w:rsidR="00FA4581" w:rsidRPr="00D230C9" w:rsidRDefault="00FA4581" w:rsidP="00FA4581">
            <w:pPr>
              <w:pStyle w:val="TableContents"/>
              <w:snapToGrid w:val="0"/>
              <w:jc w:val="center"/>
            </w:pPr>
          </w:p>
        </w:tc>
      </w:tr>
      <w:tr w:rsidR="00FA4581" w:rsidRPr="00D230C9" w:rsidTr="003021B3">
        <w:tc>
          <w:tcPr>
            <w:tcW w:w="5784" w:type="dxa"/>
            <w:gridSpan w:val="4"/>
            <w:shd w:val="clear" w:color="auto" w:fill="auto"/>
          </w:tcPr>
          <w:p w:rsidR="00FA4581" w:rsidRPr="00D230C9" w:rsidRDefault="00FA4581" w:rsidP="00FA4581">
            <w:pPr>
              <w:pStyle w:val="TableContents"/>
              <w:snapToGrid w:val="0"/>
              <w:rPr>
                <w:b/>
                <w:i/>
                <w:lang w:val="sr-Cyrl-RS"/>
              </w:rPr>
            </w:pPr>
            <w:r w:rsidRPr="00D230C9">
              <w:rPr>
                <w:b/>
                <w:i/>
                <w:lang w:val="sr-Cyrl-RS"/>
              </w:rPr>
              <w:t>УКУПНО:</w:t>
            </w:r>
          </w:p>
        </w:tc>
        <w:tc>
          <w:tcPr>
            <w:tcW w:w="1455" w:type="dxa"/>
            <w:shd w:val="clear" w:color="auto" w:fill="C6D9F1"/>
          </w:tcPr>
          <w:p w:rsidR="00FA4581" w:rsidRPr="00D230C9" w:rsidRDefault="00FA4581" w:rsidP="00FA4581">
            <w:pPr>
              <w:pStyle w:val="TableContents"/>
              <w:snapToGrid w:val="0"/>
            </w:pPr>
          </w:p>
        </w:tc>
        <w:tc>
          <w:tcPr>
            <w:tcW w:w="1472" w:type="dxa"/>
            <w:shd w:val="clear" w:color="auto" w:fill="C6D9F1"/>
          </w:tcPr>
          <w:p w:rsidR="00FA4581" w:rsidRPr="00D230C9" w:rsidRDefault="00FA4581" w:rsidP="00FA4581">
            <w:pPr>
              <w:pStyle w:val="TableContents"/>
              <w:snapToGrid w:val="0"/>
            </w:pPr>
          </w:p>
        </w:tc>
      </w:tr>
    </w:tbl>
    <w:p w:rsidR="001619E7" w:rsidRPr="00D230C9" w:rsidRDefault="001619E7">
      <w:pPr>
        <w:rPr>
          <w:lang w:val="sr-Cyrl-RS"/>
        </w:rPr>
      </w:pPr>
    </w:p>
    <w:p w:rsidR="001619E7" w:rsidRPr="00D230C9" w:rsidRDefault="001619E7">
      <w:pPr>
        <w:ind w:left="360"/>
        <w:jc w:val="both"/>
        <w:rPr>
          <w:b/>
          <w:bCs/>
          <w:iCs/>
          <w:u w:val="single"/>
          <w:lang w:val="sr-Cyrl-RS"/>
        </w:rPr>
      </w:pPr>
      <w:r w:rsidRPr="00D230C9">
        <w:rPr>
          <w:b/>
          <w:bCs/>
          <w:iCs/>
          <w:u w:val="single"/>
        </w:rPr>
        <w:t xml:space="preserve">Упутство за попуњавање обрасца структуре цене: </w:t>
      </w:r>
    </w:p>
    <w:p w:rsidR="00486266" w:rsidRPr="00D230C9" w:rsidRDefault="00486266">
      <w:pPr>
        <w:ind w:left="360"/>
        <w:jc w:val="both"/>
        <w:rPr>
          <w:bCs/>
          <w:iCs/>
          <w:color w:val="002060"/>
          <w:lang w:val="sr-Cyrl-RS"/>
        </w:rPr>
      </w:pPr>
    </w:p>
    <w:p w:rsidR="001619E7" w:rsidRPr="00D230C9" w:rsidRDefault="001619E7">
      <w:pPr>
        <w:pStyle w:val="ListParagraph"/>
        <w:tabs>
          <w:tab w:val="left" w:pos="90"/>
        </w:tabs>
        <w:ind w:left="0"/>
        <w:jc w:val="both"/>
        <w:rPr>
          <w:bCs/>
          <w:iCs/>
          <w:lang w:val="sr-Cyrl-CS"/>
        </w:rPr>
      </w:pPr>
      <w:r w:rsidRPr="00D230C9">
        <w:rPr>
          <w:bCs/>
          <w:iCs/>
        </w:rPr>
        <w:t>Понуђач треба да попун</w:t>
      </w:r>
      <w:r w:rsidRPr="00D230C9">
        <w:rPr>
          <w:bCs/>
          <w:iCs/>
          <w:lang w:val="sr-Cyrl-CS"/>
        </w:rPr>
        <w:t>и</w:t>
      </w:r>
      <w:r w:rsidRPr="00D230C9">
        <w:rPr>
          <w:bCs/>
          <w:iCs/>
        </w:rPr>
        <w:t xml:space="preserve"> образац структуре цене </w:t>
      </w:r>
      <w:r w:rsidRPr="00D230C9">
        <w:rPr>
          <w:bCs/>
          <w:iCs/>
          <w:lang w:val="sr-Cyrl-CS"/>
        </w:rPr>
        <w:t>на следећи начин</w:t>
      </w:r>
      <w:r w:rsidRPr="00D230C9">
        <w:rPr>
          <w:bCs/>
          <w:iCs/>
        </w:rPr>
        <w:t>:</w:t>
      </w:r>
    </w:p>
    <w:p w:rsidR="001619E7" w:rsidRPr="00D230C9" w:rsidRDefault="001619E7">
      <w:pPr>
        <w:pStyle w:val="ListParagraph"/>
        <w:numPr>
          <w:ilvl w:val="0"/>
          <w:numId w:val="9"/>
        </w:numPr>
        <w:tabs>
          <w:tab w:val="left" w:pos="90"/>
        </w:tabs>
        <w:jc w:val="both"/>
        <w:rPr>
          <w:bCs/>
          <w:iCs/>
          <w:lang w:val="sr-Cyrl-CS"/>
        </w:rPr>
      </w:pPr>
      <w:r w:rsidRPr="00D230C9">
        <w:rPr>
          <w:bCs/>
          <w:iCs/>
          <w:lang w:val="sr-Cyrl-CS"/>
        </w:rPr>
        <w:t xml:space="preserve">у колони </w:t>
      </w:r>
      <w:r w:rsidRPr="00D230C9">
        <w:rPr>
          <w:bCs/>
          <w:iCs/>
        </w:rPr>
        <w:t>3. уписати колико износи јединична цена без ПДВ-а</w:t>
      </w:r>
      <w:r w:rsidRPr="00D230C9">
        <w:rPr>
          <w:bCs/>
          <w:iCs/>
          <w:lang w:val="sr-Cyrl-RS"/>
        </w:rPr>
        <w:t>,</w:t>
      </w:r>
      <w:r w:rsidRPr="00D230C9">
        <w:rPr>
          <w:bCs/>
          <w:iCs/>
        </w:rPr>
        <w:t xml:space="preserve"> за сваки тражени предмет јавне набавке;</w:t>
      </w:r>
    </w:p>
    <w:p w:rsidR="001619E7" w:rsidRPr="00D230C9" w:rsidRDefault="001619E7">
      <w:pPr>
        <w:pStyle w:val="ListParagraph"/>
        <w:numPr>
          <w:ilvl w:val="0"/>
          <w:numId w:val="9"/>
        </w:numPr>
        <w:tabs>
          <w:tab w:val="left" w:pos="90"/>
        </w:tabs>
        <w:jc w:val="both"/>
        <w:rPr>
          <w:bCs/>
          <w:iCs/>
          <w:lang w:val="sr-Cyrl-RS"/>
        </w:rPr>
      </w:pPr>
      <w:r w:rsidRPr="00D230C9">
        <w:rPr>
          <w:bCs/>
          <w:iCs/>
          <w:lang w:val="sr-Cyrl-CS"/>
        </w:rPr>
        <w:t xml:space="preserve">у колони </w:t>
      </w:r>
      <w:r w:rsidRPr="00D230C9">
        <w:rPr>
          <w:bCs/>
          <w:iCs/>
        </w:rPr>
        <w:t>4. уписати колико износи</w:t>
      </w:r>
      <w:r w:rsidRPr="00D230C9">
        <w:rPr>
          <w:bCs/>
          <w:iCs/>
          <w:lang w:val="sr-Cyrl-RS"/>
        </w:rPr>
        <w:t xml:space="preserve"> јединична цена са ПДВ</w:t>
      </w:r>
      <w:r w:rsidRPr="00D230C9">
        <w:rPr>
          <w:bCs/>
          <w:iCs/>
        </w:rPr>
        <w:t>-</w:t>
      </w:r>
      <w:r w:rsidRPr="00D230C9">
        <w:rPr>
          <w:bCs/>
          <w:iCs/>
          <w:lang w:val="sr-Cyrl-RS"/>
        </w:rPr>
        <w:t xml:space="preserve">ом, </w:t>
      </w:r>
      <w:r w:rsidRPr="00D230C9">
        <w:rPr>
          <w:bCs/>
          <w:iCs/>
        </w:rPr>
        <w:t>за сваки тражени предмет јавне набавке;</w:t>
      </w:r>
    </w:p>
    <w:p w:rsidR="001619E7" w:rsidRPr="00D230C9" w:rsidRDefault="001619E7">
      <w:pPr>
        <w:pStyle w:val="ListParagraph"/>
        <w:numPr>
          <w:ilvl w:val="0"/>
          <w:numId w:val="9"/>
        </w:numPr>
        <w:tabs>
          <w:tab w:val="left" w:pos="90"/>
        </w:tabs>
        <w:jc w:val="both"/>
        <w:rPr>
          <w:bCs/>
          <w:iCs/>
          <w:color w:val="auto"/>
          <w:lang w:val="sr-Cyrl-CS"/>
        </w:rPr>
      </w:pPr>
      <w:r w:rsidRPr="00D230C9">
        <w:rPr>
          <w:bCs/>
          <w:iCs/>
          <w:lang w:val="sr-Cyrl-RS"/>
        </w:rPr>
        <w:t xml:space="preserve">у колони 5. уписати </w:t>
      </w:r>
      <w:r w:rsidRPr="00D230C9">
        <w:rPr>
          <w:bCs/>
          <w:iCs/>
        </w:rPr>
        <w:t xml:space="preserve">укупна цена без ПДВ-а за сваки тражени предмет јавне набавке и то тако што ће помножити јединичну цену без ПДВ-а (наведену у колони 3.) са траженим количинама (које су наведене у </w:t>
      </w:r>
      <w:r w:rsidRPr="00D230C9">
        <w:rPr>
          <w:bCs/>
          <w:iCs/>
          <w:color w:val="auto"/>
        </w:rPr>
        <w:t>колони 2.);</w:t>
      </w:r>
      <w:r w:rsidR="0031705A" w:rsidRPr="00D230C9">
        <w:rPr>
          <w:bCs/>
          <w:iCs/>
          <w:color w:val="auto"/>
          <w:lang w:val="sr-Cyrl-RS"/>
        </w:rPr>
        <w:t xml:space="preserve"> На крају уписати укупну цену</w:t>
      </w:r>
      <w:r w:rsidR="00486266" w:rsidRPr="00D230C9">
        <w:rPr>
          <w:bCs/>
          <w:iCs/>
          <w:color w:val="auto"/>
          <w:lang w:val="sr-Cyrl-RS"/>
        </w:rPr>
        <w:t xml:space="preserve"> предмета набавке</w:t>
      </w:r>
      <w:r w:rsidR="0031705A" w:rsidRPr="00D230C9">
        <w:rPr>
          <w:bCs/>
          <w:iCs/>
          <w:color w:val="auto"/>
          <w:lang w:val="sr-Cyrl-RS"/>
        </w:rPr>
        <w:t xml:space="preserve"> </w:t>
      </w:r>
      <w:r w:rsidR="0031705A" w:rsidRPr="00D230C9">
        <w:rPr>
          <w:bCs/>
          <w:iCs/>
          <w:color w:val="auto"/>
        </w:rPr>
        <w:t>без ПДВ-а</w:t>
      </w:r>
      <w:r w:rsidR="0031705A" w:rsidRPr="00D230C9">
        <w:rPr>
          <w:bCs/>
          <w:iCs/>
          <w:color w:val="auto"/>
          <w:lang w:val="sr-Cyrl-RS"/>
        </w:rPr>
        <w:t>.</w:t>
      </w:r>
    </w:p>
    <w:p w:rsidR="001619E7" w:rsidRPr="00D230C9" w:rsidRDefault="001619E7">
      <w:pPr>
        <w:pStyle w:val="ListParagraph"/>
        <w:numPr>
          <w:ilvl w:val="0"/>
          <w:numId w:val="9"/>
        </w:numPr>
        <w:tabs>
          <w:tab w:val="left" w:pos="90"/>
        </w:tabs>
        <w:jc w:val="both"/>
        <w:rPr>
          <w:color w:val="auto"/>
        </w:rPr>
      </w:pPr>
      <w:r w:rsidRPr="00D230C9">
        <w:rPr>
          <w:bCs/>
          <w:iCs/>
          <w:color w:val="auto"/>
          <w:lang w:val="sr-Cyrl-CS"/>
        </w:rPr>
        <w:t xml:space="preserve">у колони </w:t>
      </w:r>
      <w:r w:rsidRPr="00D230C9">
        <w:rPr>
          <w:bCs/>
          <w:iCs/>
          <w:color w:val="auto"/>
        </w:rPr>
        <w:t xml:space="preserve">6. уписати колико износи укупна цена са ПДВ-ом за сваки тражени предмет јавне набавке и то тако што ће помножити јединичну цену </w:t>
      </w:r>
      <w:r w:rsidRPr="00D230C9">
        <w:rPr>
          <w:bCs/>
          <w:iCs/>
          <w:color w:val="auto"/>
          <w:lang w:val="sr-Cyrl-RS"/>
        </w:rPr>
        <w:t>са</w:t>
      </w:r>
      <w:r w:rsidRPr="00D230C9">
        <w:rPr>
          <w:bCs/>
          <w:iCs/>
          <w:color w:val="auto"/>
        </w:rPr>
        <w:t xml:space="preserve"> ПДВ-</w:t>
      </w:r>
      <w:r w:rsidRPr="00D230C9">
        <w:rPr>
          <w:bCs/>
          <w:iCs/>
          <w:color w:val="auto"/>
          <w:lang w:val="sr-Cyrl-RS"/>
        </w:rPr>
        <w:t>ом</w:t>
      </w:r>
      <w:r w:rsidRPr="00D230C9">
        <w:rPr>
          <w:bCs/>
          <w:iCs/>
          <w:color w:val="auto"/>
        </w:rPr>
        <w:t xml:space="preserve"> (наведену у колони </w:t>
      </w:r>
      <w:r w:rsidRPr="00D230C9">
        <w:rPr>
          <w:bCs/>
          <w:iCs/>
          <w:color w:val="auto"/>
          <w:lang w:val="sr-Cyrl-RS"/>
        </w:rPr>
        <w:t>4</w:t>
      </w:r>
      <w:r w:rsidRPr="00D230C9">
        <w:rPr>
          <w:bCs/>
          <w:iCs/>
          <w:color w:val="auto"/>
        </w:rPr>
        <w:t>.) са траженим количинама (које су наведене у колони 2.);</w:t>
      </w:r>
      <w:r w:rsidR="0031705A" w:rsidRPr="00D230C9">
        <w:rPr>
          <w:bCs/>
          <w:iCs/>
          <w:color w:val="auto"/>
          <w:lang w:val="sr-Cyrl-RS"/>
        </w:rPr>
        <w:t xml:space="preserve"> На крају уписати укупну</w:t>
      </w:r>
      <w:r w:rsidR="00486266" w:rsidRPr="00D230C9">
        <w:rPr>
          <w:bCs/>
          <w:iCs/>
          <w:color w:val="auto"/>
          <w:lang w:val="sr-Cyrl-RS"/>
        </w:rPr>
        <w:t xml:space="preserve"> цену предмета</w:t>
      </w:r>
      <w:r w:rsidR="0031705A" w:rsidRPr="00D230C9">
        <w:rPr>
          <w:bCs/>
          <w:iCs/>
          <w:color w:val="auto"/>
          <w:lang w:val="sr-Cyrl-RS"/>
        </w:rPr>
        <w:t xml:space="preserve"> </w:t>
      </w:r>
      <w:r w:rsidR="00486266" w:rsidRPr="00D230C9">
        <w:rPr>
          <w:bCs/>
          <w:iCs/>
          <w:color w:val="auto"/>
          <w:lang w:val="sr-Cyrl-RS"/>
        </w:rPr>
        <w:t xml:space="preserve">набавке </w:t>
      </w:r>
      <w:r w:rsidR="0031705A" w:rsidRPr="00D230C9">
        <w:rPr>
          <w:bCs/>
          <w:iCs/>
          <w:color w:val="auto"/>
          <w:lang w:val="sr-Cyrl-RS"/>
        </w:rPr>
        <w:t>са</w:t>
      </w:r>
      <w:r w:rsidR="0031705A" w:rsidRPr="00D230C9">
        <w:rPr>
          <w:bCs/>
          <w:iCs/>
          <w:color w:val="auto"/>
        </w:rPr>
        <w:t xml:space="preserve"> ПДВ-</w:t>
      </w:r>
      <w:r w:rsidR="0031705A" w:rsidRPr="00D230C9">
        <w:rPr>
          <w:bCs/>
          <w:iCs/>
          <w:color w:val="auto"/>
          <w:lang w:val="sr-Cyrl-RS"/>
        </w:rPr>
        <w:t>ом.</w:t>
      </w:r>
    </w:p>
    <w:p w:rsidR="001619E7" w:rsidRPr="00D230C9" w:rsidRDefault="001619E7">
      <w:pPr>
        <w:pStyle w:val="ListParagraph"/>
        <w:tabs>
          <w:tab w:val="left" w:pos="90"/>
        </w:tabs>
        <w:ind w:left="90"/>
        <w:jc w:val="both"/>
      </w:pPr>
    </w:p>
    <w:tbl>
      <w:tblPr>
        <w:tblW w:w="0" w:type="auto"/>
        <w:tblLayout w:type="fixed"/>
        <w:tblLook w:val="0000" w:firstRow="0" w:lastRow="0" w:firstColumn="0" w:lastColumn="0" w:noHBand="0" w:noVBand="0"/>
      </w:tblPr>
      <w:tblGrid>
        <w:gridCol w:w="3080"/>
        <w:gridCol w:w="3068"/>
        <w:gridCol w:w="3094"/>
      </w:tblGrid>
      <w:tr w:rsidR="001619E7" w:rsidRPr="00D230C9">
        <w:tc>
          <w:tcPr>
            <w:tcW w:w="3080" w:type="dxa"/>
            <w:shd w:val="clear" w:color="auto" w:fill="auto"/>
            <w:vAlign w:val="center"/>
          </w:tcPr>
          <w:p w:rsidR="001619E7" w:rsidRPr="00D230C9" w:rsidRDefault="001619E7">
            <w:pPr>
              <w:pStyle w:val="BodyText2"/>
              <w:spacing w:line="100" w:lineRule="atLeast"/>
              <w:jc w:val="center"/>
            </w:pPr>
            <w:r w:rsidRPr="00D230C9">
              <w:t>Датум:</w:t>
            </w:r>
          </w:p>
        </w:tc>
        <w:tc>
          <w:tcPr>
            <w:tcW w:w="3068" w:type="dxa"/>
            <w:shd w:val="clear" w:color="auto" w:fill="auto"/>
            <w:vAlign w:val="center"/>
          </w:tcPr>
          <w:p w:rsidR="001619E7" w:rsidRPr="00D230C9" w:rsidRDefault="001619E7">
            <w:pPr>
              <w:pStyle w:val="BodyText2"/>
              <w:spacing w:line="100" w:lineRule="atLeast"/>
              <w:jc w:val="center"/>
            </w:pPr>
            <w:r w:rsidRPr="00D230C9">
              <w:t>М.П.</w:t>
            </w:r>
          </w:p>
        </w:tc>
        <w:tc>
          <w:tcPr>
            <w:tcW w:w="3094" w:type="dxa"/>
            <w:shd w:val="clear" w:color="auto" w:fill="auto"/>
            <w:vAlign w:val="center"/>
          </w:tcPr>
          <w:p w:rsidR="001619E7" w:rsidRPr="00D230C9" w:rsidRDefault="001619E7">
            <w:pPr>
              <w:pStyle w:val="BodyText2"/>
              <w:spacing w:line="100" w:lineRule="atLeast"/>
              <w:jc w:val="center"/>
            </w:pPr>
            <w:r w:rsidRPr="00D230C9">
              <w:t>Потпис понуђача</w:t>
            </w:r>
          </w:p>
        </w:tc>
      </w:tr>
      <w:tr w:rsidR="001619E7" w:rsidRPr="00D230C9">
        <w:tc>
          <w:tcPr>
            <w:tcW w:w="3080"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c>
          <w:tcPr>
            <w:tcW w:w="3068" w:type="dxa"/>
            <w:shd w:val="clear" w:color="auto" w:fill="auto"/>
          </w:tcPr>
          <w:p w:rsidR="001619E7" w:rsidRPr="00D230C9" w:rsidRDefault="001619E7">
            <w:pPr>
              <w:pStyle w:val="BodyText2"/>
              <w:snapToGrid w:val="0"/>
              <w:spacing w:line="100" w:lineRule="atLeast"/>
              <w:jc w:val="both"/>
            </w:pPr>
          </w:p>
        </w:tc>
        <w:tc>
          <w:tcPr>
            <w:tcW w:w="3094"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r>
    </w:tbl>
    <w:p w:rsidR="001619E7" w:rsidRPr="00D230C9" w:rsidRDefault="001619E7">
      <w:pPr>
        <w:jc w:val="both"/>
        <w:rPr>
          <w:lang w:val="sr-Cyrl-RS"/>
        </w:rPr>
      </w:pPr>
    </w:p>
    <w:p w:rsidR="003021B3" w:rsidRPr="00D230C9" w:rsidRDefault="003021B3">
      <w:pPr>
        <w:jc w:val="both"/>
        <w:rPr>
          <w:lang w:val="sr-Cyrl-RS"/>
        </w:rPr>
      </w:pPr>
    </w:p>
    <w:p w:rsidR="00BC3ADD" w:rsidRPr="00D230C9" w:rsidRDefault="00BC3ADD">
      <w:pPr>
        <w:jc w:val="both"/>
        <w:rPr>
          <w:lang w:val="sr-Cyrl-RS"/>
        </w:rPr>
      </w:pPr>
    </w:p>
    <w:p w:rsidR="00BC3ADD" w:rsidRDefault="00BC3ADD">
      <w:pPr>
        <w:jc w:val="both"/>
        <w:rPr>
          <w:lang w:val="sr-Cyrl-RS"/>
        </w:rPr>
      </w:pPr>
    </w:p>
    <w:p w:rsidR="00AC4F6A" w:rsidRDefault="00AC4F6A">
      <w:pPr>
        <w:jc w:val="both"/>
        <w:rPr>
          <w:lang w:val="sr-Cyrl-RS"/>
        </w:rPr>
      </w:pPr>
    </w:p>
    <w:p w:rsidR="00AC4F6A" w:rsidRDefault="00AC4F6A">
      <w:pPr>
        <w:jc w:val="both"/>
        <w:rPr>
          <w:lang w:val="sr-Cyrl-RS"/>
        </w:rPr>
      </w:pPr>
    </w:p>
    <w:p w:rsidR="00AC4F6A" w:rsidRDefault="00AC4F6A">
      <w:pPr>
        <w:jc w:val="both"/>
        <w:rPr>
          <w:lang w:val="sr-Cyrl-RS"/>
        </w:rPr>
      </w:pPr>
    </w:p>
    <w:p w:rsidR="00AC4F6A" w:rsidRDefault="00AC4F6A">
      <w:pPr>
        <w:jc w:val="both"/>
        <w:rPr>
          <w:lang w:val="sr-Cyrl-RS"/>
        </w:rPr>
      </w:pPr>
    </w:p>
    <w:p w:rsidR="00AC4F6A" w:rsidRDefault="00AC4F6A">
      <w:pPr>
        <w:jc w:val="both"/>
        <w:rPr>
          <w:lang w:val="sr-Cyrl-RS"/>
        </w:rPr>
      </w:pPr>
    </w:p>
    <w:p w:rsidR="00AC4F6A" w:rsidRDefault="00AC4F6A">
      <w:pPr>
        <w:jc w:val="both"/>
        <w:rPr>
          <w:lang w:val="sr-Cyrl-RS"/>
        </w:rPr>
      </w:pPr>
    </w:p>
    <w:p w:rsidR="00AC4F6A" w:rsidRDefault="00AC4F6A">
      <w:pPr>
        <w:jc w:val="both"/>
        <w:rPr>
          <w:lang w:val="sr-Cyrl-RS"/>
        </w:rPr>
      </w:pPr>
    </w:p>
    <w:p w:rsidR="00AC4F6A" w:rsidRDefault="00AC4F6A">
      <w:pPr>
        <w:jc w:val="both"/>
        <w:rPr>
          <w:lang w:val="sr-Cyrl-RS"/>
        </w:rPr>
      </w:pPr>
    </w:p>
    <w:p w:rsidR="00AC4F6A" w:rsidRDefault="00AC4F6A">
      <w:pPr>
        <w:jc w:val="both"/>
        <w:rPr>
          <w:lang w:val="sr-Cyrl-RS"/>
        </w:rPr>
      </w:pPr>
    </w:p>
    <w:p w:rsidR="00AC4F6A" w:rsidRDefault="00AC4F6A">
      <w:pPr>
        <w:jc w:val="both"/>
        <w:rPr>
          <w:lang w:val="sr-Cyrl-RS"/>
        </w:rPr>
      </w:pPr>
    </w:p>
    <w:p w:rsidR="00AC4F6A" w:rsidRDefault="00AC4F6A">
      <w:pPr>
        <w:jc w:val="both"/>
        <w:rPr>
          <w:lang w:val="sr-Cyrl-RS"/>
        </w:rPr>
      </w:pPr>
    </w:p>
    <w:p w:rsidR="00AC4F6A" w:rsidRDefault="00AC4F6A">
      <w:pPr>
        <w:jc w:val="both"/>
        <w:rPr>
          <w:lang w:val="sr-Cyrl-RS"/>
        </w:rPr>
      </w:pPr>
    </w:p>
    <w:p w:rsidR="00AC4F6A" w:rsidRPr="00D230C9" w:rsidRDefault="00AC4F6A">
      <w:pPr>
        <w:jc w:val="both"/>
        <w:rPr>
          <w:lang w:val="sr-Cyrl-RS"/>
        </w:rPr>
      </w:pPr>
    </w:p>
    <w:p w:rsidR="00BC3ADD" w:rsidRPr="00D230C9" w:rsidRDefault="00BC3ADD">
      <w:pPr>
        <w:jc w:val="both"/>
        <w:rPr>
          <w:lang w:val="sr-Cyrl-RS"/>
        </w:rPr>
      </w:pPr>
    </w:p>
    <w:p w:rsidR="001619E7" w:rsidRPr="00D230C9" w:rsidRDefault="001619E7">
      <w:pPr>
        <w:shd w:val="clear" w:color="auto" w:fill="C6D9F1"/>
        <w:jc w:val="center"/>
        <w:rPr>
          <w:b/>
          <w:bCs/>
          <w:i/>
          <w:iCs/>
        </w:rPr>
      </w:pPr>
      <w:r w:rsidRPr="00D230C9">
        <w:rPr>
          <w:b/>
          <w:bCs/>
          <w:i/>
          <w:iCs/>
          <w:lang w:val="en-US"/>
        </w:rPr>
        <w:t>X</w:t>
      </w:r>
      <w:r w:rsidRPr="00D230C9">
        <w:rPr>
          <w:b/>
          <w:bCs/>
          <w:i/>
          <w:iCs/>
        </w:rPr>
        <w:t xml:space="preserve">  ОБРАЗАЦ ТРОШКОВА ПРИПРЕМЕ ПОНУДЕ</w:t>
      </w:r>
    </w:p>
    <w:p w:rsidR="001619E7" w:rsidRPr="00D230C9" w:rsidRDefault="001619E7">
      <w:pPr>
        <w:shd w:val="clear" w:color="auto" w:fill="C6D9F1"/>
        <w:jc w:val="center"/>
        <w:rPr>
          <w:b/>
          <w:bCs/>
          <w:i/>
          <w:iCs/>
        </w:rPr>
      </w:pPr>
    </w:p>
    <w:p w:rsidR="001619E7" w:rsidRPr="00D230C9" w:rsidRDefault="001619E7">
      <w:pPr>
        <w:rPr>
          <w:b/>
          <w:bCs/>
          <w:i/>
          <w:iCs/>
        </w:rPr>
      </w:pPr>
    </w:p>
    <w:p w:rsidR="001619E7" w:rsidRPr="00D230C9" w:rsidRDefault="001619E7">
      <w:pPr>
        <w:spacing w:after="120"/>
        <w:jc w:val="both"/>
        <w:rPr>
          <w:b/>
          <w:i/>
        </w:rPr>
      </w:pPr>
      <w:r w:rsidRPr="00D230C9">
        <w:t xml:space="preserve">У складу са чланом 88. </w:t>
      </w:r>
      <w:r w:rsidRPr="00D230C9">
        <w:rPr>
          <w:lang w:val="sr-Cyrl-CS"/>
        </w:rPr>
        <w:t>став 1.</w:t>
      </w:r>
      <w:r w:rsidRPr="00D230C9">
        <w:t xml:space="preserve"> Закона, понуђач</w:t>
      </w:r>
      <w:r w:rsidRPr="00D230C9">
        <w:rPr>
          <w:lang w:val="sr-Cyrl-RS"/>
        </w:rPr>
        <w:t xml:space="preserve"> ____________________</w:t>
      </w:r>
      <w:r w:rsidR="00326714" w:rsidRPr="00D230C9">
        <w:rPr>
          <w:lang w:val="sr-Cyrl-RS"/>
        </w:rPr>
        <w:t>___________________,</w:t>
      </w:r>
      <w:r w:rsidRPr="00D230C9">
        <w:rPr>
          <w:i/>
          <w:iCs/>
        </w:rPr>
        <w:t xml:space="preserve"> </w:t>
      </w:r>
      <w:r w:rsidRPr="00D230C9">
        <w:t>достав</w:t>
      </w:r>
      <w:r w:rsidRPr="00D230C9">
        <w:rPr>
          <w:lang w:val="sr-Cyrl-CS"/>
        </w:rPr>
        <w:t xml:space="preserve">ља </w:t>
      </w:r>
      <w:r w:rsidRPr="00D230C9">
        <w:t xml:space="preserve">укупан износ и структуру трошкова припремања понуде, </w:t>
      </w:r>
      <w:r w:rsidRPr="00D230C9">
        <w:rPr>
          <w:lang w:val="sr-Cyrl-CS"/>
        </w:rPr>
        <w:t xml:space="preserve">како следи у </w:t>
      </w:r>
      <w:r w:rsidRPr="00D230C9">
        <w:t>табели:</w:t>
      </w:r>
    </w:p>
    <w:tbl>
      <w:tblPr>
        <w:tblW w:w="0" w:type="auto"/>
        <w:tblInd w:w="153" w:type="dxa"/>
        <w:tblLayout w:type="fixed"/>
        <w:tblLook w:val="0000" w:firstRow="0" w:lastRow="0" w:firstColumn="0" w:lastColumn="0" w:noHBand="0" w:noVBand="0"/>
      </w:tblPr>
      <w:tblGrid>
        <w:gridCol w:w="5565"/>
        <w:gridCol w:w="3300"/>
      </w:tblGrid>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jc w:val="center"/>
              <w:rPr>
                <w:b/>
                <w:i/>
              </w:rPr>
            </w:pPr>
            <w:r w:rsidRPr="00D230C9">
              <w:rPr>
                <w:b/>
                <w:i/>
              </w:rPr>
              <w:t>ВРСТА ТРОШКА</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jc w:val="center"/>
            </w:pPr>
            <w:r w:rsidRPr="00D230C9">
              <w:rPr>
                <w:b/>
                <w:i/>
              </w:rPr>
              <w:t>ИЗНОС ТРОШКА У РСД</w:t>
            </w: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right"/>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jc w:val="right"/>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lang w:val="en-US"/>
              </w:rPr>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lang w:val="en-US"/>
              </w:rPr>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lang w:val="en-US"/>
              </w:rPr>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pP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lang w:val="en-US"/>
              </w:rPr>
            </w:pPr>
          </w:p>
        </w:tc>
      </w:tr>
      <w:tr w:rsidR="001619E7" w:rsidRPr="00D230C9">
        <w:tc>
          <w:tcPr>
            <w:tcW w:w="5565" w:type="dxa"/>
            <w:tcBorders>
              <w:top w:val="single" w:sz="4" w:space="0" w:color="000000"/>
              <w:left w:val="single" w:sz="4" w:space="0" w:color="000000"/>
              <w:bottom w:val="single" w:sz="4" w:space="0" w:color="000000"/>
            </w:tcBorders>
            <w:shd w:val="clear" w:color="auto" w:fill="auto"/>
          </w:tcPr>
          <w:p w:rsidR="001619E7" w:rsidRPr="00D230C9" w:rsidRDefault="001619E7">
            <w:pPr>
              <w:snapToGrid w:val="0"/>
              <w:jc w:val="both"/>
              <w:rPr>
                <w:i/>
              </w:rPr>
            </w:pPr>
          </w:p>
          <w:p w:rsidR="001619E7" w:rsidRPr="00D230C9" w:rsidRDefault="001619E7">
            <w:pPr>
              <w:jc w:val="both"/>
              <w:rPr>
                <w:lang w:val="ru-RU"/>
              </w:rPr>
            </w:pPr>
            <w:r w:rsidRPr="00D230C9">
              <w:rPr>
                <w:b/>
                <w:i/>
              </w:rPr>
              <w:t>УКУПАН ИЗНОС ТРОШКОВА ПРИП</w:t>
            </w:r>
            <w:r w:rsidRPr="00D230C9">
              <w:rPr>
                <w:b/>
                <w:i/>
                <w:lang w:val="sr-Cyrl-RS"/>
              </w:rPr>
              <w:t>Р</w:t>
            </w:r>
            <w:r w:rsidRPr="00D230C9">
              <w:rPr>
                <w:b/>
                <w:i/>
              </w:rPr>
              <w:t>ЕМАЊА ПОНУДЕ</w:t>
            </w:r>
          </w:p>
        </w:tc>
        <w:tc>
          <w:tcPr>
            <w:tcW w:w="3300" w:type="dxa"/>
            <w:tcBorders>
              <w:top w:val="single" w:sz="4" w:space="0" w:color="000000"/>
              <w:left w:val="single" w:sz="4" w:space="0" w:color="000000"/>
              <w:bottom w:val="single" w:sz="4" w:space="0" w:color="000000"/>
              <w:right w:val="single" w:sz="4" w:space="0" w:color="000000"/>
            </w:tcBorders>
            <w:shd w:val="clear" w:color="auto" w:fill="auto"/>
          </w:tcPr>
          <w:p w:rsidR="001619E7" w:rsidRPr="00D230C9" w:rsidRDefault="001619E7">
            <w:pPr>
              <w:snapToGrid w:val="0"/>
              <w:rPr>
                <w:lang w:val="ru-RU"/>
              </w:rPr>
            </w:pPr>
          </w:p>
        </w:tc>
      </w:tr>
    </w:tbl>
    <w:p w:rsidR="001619E7" w:rsidRPr="00D230C9" w:rsidRDefault="001619E7">
      <w:pPr>
        <w:jc w:val="both"/>
      </w:pPr>
    </w:p>
    <w:p w:rsidR="001619E7" w:rsidRPr="00D230C9" w:rsidRDefault="001619E7">
      <w:pPr>
        <w:jc w:val="both"/>
      </w:pPr>
      <w:r w:rsidRPr="00D230C9">
        <w:t>Трошкове припреме и подношења понуде сноси искључиво понуђач и не може тражити од наручиоца накнаду трошкова.</w:t>
      </w:r>
    </w:p>
    <w:p w:rsidR="001619E7" w:rsidRPr="00D230C9" w:rsidRDefault="001619E7">
      <w:pPr>
        <w:jc w:val="both"/>
        <w:rPr>
          <w:lang w:val="sr-Cyrl-CS"/>
        </w:rPr>
      </w:pPr>
      <w:r w:rsidRPr="00D230C9">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1619E7" w:rsidRPr="00D230C9" w:rsidRDefault="001619E7">
      <w:pPr>
        <w:spacing w:after="120"/>
        <w:ind w:firstLine="426"/>
        <w:jc w:val="both"/>
        <w:rPr>
          <w:b/>
          <w:bCs/>
          <w:i/>
        </w:rPr>
      </w:pPr>
    </w:p>
    <w:p w:rsidR="00A170E0" w:rsidRPr="00D230C9" w:rsidRDefault="001619E7" w:rsidP="00A170E0">
      <w:pPr>
        <w:spacing w:after="120"/>
        <w:jc w:val="both"/>
        <w:rPr>
          <w:bCs/>
          <w:i/>
          <w:color w:val="FF0000"/>
          <w:lang w:val="sr-Cyrl-CS"/>
        </w:rPr>
      </w:pPr>
      <w:r w:rsidRPr="00D230C9">
        <w:rPr>
          <w:b/>
          <w:bCs/>
          <w:i/>
          <w:color w:val="auto"/>
        </w:rPr>
        <w:t xml:space="preserve">Напомена: </w:t>
      </w:r>
      <w:r w:rsidRPr="00D230C9">
        <w:rPr>
          <w:bCs/>
          <w:i/>
          <w:color w:val="auto"/>
        </w:rPr>
        <w:t>достављање овог обрасца није обавезно</w:t>
      </w:r>
      <w:r w:rsidR="00503A75" w:rsidRPr="00D230C9">
        <w:rPr>
          <w:bCs/>
          <w:i/>
          <w:color w:val="auto"/>
          <w:lang w:val="sr-Cyrl-RS"/>
        </w:rPr>
        <w:t>.</w:t>
      </w:r>
    </w:p>
    <w:p w:rsidR="001619E7" w:rsidRPr="00D230C9" w:rsidRDefault="001619E7">
      <w:pPr>
        <w:spacing w:after="120"/>
        <w:jc w:val="both"/>
        <w:rPr>
          <w:bCs/>
          <w:color w:val="auto"/>
          <w:lang w:val="sr-Cyrl-RS"/>
        </w:rPr>
      </w:pPr>
    </w:p>
    <w:p w:rsidR="001619E7" w:rsidRPr="00D230C9" w:rsidRDefault="001619E7">
      <w:pPr>
        <w:spacing w:after="120"/>
        <w:ind w:firstLine="425"/>
        <w:jc w:val="both"/>
        <w:rPr>
          <w:bCs/>
        </w:rPr>
      </w:pPr>
    </w:p>
    <w:tbl>
      <w:tblPr>
        <w:tblW w:w="0" w:type="auto"/>
        <w:tblLayout w:type="fixed"/>
        <w:tblLook w:val="0000" w:firstRow="0" w:lastRow="0" w:firstColumn="0" w:lastColumn="0" w:noHBand="0" w:noVBand="0"/>
      </w:tblPr>
      <w:tblGrid>
        <w:gridCol w:w="3080"/>
        <w:gridCol w:w="3068"/>
        <w:gridCol w:w="3094"/>
      </w:tblGrid>
      <w:tr w:rsidR="001619E7" w:rsidRPr="00D230C9">
        <w:tc>
          <w:tcPr>
            <w:tcW w:w="3080" w:type="dxa"/>
            <w:shd w:val="clear" w:color="auto" w:fill="auto"/>
            <w:vAlign w:val="center"/>
          </w:tcPr>
          <w:p w:rsidR="001619E7" w:rsidRPr="00D230C9" w:rsidRDefault="001619E7">
            <w:pPr>
              <w:pStyle w:val="BodyText2"/>
              <w:spacing w:line="100" w:lineRule="atLeast"/>
              <w:jc w:val="center"/>
            </w:pPr>
            <w:r w:rsidRPr="00D230C9">
              <w:t>Датум:</w:t>
            </w:r>
          </w:p>
        </w:tc>
        <w:tc>
          <w:tcPr>
            <w:tcW w:w="3068" w:type="dxa"/>
            <w:shd w:val="clear" w:color="auto" w:fill="auto"/>
            <w:vAlign w:val="center"/>
          </w:tcPr>
          <w:p w:rsidR="001619E7" w:rsidRPr="00D230C9" w:rsidRDefault="001619E7">
            <w:pPr>
              <w:pStyle w:val="BodyText2"/>
              <w:spacing w:line="100" w:lineRule="atLeast"/>
              <w:jc w:val="center"/>
            </w:pPr>
            <w:r w:rsidRPr="00D230C9">
              <w:t>М.П.</w:t>
            </w:r>
          </w:p>
        </w:tc>
        <w:tc>
          <w:tcPr>
            <w:tcW w:w="3094" w:type="dxa"/>
            <w:shd w:val="clear" w:color="auto" w:fill="auto"/>
            <w:vAlign w:val="center"/>
          </w:tcPr>
          <w:p w:rsidR="001619E7" w:rsidRPr="00D230C9" w:rsidRDefault="001619E7">
            <w:pPr>
              <w:pStyle w:val="BodyText2"/>
              <w:spacing w:line="100" w:lineRule="atLeast"/>
              <w:jc w:val="center"/>
            </w:pPr>
            <w:r w:rsidRPr="00D230C9">
              <w:t>Потпис понуђача</w:t>
            </w:r>
          </w:p>
        </w:tc>
      </w:tr>
      <w:tr w:rsidR="001619E7" w:rsidRPr="00D230C9">
        <w:tc>
          <w:tcPr>
            <w:tcW w:w="3080"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c>
          <w:tcPr>
            <w:tcW w:w="3068" w:type="dxa"/>
            <w:shd w:val="clear" w:color="auto" w:fill="auto"/>
          </w:tcPr>
          <w:p w:rsidR="001619E7" w:rsidRPr="00D230C9" w:rsidRDefault="001619E7">
            <w:pPr>
              <w:pStyle w:val="BodyText2"/>
              <w:snapToGrid w:val="0"/>
              <w:spacing w:line="100" w:lineRule="atLeast"/>
              <w:jc w:val="both"/>
            </w:pPr>
          </w:p>
        </w:tc>
        <w:tc>
          <w:tcPr>
            <w:tcW w:w="3094"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r>
    </w:tbl>
    <w:p w:rsidR="001619E7" w:rsidRPr="00D230C9" w:rsidRDefault="001619E7"/>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1619E7" w:rsidRPr="00D230C9" w:rsidRDefault="001619E7">
      <w:pPr>
        <w:rPr>
          <w:b/>
          <w:bCs/>
          <w:i/>
          <w:iCs/>
        </w:rPr>
      </w:pPr>
    </w:p>
    <w:p w:rsidR="001619E7" w:rsidRPr="00D230C9" w:rsidRDefault="001619E7">
      <w:pPr>
        <w:rPr>
          <w:b/>
          <w:bCs/>
          <w:i/>
          <w:iCs/>
          <w:lang w:val="sr-Cyrl-RS"/>
        </w:rPr>
      </w:pPr>
    </w:p>
    <w:p w:rsidR="00E71653" w:rsidRDefault="00E71653">
      <w:pPr>
        <w:rPr>
          <w:b/>
          <w:bCs/>
          <w:i/>
          <w:iCs/>
          <w:lang w:val="sr-Cyrl-RS"/>
        </w:rPr>
      </w:pPr>
    </w:p>
    <w:p w:rsidR="00DE0EBD" w:rsidRPr="00D230C9" w:rsidRDefault="00DE0EBD">
      <w:pPr>
        <w:rPr>
          <w:b/>
          <w:bCs/>
          <w:i/>
          <w:iCs/>
          <w:lang w:val="sr-Cyrl-RS"/>
        </w:rPr>
      </w:pPr>
    </w:p>
    <w:p w:rsidR="00A54A50" w:rsidRPr="00D230C9" w:rsidRDefault="00A54A50">
      <w:pPr>
        <w:rPr>
          <w:b/>
          <w:bCs/>
          <w:i/>
          <w:iCs/>
          <w:lang w:val="sr-Cyrl-RS"/>
        </w:rPr>
      </w:pPr>
    </w:p>
    <w:p w:rsidR="00A54A50" w:rsidRDefault="00A54A50">
      <w:pPr>
        <w:rPr>
          <w:b/>
          <w:bCs/>
          <w:i/>
          <w:iCs/>
          <w:lang w:val="sr-Cyrl-RS"/>
        </w:rPr>
      </w:pPr>
    </w:p>
    <w:p w:rsidR="009F66B8" w:rsidRPr="00D230C9" w:rsidRDefault="009F66B8">
      <w:pPr>
        <w:rPr>
          <w:b/>
          <w:bCs/>
          <w:i/>
          <w:iCs/>
          <w:lang w:val="sr-Cyrl-RS"/>
        </w:rPr>
      </w:pPr>
    </w:p>
    <w:p w:rsidR="00A54A50" w:rsidRPr="00D230C9" w:rsidRDefault="00A54A50">
      <w:pPr>
        <w:rPr>
          <w:b/>
          <w:bCs/>
          <w:i/>
          <w:iCs/>
          <w:lang w:val="sr-Cyrl-RS"/>
        </w:rPr>
      </w:pPr>
    </w:p>
    <w:p w:rsidR="007F55D1" w:rsidRPr="00D230C9" w:rsidRDefault="007F55D1">
      <w:pPr>
        <w:rPr>
          <w:b/>
          <w:bCs/>
          <w:i/>
          <w:iCs/>
          <w:lang w:val="sr-Cyrl-RS"/>
        </w:rPr>
      </w:pPr>
    </w:p>
    <w:p w:rsidR="001619E7" w:rsidRPr="00D230C9" w:rsidRDefault="001619E7">
      <w:pPr>
        <w:shd w:val="clear" w:color="auto" w:fill="C6D9F1"/>
        <w:jc w:val="center"/>
        <w:rPr>
          <w:bCs/>
        </w:rPr>
      </w:pPr>
      <w:r w:rsidRPr="00D230C9">
        <w:rPr>
          <w:b/>
          <w:bCs/>
          <w:i/>
          <w:iCs/>
        </w:rPr>
        <w:t>X</w:t>
      </w:r>
      <w:r w:rsidR="001E7C3D">
        <w:rPr>
          <w:b/>
          <w:bCs/>
          <w:i/>
          <w:iCs/>
        </w:rPr>
        <w:t>I</w:t>
      </w:r>
      <w:r w:rsidRPr="00D230C9">
        <w:rPr>
          <w:b/>
          <w:bCs/>
          <w:i/>
          <w:iCs/>
          <w:lang w:val="ru-RU"/>
        </w:rPr>
        <w:t xml:space="preserve"> </w:t>
      </w:r>
      <w:r w:rsidRPr="00D230C9">
        <w:rPr>
          <w:b/>
          <w:bCs/>
          <w:i/>
          <w:iCs/>
        </w:rPr>
        <w:t xml:space="preserve"> ОБРАЗАЦ ИЗЈАВЕ О НЕЗАВИСНОЈ ПОНУДИ</w:t>
      </w:r>
    </w:p>
    <w:p w:rsidR="001619E7" w:rsidRPr="00D230C9" w:rsidRDefault="001619E7">
      <w:pPr>
        <w:pStyle w:val="BodyText3"/>
        <w:shd w:val="clear" w:color="auto" w:fill="C6D9F1"/>
        <w:spacing w:after="0"/>
        <w:jc w:val="center"/>
        <w:rPr>
          <w:bCs/>
          <w:sz w:val="24"/>
          <w:szCs w:val="24"/>
        </w:rPr>
      </w:pPr>
    </w:p>
    <w:p w:rsidR="001619E7" w:rsidRPr="00D230C9" w:rsidRDefault="001619E7">
      <w:pPr>
        <w:pStyle w:val="BodyText3"/>
        <w:spacing w:after="0"/>
        <w:jc w:val="center"/>
        <w:rPr>
          <w:bCs/>
          <w:sz w:val="24"/>
          <w:szCs w:val="24"/>
        </w:rPr>
      </w:pPr>
    </w:p>
    <w:p w:rsidR="001619E7" w:rsidRPr="00D230C9" w:rsidRDefault="001619E7">
      <w:pPr>
        <w:pStyle w:val="BodyText3"/>
        <w:spacing w:after="0"/>
        <w:jc w:val="both"/>
        <w:rPr>
          <w:sz w:val="24"/>
          <w:szCs w:val="24"/>
        </w:rPr>
      </w:pPr>
      <w:r w:rsidRPr="00D230C9">
        <w:rPr>
          <w:sz w:val="24"/>
          <w:szCs w:val="24"/>
        </w:rPr>
        <w:t xml:space="preserve">У складу са чланом 26. Закона, ________________________________________, </w:t>
      </w:r>
    </w:p>
    <w:p w:rsidR="001619E7" w:rsidRPr="00D230C9" w:rsidRDefault="001619E7">
      <w:pPr>
        <w:pStyle w:val="BodyText3"/>
        <w:spacing w:after="0"/>
        <w:jc w:val="both"/>
        <w:rPr>
          <w:sz w:val="24"/>
          <w:szCs w:val="24"/>
        </w:rPr>
      </w:pPr>
      <w:r w:rsidRPr="00D230C9">
        <w:rPr>
          <w:sz w:val="24"/>
          <w:szCs w:val="24"/>
        </w:rPr>
        <w:t xml:space="preserve">                                                                            (Назив понуђача)</w:t>
      </w:r>
    </w:p>
    <w:p w:rsidR="001619E7" w:rsidRPr="00D230C9" w:rsidRDefault="001619E7">
      <w:pPr>
        <w:pStyle w:val="BodyText3"/>
        <w:spacing w:after="0"/>
        <w:jc w:val="both"/>
        <w:rPr>
          <w:w w:val="200"/>
          <w:sz w:val="24"/>
          <w:szCs w:val="24"/>
        </w:rPr>
      </w:pPr>
      <w:r w:rsidRPr="00D230C9">
        <w:rPr>
          <w:sz w:val="24"/>
          <w:szCs w:val="24"/>
        </w:rPr>
        <w:t xml:space="preserve">даје: </w:t>
      </w:r>
    </w:p>
    <w:p w:rsidR="001619E7" w:rsidRPr="00D230C9" w:rsidRDefault="001619E7">
      <w:pPr>
        <w:pStyle w:val="BodyText3"/>
        <w:spacing w:before="360" w:after="360"/>
        <w:ind w:firstLine="227"/>
        <w:jc w:val="both"/>
        <w:rPr>
          <w:w w:val="200"/>
          <w:sz w:val="24"/>
          <w:szCs w:val="24"/>
        </w:rPr>
      </w:pPr>
    </w:p>
    <w:p w:rsidR="001619E7" w:rsidRPr="00D230C9" w:rsidRDefault="001619E7">
      <w:pPr>
        <w:pStyle w:val="BodyText3"/>
        <w:spacing w:before="360" w:after="360"/>
        <w:ind w:firstLine="227"/>
        <w:jc w:val="center"/>
        <w:rPr>
          <w:b/>
          <w:bCs/>
          <w:sz w:val="24"/>
          <w:szCs w:val="24"/>
          <w:lang w:val="sr-Cyrl-CS"/>
        </w:rPr>
      </w:pPr>
      <w:r w:rsidRPr="00D230C9">
        <w:rPr>
          <w:b/>
          <w:bCs/>
          <w:sz w:val="24"/>
          <w:szCs w:val="24"/>
          <w:lang w:val="sr-Cyrl-CS"/>
        </w:rPr>
        <w:t xml:space="preserve">ИЗЈАВУ </w:t>
      </w:r>
    </w:p>
    <w:p w:rsidR="001619E7" w:rsidRPr="00D230C9" w:rsidRDefault="001619E7">
      <w:pPr>
        <w:pStyle w:val="BodyText3"/>
        <w:spacing w:before="360" w:after="360"/>
        <w:ind w:firstLine="227"/>
        <w:jc w:val="center"/>
        <w:rPr>
          <w:bCs/>
          <w:sz w:val="24"/>
          <w:szCs w:val="24"/>
        </w:rPr>
      </w:pPr>
      <w:r w:rsidRPr="00D230C9">
        <w:rPr>
          <w:b/>
          <w:bCs/>
          <w:sz w:val="24"/>
          <w:szCs w:val="24"/>
          <w:lang w:val="sr-Cyrl-CS"/>
        </w:rPr>
        <w:t>О НЕЗАВИСНОЈ</w:t>
      </w:r>
      <w:r w:rsidRPr="00D230C9">
        <w:rPr>
          <w:b/>
          <w:bCs/>
          <w:sz w:val="24"/>
          <w:szCs w:val="24"/>
        </w:rPr>
        <w:t xml:space="preserve"> ПОНУДИ</w:t>
      </w:r>
    </w:p>
    <w:p w:rsidR="001619E7" w:rsidRPr="00D230C9" w:rsidRDefault="001619E7">
      <w:pPr>
        <w:pStyle w:val="BodyText3"/>
        <w:spacing w:after="0"/>
        <w:jc w:val="both"/>
        <w:rPr>
          <w:bCs/>
          <w:sz w:val="24"/>
          <w:szCs w:val="24"/>
        </w:rPr>
      </w:pPr>
    </w:p>
    <w:p w:rsidR="001619E7" w:rsidRPr="00D230C9" w:rsidRDefault="001619E7">
      <w:pPr>
        <w:pStyle w:val="BodyText3"/>
        <w:spacing w:after="0"/>
        <w:jc w:val="both"/>
        <w:rPr>
          <w:bCs/>
          <w:sz w:val="24"/>
          <w:szCs w:val="24"/>
        </w:rPr>
      </w:pPr>
    </w:p>
    <w:p w:rsidR="001619E7" w:rsidRPr="00D230C9" w:rsidRDefault="001619E7">
      <w:pPr>
        <w:jc w:val="both"/>
      </w:pPr>
      <w:r w:rsidRPr="00D230C9">
        <w:tab/>
      </w:r>
      <w:r w:rsidRPr="00D230C9">
        <w:tab/>
      </w:r>
      <w:r w:rsidRPr="00D230C9">
        <w:tab/>
      </w:r>
      <w:r w:rsidRPr="00D230C9">
        <w:rPr>
          <w:bCs/>
        </w:rPr>
        <w:t xml:space="preserve"> </w:t>
      </w:r>
    </w:p>
    <w:p w:rsidR="001619E7" w:rsidRPr="00D230C9" w:rsidRDefault="001619E7">
      <w:pPr>
        <w:jc w:val="both"/>
        <w:rPr>
          <w:bCs/>
          <w:lang w:val="sr-Cyrl-RS"/>
        </w:rPr>
      </w:pPr>
      <w:r w:rsidRPr="00D230C9">
        <w:t>Под пуном материјалном и кривичном одговорношћу п</w:t>
      </w:r>
      <w:r w:rsidRPr="00D230C9">
        <w:rPr>
          <w:bCs/>
        </w:rPr>
        <w:t xml:space="preserve">отврђујем да сам понуду у </w:t>
      </w:r>
      <w:r w:rsidRPr="00D230C9">
        <w:rPr>
          <w:bCs/>
          <w:lang w:val="sr-Cyrl-CS"/>
        </w:rPr>
        <w:t>поступку</w:t>
      </w:r>
      <w:r w:rsidRPr="00D230C9">
        <w:rPr>
          <w:bCs/>
        </w:rPr>
        <w:t xml:space="preserve"> јавне набавке</w:t>
      </w:r>
      <w:r w:rsidR="005D133D" w:rsidRPr="00D230C9">
        <w:rPr>
          <w:b/>
          <w:color w:val="auto"/>
          <w:lang w:val="sr-Cyrl-RS"/>
        </w:rPr>
        <w:t xml:space="preserve">  </w:t>
      </w:r>
      <w:r w:rsidR="00AC4F6A" w:rsidRPr="00FE1D93">
        <w:rPr>
          <w:rFonts w:eastAsia="TimesNewRomanPS-BoldMT"/>
          <w:b/>
          <w:bCs/>
          <w:lang w:val="sr-Cyrl-RS"/>
        </w:rPr>
        <w:t>Опреме за тов бројлера у тестном центру</w:t>
      </w:r>
      <w:r w:rsidR="00930E28" w:rsidRPr="00D230C9">
        <w:rPr>
          <w:b/>
          <w:color w:val="auto"/>
          <w:lang w:val="sr-Cyrl-RS"/>
        </w:rPr>
        <w:t>,</w:t>
      </w:r>
      <w:r w:rsidRPr="00D230C9">
        <w:t xml:space="preserve"> </w:t>
      </w:r>
      <w:r w:rsidR="00E544CA" w:rsidRPr="00D230C9">
        <w:rPr>
          <w:b/>
          <w:lang w:val="sr-Cyrl-RS"/>
        </w:rPr>
        <w:t>2</w:t>
      </w:r>
      <w:r w:rsidR="00FA4581" w:rsidRPr="00D230C9">
        <w:rPr>
          <w:b/>
          <w:lang w:val="sr-Cyrl-RS"/>
        </w:rPr>
        <w:t>6</w:t>
      </w:r>
      <w:r w:rsidR="005D133D" w:rsidRPr="00D230C9">
        <w:rPr>
          <w:b/>
          <w:lang w:val="sr-Cyrl-RS"/>
        </w:rPr>
        <w:t>/20</w:t>
      </w:r>
      <w:r w:rsidR="00AC4F6A">
        <w:rPr>
          <w:b/>
          <w:lang w:val="sr-Cyrl-RS"/>
        </w:rPr>
        <w:t>20</w:t>
      </w:r>
      <w:r w:rsidRPr="00D230C9">
        <w:t xml:space="preserve"> </w:t>
      </w:r>
      <w:r w:rsidRPr="00D230C9">
        <w:rPr>
          <w:bCs/>
        </w:rPr>
        <w:t>поднео независно, без договора са другим понуђачима или заинтересованим лицима.</w:t>
      </w:r>
    </w:p>
    <w:p w:rsidR="001619E7" w:rsidRPr="00D230C9" w:rsidRDefault="001619E7">
      <w:pPr>
        <w:jc w:val="both"/>
        <w:rPr>
          <w:bCs/>
          <w:lang w:val="sr-Cyrl-RS"/>
        </w:rPr>
      </w:pPr>
    </w:p>
    <w:p w:rsidR="001619E7" w:rsidRPr="00D230C9" w:rsidRDefault="001619E7">
      <w:pPr>
        <w:jc w:val="both"/>
        <w:rPr>
          <w:bCs/>
          <w:lang w:val="sr-Cyrl-RS"/>
        </w:rPr>
      </w:pPr>
    </w:p>
    <w:p w:rsidR="001619E7" w:rsidRPr="00D230C9" w:rsidRDefault="001619E7">
      <w:pPr>
        <w:pStyle w:val="BodyText3"/>
        <w:spacing w:after="0"/>
        <w:ind w:firstLine="227"/>
        <w:jc w:val="both"/>
        <w:rPr>
          <w:sz w:val="24"/>
          <w:szCs w:val="24"/>
        </w:rPr>
      </w:pPr>
    </w:p>
    <w:tbl>
      <w:tblPr>
        <w:tblW w:w="0" w:type="auto"/>
        <w:tblLayout w:type="fixed"/>
        <w:tblLook w:val="0000" w:firstRow="0" w:lastRow="0" w:firstColumn="0" w:lastColumn="0" w:noHBand="0" w:noVBand="0"/>
      </w:tblPr>
      <w:tblGrid>
        <w:gridCol w:w="3080"/>
        <w:gridCol w:w="3065"/>
        <w:gridCol w:w="3097"/>
      </w:tblGrid>
      <w:tr w:rsidR="001619E7" w:rsidRPr="00D230C9">
        <w:tc>
          <w:tcPr>
            <w:tcW w:w="3080" w:type="dxa"/>
            <w:shd w:val="clear" w:color="auto" w:fill="auto"/>
            <w:vAlign w:val="center"/>
          </w:tcPr>
          <w:p w:rsidR="001619E7" w:rsidRPr="00D230C9" w:rsidRDefault="001619E7">
            <w:pPr>
              <w:pStyle w:val="BodyText2"/>
              <w:spacing w:line="100" w:lineRule="atLeast"/>
              <w:jc w:val="center"/>
            </w:pPr>
            <w:r w:rsidRPr="00D230C9">
              <w:t>Датум:</w:t>
            </w:r>
          </w:p>
        </w:tc>
        <w:tc>
          <w:tcPr>
            <w:tcW w:w="3065" w:type="dxa"/>
            <w:shd w:val="clear" w:color="auto" w:fill="auto"/>
            <w:vAlign w:val="center"/>
          </w:tcPr>
          <w:p w:rsidR="001619E7" w:rsidRPr="00D230C9" w:rsidRDefault="001619E7">
            <w:pPr>
              <w:pStyle w:val="BodyText2"/>
              <w:spacing w:line="100" w:lineRule="atLeast"/>
              <w:jc w:val="center"/>
            </w:pPr>
            <w:r w:rsidRPr="00D230C9">
              <w:t>М.П.</w:t>
            </w:r>
          </w:p>
        </w:tc>
        <w:tc>
          <w:tcPr>
            <w:tcW w:w="3097" w:type="dxa"/>
            <w:shd w:val="clear" w:color="auto" w:fill="auto"/>
            <w:vAlign w:val="center"/>
          </w:tcPr>
          <w:p w:rsidR="001619E7" w:rsidRPr="00D230C9" w:rsidRDefault="001619E7">
            <w:pPr>
              <w:pStyle w:val="BodyText2"/>
              <w:spacing w:line="100" w:lineRule="atLeast"/>
              <w:jc w:val="center"/>
            </w:pPr>
            <w:r w:rsidRPr="00D230C9">
              <w:t>Потпис понуђача</w:t>
            </w:r>
          </w:p>
        </w:tc>
      </w:tr>
      <w:tr w:rsidR="001619E7" w:rsidRPr="00D230C9">
        <w:tc>
          <w:tcPr>
            <w:tcW w:w="3080"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c>
          <w:tcPr>
            <w:tcW w:w="3065" w:type="dxa"/>
            <w:shd w:val="clear" w:color="auto" w:fill="auto"/>
          </w:tcPr>
          <w:p w:rsidR="001619E7" w:rsidRPr="00D230C9" w:rsidRDefault="001619E7">
            <w:pPr>
              <w:pStyle w:val="BodyText2"/>
              <w:snapToGrid w:val="0"/>
              <w:spacing w:line="100" w:lineRule="atLeast"/>
              <w:jc w:val="both"/>
            </w:pPr>
          </w:p>
        </w:tc>
        <w:tc>
          <w:tcPr>
            <w:tcW w:w="3097" w:type="dxa"/>
            <w:tcBorders>
              <w:bottom w:val="single" w:sz="4" w:space="0" w:color="000000"/>
            </w:tcBorders>
            <w:shd w:val="clear" w:color="auto" w:fill="auto"/>
          </w:tcPr>
          <w:p w:rsidR="001619E7" w:rsidRPr="00D230C9" w:rsidRDefault="001619E7">
            <w:pPr>
              <w:pStyle w:val="BodyText2"/>
              <w:snapToGrid w:val="0"/>
              <w:spacing w:line="100" w:lineRule="atLeast"/>
              <w:jc w:val="both"/>
            </w:pPr>
          </w:p>
        </w:tc>
      </w:tr>
    </w:tbl>
    <w:p w:rsidR="001619E7" w:rsidRPr="00D230C9" w:rsidRDefault="001619E7">
      <w:pPr>
        <w:pStyle w:val="BodyText3"/>
        <w:spacing w:after="0"/>
        <w:ind w:firstLine="227"/>
        <w:jc w:val="both"/>
        <w:rPr>
          <w:sz w:val="24"/>
          <w:szCs w:val="24"/>
        </w:rPr>
      </w:pPr>
    </w:p>
    <w:p w:rsidR="001619E7" w:rsidRPr="00D230C9" w:rsidRDefault="001619E7">
      <w:pPr>
        <w:pStyle w:val="BodyText2"/>
        <w:spacing w:line="100" w:lineRule="atLeast"/>
        <w:ind w:firstLine="227"/>
        <w:jc w:val="both"/>
        <w:rPr>
          <w:i/>
          <w:color w:val="auto"/>
          <w:lang w:val="sr-Cyrl-RS"/>
        </w:rPr>
      </w:pPr>
    </w:p>
    <w:p w:rsidR="005D133D" w:rsidRPr="00D230C9" w:rsidRDefault="005D133D">
      <w:pPr>
        <w:pStyle w:val="BodyText2"/>
        <w:spacing w:line="100" w:lineRule="atLeast"/>
        <w:ind w:firstLine="227"/>
        <w:jc w:val="both"/>
        <w:rPr>
          <w:i/>
          <w:color w:val="auto"/>
          <w:lang w:val="sr-Cyrl-RS"/>
        </w:rPr>
      </w:pPr>
    </w:p>
    <w:p w:rsidR="005D133D" w:rsidRPr="00D230C9" w:rsidRDefault="005D133D">
      <w:pPr>
        <w:pStyle w:val="BodyText2"/>
        <w:spacing w:line="100" w:lineRule="atLeast"/>
        <w:ind w:firstLine="227"/>
        <w:jc w:val="both"/>
        <w:rPr>
          <w:i/>
          <w:color w:val="auto"/>
          <w:lang w:val="sr-Cyrl-RS"/>
        </w:rPr>
      </w:pPr>
    </w:p>
    <w:p w:rsidR="005D133D" w:rsidRPr="00D230C9" w:rsidRDefault="005D133D">
      <w:pPr>
        <w:pStyle w:val="BodyText2"/>
        <w:spacing w:line="100" w:lineRule="atLeast"/>
        <w:ind w:firstLine="227"/>
        <w:jc w:val="both"/>
        <w:rPr>
          <w:i/>
          <w:color w:val="auto"/>
          <w:lang w:val="sr-Cyrl-RS"/>
        </w:rPr>
      </w:pPr>
    </w:p>
    <w:p w:rsidR="005D133D" w:rsidRPr="00D230C9" w:rsidRDefault="005D133D">
      <w:pPr>
        <w:pStyle w:val="BodyText2"/>
        <w:spacing w:line="100" w:lineRule="atLeast"/>
        <w:ind w:firstLine="227"/>
        <w:jc w:val="both"/>
        <w:rPr>
          <w:i/>
          <w:color w:val="auto"/>
          <w:lang w:val="sr-Cyrl-RS"/>
        </w:rPr>
      </w:pPr>
    </w:p>
    <w:p w:rsidR="005D133D" w:rsidRPr="00D230C9" w:rsidRDefault="005D133D">
      <w:pPr>
        <w:pStyle w:val="BodyText2"/>
        <w:spacing w:line="100" w:lineRule="atLeast"/>
        <w:ind w:firstLine="227"/>
        <w:jc w:val="both"/>
        <w:rPr>
          <w:i/>
          <w:color w:val="auto"/>
          <w:lang w:val="sr-Cyrl-RS"/>
        </w:rPr>
      </w:pPr>
    </w:p>
    <w:p w:rsidR="005D133D" w:rsidRPr="00D230C9" w:rsidRDefault="005D133D">
      <w:pPr>
        <w:pStyle w:val="BodyText2"/>
        <w:spacing w:line="100" w:lineRule="atLeast"/>
        <w:ind w:firstLine="227"/>
        <w:jc w:val="both"/>
        <w:rPr>
          <w:i/>
          <w:color w:val="auto"/>
          <w:lang w:val="sr-Cyrl-RS"/>
        </w:rPr>
      </w:pPr>
    </w:p>
    <w:p w:rsidR="005D133D" w:rsidRPr="00D230C9" w:rsidRDefault="005D133D">
      <w:pPr>
        <w:pStyle w:val="BodyText2"/>
        <w:spacing w:line="100" w:lineRule="atLeast"/>
        <w:ind w:firstLine="227"/>
        <w:jc w:val="both"/>
        <w:rPr>
          <w:i/>
          <w:color w:val="auto"/>
          <w:lang w:val="sr-Cyrl-RS"/>
        </w:rPr>
      </w:pPr>
    </w:p>
    <w:p w:rsidR="005D133D" w:rsidRPr="00D230C9" w:rsidRDefault="005D133D">
      <w:pPr>
        <w:pStyle w:val="BodyText2"/>
        <w:spacing w:line="100" w:lineRule="atLeast"/>
        <w:ind w:firstLine="227"/>
        <w:jc w:val="both"/>
        <w:rPr>
          <w:i/>
          <w:color w:val="auto"/>
          <w:lang w:val="sr-Cyrl-RS"/>
        </w:rPr>
      </w:pPr>
    </w:p>
    <w:p w:rsidR="005D133D" w:rsidRPr="00D230C9" w:rsidRDefault="005D133D">
      <w:pPr>
        <w:pStyle w:val="BodyText2"/>
        <w:spacing w:line="100" w:lineRule="atLeast"/>
        <w:ind w:firstLine="227"/>
        <w:jc w:val="both"/>
        <w:rPr>
          <w:i/>
          <w:color w:val="auto"/>
          <w:lang w:val="sr-Cyrl-RS"/>
        </w:rPr>
      </w:pPr>
    </w:p>
    <w:p w:rsidR="001619E7" w:rsidRPr="00D230C9" w:rsidRDefault="001619E7">
      <w:pPr>
        <w:pStyle w:val="BodyText3"/>
        <w:spacing w:after="0"/>
        <w:jc w:val="center"/>
        <w:rPr>
          <w:sz w:val="24"/>
          <w:szCs w:val="24"/>
        </w:rPr>
      </w:pPr>
    </w:p>
    <w:p w:rsidR="001619E7" w:rsidRPr="00D230C9" w:rsidRDefault="001619E7">
      <w:pPr>
        <w:pStyle w:val="BodyText3"/>
        <w:spacing w:after="0"/>
        <w:jc w:val="center"/>
        <w:rPr>
          <w:sz w:val="24"/>
          <w:szCs w:val="24"/>
        </w:rPr>
      </w:pPr>
    </w:p>
    <w:p w:rsidR="001619E7" w:rsidRPr="00D230C9" w:rsidRDefault="001619E7">
      <w:pPr>
        <w:pStyle w:val="BodyText3"/>
        <w:spacing w:after="0"/>
        <w:jc w:val="center"/>
        <w:rPr>
          <w:sz w:val="24"/>
          <w:szCs w:val="24"/>
        </w:rPr>
      </w:pPr>
    </w:p>
    <w:p w:rsidR="001619E7" w:rsidRPr="00D230C9" w:rsidRDefault="001619E7">
      <w:pPr>
        <w:pStyle w:val="BodyText3"/>
        <w:spacing w:after="0"/>
        <w:jc w:val="center"/>
        <w:rPr>
          <w:sz w:val="24"/>
          <w:szCs w:val="24"/>
        </w:rPr>
      </w:pPr>
    </w:p>
    <w:p w:rsidR="001619E7" w:rsidRPr="00D230C9" w:rsidRDefault="001619E7">
      <w:pPr>
        <w:pStyle w:val="BodyText3"/>
        <w:spacing w:after="0"/>
        <w:jc w:val="center"/>
        <w:rPr>
          <w:sz w:val="24"/>
          <w:szCs w:val="24"/>
        </w:rPr>
      </w:pPr>
    </w:p>
    <w:p w:rsidR="001619E7" w:rsidRDefault="001619E7">
      <w:pPr>
        <w:pStyle w:val="BodyText3"/>
        <w:spacing w:after="0"/>
        <w:jc w:val="center"/>
        <w:rPr>
          <w:sz w:val="24"/>
          <w:szCs w:val="24"/>
        </w:rPr>
      </w:pPr>
    </w:p>
    <w:p w:rsidR="00FF0F1D" w:rsidRPr="00D230C9" w:rsidRDefault="00FF0F1D">
      <w:pPr>
        <w:pStyle w:val="BodyText3"/>
        <w:spacing w:after="0"/>
        <w:jc w:val="center"/>
        <w:rPr>
          <w:sz w:val="24"/>
          <w:szCs w:val="24"/>
        </w:rPr>
      </w:pPr>
    </w:p>
    <w:p w:rsidR="001619E7" w:rsidRPr="00D230C9" w:rsidRDefault="001619E7">
      <w:pPr>
        <w:pStyle w:val="BodyText3"/>
        <w:spacing w:after="0"/>
        <w:jc w:val="center"/>
        <w:rPr>
          <w:sz w:val="24"/>
          <w:szCs w:val="24"/>
        </w:rPr>
      </w:pPr>
    </w:p>
    <w:p w:rsidR="001619E7" w:rsidRPr="00D230C9" w:rsidRDefault="001619E7">
      <w:pPr>
        <w:pStyle w:val="ListParagraph"/>
        <w:shd w:val="clear" w:color="auto" w:fill="C6D9F1"/>
        <w:ind w:left="360"/>
        <w:jc w:val="center"/>
      </w:pPr>
      <w:r w:rsidRPr="00D230C9">
        <w:rPr>
          <w:b/>
          <w:bCs/>
          <w:i/>
          <w:iCs/>
        </w:rPr>
        <w:t>X</w:t>
      </w:r>
      <w:r w:rsidR="001E7C3D">
        <w:rPr>
          <w:b/>
          <w:bCs/>
          <w:i/>
          <w:iCs/>
        </w:rPr>
        <w:t>II</w:t>
      </w:r>
      <w:r w:rsidRPr="00D230C9">
        <w:rPr>
          <w:b/>
          <w:bCs/>
          <w:i/>
          <w:iCs/>
        </w:rPr>
        <w:t xml:space="preserve">  ОБРАЗАЦ ИЗЈАВЕ О </w:t>
      </w:r>
      <w:r w:rsidRPr="00D230C9">
        <w:rPr>
          <w:b/>
          <w:bCs/>
          <w:i/>
          <w:iCs/>
          <w:lang w:val="sr-Cyrl-RS"/>
        </w:rPr>
        <w:t>ПОШТОВАЊУ</w:t>
      </w:r>
      <w:r w:rsidRPr="00D230C9">
        <w:rPr>
          <w:b/>
          <w:bCs/>
          <w:i/>
          <w:iCs/>
        </w:rPr>
        <w:t xml:space="preserve"> </w:t>
      </w:r>
      <w:r w:rsidRPr="00D230C9">
        <w:rPr>
          <w:b/>
          <w:bCs/>
          <w:i/>
          <w:iCs/>
          <w:lang w:val="sr-Cyrl-RS"/>
        </w:rPr>
        <w:t xml:space="preserve">ОБАВЕЗА </w:t>
      </w:r>
      <w:r w:rsidRPr="00D230C9">
        <w:rPr>
          <w:b/>
          <w:bCs/>
          <w:i/>
          <w:iCs/>
        </w:rPr>
        <w:t xml:space="preserve"> ИЗ ЧЛ. 75. </w:t>
      </w:r>
      <w:r w:rsidRPr="00D230C9">
        <w:rPr>
          <w:b/>
          <w:bCs/>
          <w:i/>
          <w:iCs/>
          <w:lang w:val="sr-Cyrl-RS"/>
        </w:rPr>
        <w:t>СТ</w:t>
      </w:r>
      <w:r w:rsidRPr="00D230C9">
        <w:rPr>
          <w:b/>
          <w:bCs/>
          <w:i/>
          <w:iCs/>
        </w:rPr>
        <w:t>.</w:t>
      </w:r>
      <w:r w:rsidRPr="00D230C9">
        <w:rPr>
          <w:b/>
          <w:bCs/>
          <w:i/>
          <w:iCs/>
          <w:lang w:val="sr-Cyrl-RS"/>
        </w:rPr>
        <w:t xml:space="preserve"> 2.</w:t>
      </w:r>
      <w:r w:rsidRPr="00D230C9">
        <w:rPr>
          <w:b/>
          <w:bCs/>
          <w:i/>
          <w:iCs/>
        </w:rPr>
        <w:t xml:space="preserve"> ЗАКОН</w:t>
      </w:r>
      <w:r w:rsidRPr="00D230C9">
        <w:rPr>
          <w:b/>
          <w:bCs/>
          <w:i/>
          <w:iCs/>
          <w:lang w:val="sr-Cyrl-RS"/>
        </w:rPr>
        <w:t>А</w:t>
      </w:r>
    </w:p>
    <w:p w:rsidR="001619E7" w:rsidRPr="00D230C9" w:rsidRDefault="001619E7">
      <w:pPr>
        <w:pStyle w:val="BodyText3"/>
        <w:spacing w:after="0"/>
        <w:jc w:val="center"/>
        <w:rPr>
          <w:sz w:val="24"/>
          <w:szCs w:val="24"/>
        </w:rPr>
      </w:pPr>
    </w:p>
    <w:p w:rsidR="001619E7" w:rsidRPr="00D230C9" w:rsidRDefault="001619E7">
      <w:pPr>
        <w:tabs>
          <w:tab w:val="left" w:pos="6028"/>
        </w:tabs>
        <w:autoSpaceDE w:val="0"/>
        <w:spacing w:line="240" w:lineRule="auto"/>
        <w:ind w:left="360"/>
        <w:rPr>
          <w:b/>
          <w:bCs/>
          <w:iCs/>
          <w:lang w:val="ru-RU"/>
        </w:rPr>
      </w:pPr>
    </w:p>
    <w:p w:rsidR="001619E7" w:rsidRPr="00D230C9" w:rsidRDefault="001619E7">
      <w:pPr>
        <w:tabs>
          <w:tab w:val="left" w:pos="6028"/>
        </w:tabs>
        <w:autoSpaceDE w:val="0"/>
        <w:spacing w:line="240" w:lineRule="auto"/>
        <w:ind w:left="360"/>
        <w:rPr>
          <w:bCs/>
          <w:iCs/>
          <w:lang w:val="ru-RU"/>
        </w:rPr>
      </w:pPr>
    </w:p>
    <w:p w:rsidR="001619E7" w:rsidRPr="00D230C9" w:rsidRDefault="001619E7">
      <w:pPr>
        <w:tabs>
          <w:tab w:val="left" w:pos="6028"/>
        </w:tabs>
        <w:autoSpaceDE w:val="0"/>
        <w:spacing w:line="240" w:lineRule="auto"/>
        <w:ind w:left="360"/>
        <w:jc w:val="both"/>
        <w:rPr>
          <w:bCs/>
          <w:iCs/>
          <w:lang w:val="sr-Cyrl-RS"/>
        </w:rPr>
      </w:pPr>
      <w:r w:rsidRPr="00D230C9">
        <w:rPr>
          <w:bCs/>
          <w:iCs/>
          <w:lang w:val="sr-Cyrl-RS"/>
        </w:rPr>
        <w:t xml:space="preserve">У вези члана 75. став 2. Закона о јавним набавкама, као заступник понуђача дајем следећу </w:t>
      </w:r>
    </w:p>
    <w:p w:rsidR="001619E7" w:rsidRPr="00D230C9" w:rsidRDefault="001619E7">
      <w:pPr>
        <w:tabs>
          <w:tab w:val="left" w:pos="6028"/>
        </w:tabs>
        <w:autoSpaceDE w:val="0"/>
        <w:spacing w:line="240" w:lineRule="auto"/>
        <w:ind w:left="360"/>
        <w:rPr>
          <w:bCs/>
          <w:iCs/>
          <w:lang w:val="sr-Cyrl-RS"/>
        </w:rPr>
      </w:pPr>
    </w:p>
    <w:p w:rsidR="001619E7" w:rsidRPr="00D230C9" w:rsidRDefault="001619E7">
      <w:pPr>
        <w:tabs>
          <w:tab w:val="left" w:pos="6028"/>
        </w:tabs>
        <w:autoSpaceDE w:val="0"/>
        <w:spacing w:line="240" w:lineRule="auto"/>
        <w:ind w:left="360"/>
        <w:rPr>
          <w:bCs/>
          <w:iCs/>
          <w:lang w:val="sr-Cyrl-RS"/>
        </w:rPr>
      </w:pPr>
    </w:p>
    <w:p w:rsidR="001619E7" w:rsidRPr="00D230C9" w:rsidRDefault="001619E7">
      <w:pPr>
        <w:tabs>
          <w:tab w:val="left" w:pos="6028"/>
        </w:tabs>
        <w:autoSpaceDE w:val="0"/>
        <w:spacing w:line="240" w:lineRule="auto"/>
        <w:ind w:left="360"/>
        <w:jc w:val="center"/>
        <w:rPr>
          <w:bCs/>
          <w:iCs/>
          <w:lang w:val="sr-Cyrl-RS"/>
        </w:rPr>
      </w:pPr>
      <w:r w:rsidRPr="00D230C9">
        <w:rPr>
          <w:bCs/>
          <w:iCs/>
          <w:lang w:val="sr-Cyrl-RS"/>
        </w:rPr>
        <w:t>ИЗЈАВУ</w:t>
      </w:r>
    </w:p>
    <w:p w:rsidR="001619E7" w:rsidRPr="00D230C9" w:rsidRDefault="001619E7">
      <w:pPr>
        <w:tabs>
          <w:tab w:val="left" w:pos="6028"/>
        </w:tabs>
        <w:autoSpaceDE w:val="0"/>
        <w:spacing w:line="240" w:lineRule="auto"/>
        <w:ind w:left="360"/>
        <w:jc w:val="center"/>
        <w:rPr>
          <w:bCs/>
          <w:iCs/>
          <w:lang w:val="sr-Cyrl-RS"/>
        </w:rPr>
      </w:pPr>
    </w:p>
    <w:p w:rsidR="006D0E6D" w:rsidRPr="00D230C9" w:rsidRDefault="001619E7" w:rsidP="006D0E6D">
      <w:pPr>
        <w:tabs>
          <w:tab w:val="left" w:pos="6028"/>
        </w:tabs>
        <w:autoSpaceDE w:val="0"/>
        <w:spacing w:line="240" w:lineRule="auto"/>
        <w:ind w:left="360"/>
        <w:jc w:val="both"/>
        <w:rPr>
          <w:bCs/>
          <w:iCs/>
          <w:lang w:val="sr-Cyrl-RS"/>
        </w:rPr>
      </w:pPr>
      <w:r w:rsidRPr="00D230C9">
        <w:rPr>
          <w:bCs/>
          <w:iCs/>
          <w:lang w:val="sr-Cyrl-RS"/>
        </w:rPr>
        <w:t>Понуђач</w:t>
      </w:r>
      <w:r w:rsidR="005D133D" w:rsidRPr="00D230C9">
        <w:rPr>
          <w:lang w:val="sr-Cyrl-RS"/>
        </w:rPr>
        <w:t>___________________________________________________________</w:t>
      </w:r>
      <w:r w:rsidRPr="00D230C9">
        <w:rPr>
          <w:i/>
          <w:lang w:val="sr-Cyrl-CS"/>
        </w:rPr>
        <w:t xml:space="preserve"> </w:t>
      </w:r>
      <w:r w:rsidRPr="00D230C9">
        <w:t>у поступку јавне набавке</w:t>
      </w:r>
      <w:r w:rsidR="005D133D" w:rsidRPr="00D230C9">
        <w:rPr>
          <w:b/>
          <w:color w:val="auto"/>
          <w:lang w:val="sr-Cyrl-RS"/>
        </w:rPr>
        <w:t xml:space="preserve"> </w:t>
      </w:r>
      <w:r w:rsidR="00AC4F6A" w:rsidRPr="00FE1D93">
        <w:rPr>
          <w:rFonts w:eastAsia="TimesNewRomanPS-BoldMT"/>
          <w:b/>
          <w:bCs/>
          <w:lang w:val="sr-Cyrl-RS"/>
        </w:rPr>
        <w:t>Опреме за тов бројлера у тестном центру</w:t>
      </w:r>
      <w:r w:rsidR="00D4483F" w:rsidRPr="00D230C9">
        <w:rPr>
          <w:b/>
          <w:color w:val="auto"/>
          <w:lang w:val="sr-Cyrl-RS"/>
        </w:rPr>
        <w:t>,</w:t>
      </w:r>
      <w:r w:rsidR="00D4483F" w:rsidRPr="00D230C9">
        <w:t xml:space="preserve"> </w:t>
      </w:r>
      <w:r w:rsidR="00E544CA" w:rsidRPr="00D230C9">
        <w:rPr>
          <w:b/>
          <w:lang w:val="sr-Cyrl-RS"/>
        </w:rPr>
        <w:t>2</w:t>
      </w:r>
      <w:r w:rsidR="00FA4581" w:rsidRPr="00D230C9">
        <w:rPr>
          <w:b/>
          <w:lang w:val="sr-Cyrl-RS"/>
        </w:rPr>
        <w:t>6</w:t>
      </w:r>
      <w:r w:rsidR="00E544CA" w:rsidRPr="00D230C9">
        <w:rPr>
          <w:b/>
          <w:lang w:val="sr-Cyrl-RS"/>
        </w:rPr>
        <w:t>/20</w:t>
      </w:r>
      <w:r w:rsidR="00AC4F6A">
        <w:rPr>
          <w:b/>
          <w:lang w:val="sr-Cyrl-RS"/>
        </w:rPr>
        <w:t>20</w:t>
      </w:r>
      <w:r w:rsidRPr="00D230C9">
        <w:t>,</w:t>
      </w:r>
      <w:r w:rsidRPr="00D230C9">
        <w:rPr>
          <w:bCs/>
          <w:iCs/>
          <w:lang w:val="sr-Cyrl-RS"/>
        </w:rPr>
        <w:t xml:space="preserve"> </w:t>
      </w:r>
      <w:r w:rsidR="006D0E6D" w:rsidRPr="00D230C9">
        <w:rPr>
          <w:bCs/>
          <w:iCs/>
          <w:lang w:val="sr-Cyrl-RS"/>
        </w:rPr>
        <w:t xml:space="preserve">поштовао је обавезе које произлазе из важећих прописа о заштити на раду, запошљавању и условима рада, заштити животне средине и </w:t>
      </w:r>
      <w:r w:rsidR="006D0E6D" w:rsidRPr="00D230C9">
        <w:rPr>
          <w:lang w:val="sr-Cyrl-RS"/>
        </w:rPr>
        <w:t>нема забрану обављања делатности која је на снази у време подношења понуда</w:t>
      </w:r>
      <w:r w:rsidR="006D0E6D" w:rsidRPr="00D230C9">
        <w:rPr>
          <w:bCs/>
          <w:iCs/>
          <w:lang w:val="sr-Cyrl-RS"/>
        </w:rPr>
        <w:t>.</w:t>
      </w:r>
    </w:p>
    <w:p w:rsidR="001619E7" w:rsidRPr="00D230C9" w:rsidRDefault="001619E7">
      <w:pPr>
        <w:tabs>
          <w:tab w:val="left" w:pos="6028"/>
        </w:tabs>
        <w:autoSpaceDE w:val="0"/>
        <w:spacing w:line="240" w:lineRule="auto"/>
        <w:ind w:left="360"/>
        <w:rPr>
          <w:bCs/>
          <w:iCs/>
          <w:lang w:val="sr-Cyrl-RS"/>
        </w:rPr>
      </w:pPr>
    </w:p>
    <w:p w:rsidR="001619E7" w:rsidRPr="00D230C9" w:rsidRDefault="001619E7">
      <w:pPr>
        <w:tabs>
          <w:tab w:val="left" w:pos="6028"/>
        </w:tabs>
        <w:autoSpaceDE w:val="0"/>
        <w:spacing w:line="240" w:lineRule="auto"/>
        <w:ind w:left="360"/>
        <w:rPr>
          <w:bCs/>
          <w:iCs/>
          <w:color w:val="002060"/>
          <w:lang w:val="sr-Cyrl-RS"/>
        </w:rPr>
      </w:pPr>
    </w:p>
    <w:p w:rsidR="001619E7" w:rsidRPr="00D230C9" w:rsidRDefault="001619E7">
      <w:pPr>
        <w:tabs>
          <w:tab w:val="left" w:pos="6028"/>
        </w:tabs>
        <w:autoSpaceDE w:val="0"/>
        <w:spacing w:line="240" w:lineRule="auto"/>
        <w:ind w:left="360"/>
        <w:rPr>
          <w:bCs/>
          <w:iCs/>
          <w:color w:val="002060"/>
          <w:lang w:val="sr-Cyrl-RS"/>
        </w:rPr>
      </w:pPr>
    </w:p>
    <w:p w:rsidR="001619E7" w:rsidRPr="00D230C9" w:rsidRDefault="001619E7">
      <w:pPr>
        <w:tabs>
          <w:tab w:val="left" w:pos="6028"/>
        </w:tabs>
        <w:autoSpaceDE w:val="0"/>
        <w:spacing w:line="240" w:lineRule="auto"/>
        <w:ind w:left="360"/>
        <w:rPr>
          <w:bCs/>
          <w:iCs/>
          <w:lang w:val="sr-Cyrl-RS"/>
        </w:rPr>
      </w:pPr>
      <w:r w:rsidRPr="00D230C9">
        <w:rPr>
          <w:bCs/>
          <w:iCs/>
          <w:lang w:val="sr-Cyrl-RS"/>
        </w:rPr>
        <w:t xml:space="preserve">          Датум </w:t>
      </w:r>
      <w:r w:rsidRPr="00D230C9">
        <w:rPr>
          <w:bCs/>
          <w:iCs/>
          <w:lang w:val="sr-Cyrl-RS"/>
        </w:rPr>
        <w:tab/>
      </w:r>
      <w:r w:rsidRPr="00D230C9">
        <w:rPr>
          <w:bCs/>
          <w:iCs/>
          <w:lang w:val="sr-Cyrl-RS"/>
        </w:rPr>
        <w:tab/>
        <w:t xml:space="preserve">           Понуђач</w:t>
      </w:r>
    </w:p>
    <w:p w:rsidR="001619E7" w:rsidRPr="00D230C9" w:rsidRDefault="001619E7">
      <w:pPr>
        <w:tabs>
          <w:tab w:val="left" w:pos="6028"/>
        </w:tabs>
        <w:autoSpaceDE w:val="0"/>
        <w:spacing w:line="240" w:lineRule="auto"/>
        <w:ind w:left="360"/>
        <w:rPr>
          <w:bCs/>
          <w:iCs/>
          <w:lang w:val="sr-Cyrl-RS"/>
        </w:rPr>
      </w:pPr>
    </w:p>
    <w:p w:rsidR="001619E7" w:rsidRPr="00D230C9" w:rsidRDefault="001619E7">
      <w:pPr>
        <w:tabs>
          <w:tab w:val="left" w:pos="6028"/>
        </w:tabs>
        <w:autoSpaceDE w:val="0"/>
        <w:spacing w:line="240" w:lineRule="auto"/>
        <w:ind w:left="360"/>
        <w:rPr>
          <w:bCs/>
          <w:iCs/>
          <w:lang w:val="sr-Cyrl-RS"/>
        </w:rPr>
      </w:pPr>
      <w:r w:rsidRPr="00D230C9">
        <w:rPr>
          <w:bCs/>
          <w:iCs/>
          <w:lang w:val="sr-Cyrl-RS"/>
        </w:rPr>
        <w:t>________________                        М.П.                   __________________</w:t>
      </w:r>
    </w:p>
    <w:p w:rsidR="001619E7" w:rsidRPr="00D230C9" w:rsidRDefault="001619E7">
      <w:pPr>
        <w:tabs>
          <w:tab w:val="left" w:pos="6028"/>
        </w:tabs>
        <w:autoSpaceDE w:val="0"/>
        <w:spacing w:line="240" w:lineRule="auto"/>
        <w:ind w:left="360"/>
        <w:rPr>
          <w:bCs/>
          <w:iCs/>
          <w:lang w:val="sr-Cyrl-RS"/>
        </w:rPr>
      </w:pPr>
    </w:p>
    <w:p w:rsidR="001619E7" w:rsidRPr="00D230C9" w:rsidRDefault="001619E7">
      <w:pPr>
        <w:pStyle w:val="BodyText3"/>
        <w:spacing w:after="0"/>
        <w:jc w:val="center"/>
        <w:rPr>
          <w:sz w:val="24"/>
          <w:szCs w:val="24"/>
          <w:lang w:val="sr-Cyrl-RS"/>
        </w:rPr>
      </w:pPr>
    </w:p>
    <w:p w:rsidR="00E71653" w:rsidRPr="00D230C9" w:rsidRDefault="00E71653" w:rsidP="00E71653">
      <w:pPr>
        <w:tabs>
          <w:tab w:val="left" w:pos="6028"/>
        </w:tabs>
        <w:autoSpaceDE w:val="0"/>
        <w:spacing w:line="240" w:lineRule="auto"/>
        <w:jc w:val="both"/>
        <w:rPr>
          <w:bCs/>
          <w:i/>
          <w:iCs/>
          <w:color w:val="auto"/>
        </w:rPr>
      </w:pPr>
      <w:r w:rsidRPr="00D230C9">
        <w:rPr>
          <w:b/>
          <w:bCs/>
          <w:i/>
          <w:iCs/>
          <w:color w:val="auto"/>
          <w:lang w:val="sr-Cyrl-RS"/>
        </w:rPr>
        <w:t xml:space="preserve">Напомена: </w:t>
      </w:r>
      <w:r w:rsidRPr="00D230C9">
        <w:rPr>
          <w:b/>
          <w:bCs/>
          <w:i/>
          <w:iCs/>
          <w:color w:val="auto"/>
          <w:u w:val="single"/>
        </w:rPr>
        <w:t>Уколико понуду подноси група понуђача</w:t>
      </w:r>
      <w:r w:rsidRPr="00D230C9">
        <w:rPr>
          <w:b/>
          <w:bCs/>
          <w:i/>
          <w:iCs/>
          <w:color w:val="auto"/>
          <w:u w:val="single"/>
          <w:lang w:val="sr-Cyrl-RS"/>
        </w:rPr>
        <w:t>,</w:t>
      </w:r>
      <w:r w:rsidRPr="00D230C9">
        <w:rPr>
          <w:bCs/>
          <w:i/>
          <w:iCs/>
          <w:color w:val="auto"/>
          <w:lang w:val="sr-Cyrl-RS"/>
        </w:rPr>
        <w:t xml:space="preserve"> Изјава мора бити потписана од стране овлашћеног лица </w:t>
      </w:r>
      <w:r w:rsidRPr="00D230C9">
        <w:rPr>
          <w:bCs/>
          <w:i/>
          <w:iCs/>
          <w:color w:val="auto"/>
        </w:rPr>
        <w:t>свак</w:t>
      </w:r>
      <w:r w:rsidRPr="00D230C9">
        <w:rPr>
          <w:bCs/>
          <w:i/>
          <w:iCs/>
          <w:color w:val="auto"/>
          <w:lang w:val="sr-Cyrl-RS"/>
        </w:rPr>
        <w:t xml:space="preserve">ог </w:t>
      </w:r>
      <w:r w:rsidRPr="00D230C9">
        <w:rPr>
          <w:bCs/>
          <w:i/>
          <w:iCs/>
          <w:color w:val="auto"/>
        </w:rPr>
        <w:t>понуђач</w:t>
      </w:r>
      <w:r w:rsidRPr="00D230C9">
        <w:rPr>
          <w:bCs/>
          <w:i/>
          <w:iCs/>
          <w:color w:val="auto"/>
          <w:lang w:val="sr-Cyrl-RS"/>
        </w:rPr>
        <w:t>а</w:t>
      </w:r>
      <w:r w:rsidRPr="00D230C9">
        <w:rPr>
          <w:bCs/>
          <w:i/>
          <w:iCs/>
          <w:color w:val="auto"/>
        </w:rPr>
        <w:t xml:space="preserve"> из групе понуђача</w:t>
      </w:r>
      <w:r w:rsidRPr="00D230C9">
        <w:rPr>
          <w:bCs/>
          <w:i/>
          <w:iCs/>
          <w:color w:val="auto"/>
          <w:lang w:val="sr-Cyrl-RS"/>
        </w:rPr>
        <w:t xml:space="preserve"> и оверена печатом.</w:t>
      </w:r>
    </w:p>
    <w:p w:rsidR="00E71653" w:rsidRPr="00D230C9" w:rsidRDefault="00E71653" w:rsidP="00E71653">
      <w:pPr>
        <w:tabs>
          <w:tab w:val="left" w:pos="6028"/>
        </w:tabs>
        <w:autoSpaceDE w:val="0"/>
        <w:spacing w:line="240" w:lineRule="auto"/>
        <w:jc w:val="both"/>
        <w:rPr>
          <w:bCs/>
          <w:i/>
          <w:iCs/>
          <w:color w:val="FF0000"/>
          <w:lang w:val="sr-Cyrl-RS"/>
        </w:rPr>
      </w:pPr>
    </w:p>
    <w:p w:rsidR="0017519C" w:rsidRPr="00D230C9" w:rsidRDefault="0017519C" w:rsidP="00E71653">
      <w:pPr>
        <w:tabs>
          <w:tab w:val="left" w:pos="6028"/>
        </w:tabs>
        <w:autoSpaceDE w:val="0"/>
        <w:spacing w:line="240" w:lineRule="auto"/>
        <w:jc w:val="both"/>
        <w:rPr>
          <w:bCs/>
          <w:i/>
          <w:iCs/>
          <w:color w:val="FF0000"/>
          <w:lang w:val="sr-Cyrl-RS"/>
        </w:rPr>
      </w:pPr>
    </w:p>
    <w:p w:rsidR="0017519C" w:rsidRPr="00D230C9" w:rsidRDefault="0017519C" w:rsidP="00E71653">
      <w:pPr>
        <w:tabs>
          <w:tab w:val="left" w:pos="6028"/>
        </w:tabs>
        <w:autoSpaceDE w:val="0"/>
        <w:spacing w:line="240" w:lineRule="auto"/>
        <w:jc w:val="both"/>
        <w:rPr>
          <w:bCs/>
          <w:i/>
          <w:iCs/>
          <w:color w:val="FF0000"/>
          <w:lang w:val="sr-Cyrl-RS"/>
        </w:rPr>
      </w:pPr>
    </w:p>
    <w:p w:rsidR="0017519C" w:rsidRPr="00D230C9" w:rsidRDefault="0017519C" w:rsidP="00E71653">
      <w:pPr>
        <w:tabs>
          <w:tab w:val="left" w:pos="6028"/>
        </w:tabs>
        <w:autoSpaceDE w:val="0"/>
        <w:spacing w:line="240" w:lineRule="auto"/>
        <w:jc w:val="both"/>
        <w:rPr>
          <w:bCs/>
          <w:i/>
          <w:iCs/>
          <w:color w:val="FF0000"/>
          <w:lang w:val="sr-Cyrl-RS"/>
        </w:rPr>
      </w:pPr>
    </w:p>
    <w:p w:rsidR="0017519C" w:rsidRDefault="0017519C" w:rsidP="00E71653">
      <w:pPr>
        <w:tabs>
          <w:tab w:val="left" w:pos="6028"/>
        </w:tabs>
        <w:autoSpaceDE w:val="0"/>
        <w:spacing w:line="240" w:lineRule="auto"/>
        <w:jc w:val="both"/>
        <w:rPr>
          <w:bCs/>
          <w:i/>
          <w:iCs/>
          <w:color w:val="FF0000"/>
          <w:lang w:val="sr-Cyrl-RS"/>
        </w:rPr>
      </w:pPr>
    </w:p>
    <w:p w:rsidR="00232EF1" w:rsidRDefault="00232EF1" w:rsidP="00E71653">
      <w:pPr>
        <w:tabs>
          <w:tab w:val="left" w:pos="6028"/>
        </w:tabs>
        <w:autoSpaceDE w:val="0"/>
        <w:spacing w:line="240" w:lineRule="auto"/>
        <w:jc w:val="both"/>
        <w:rPr>
          <w:bCs/>
          <w:i/>
          <w:iCs/>
          <w:color w:val="FF0000"/>
          <w:lang w:val="sr-Cyrl-RS"/>
        </w:rPr>
      </w:pPr>
    </w:p>
    <w:p w:rsidR="00232EF1" w:rsidRDefault="00232EF1" w:rsidP="00E71653">
      <w:pPr>
        <w:tabs>
          <w:tab w:val="left" w:pos="6028"/>
        </w:tabs>
        <w:autoSpaceDE w:val="0"/>
        <w:spacing w:line="240" w:lineRule="auto"/>
        <w:jc w:val="both"/>
        <w:rPr>
          <w:bCs/>
          <w:i/>
          <w:iCs/>
          <w:color w:val="FF0000"/>
          <w:lang w:val="sr-Cyrl-RS"/>
        </w:rPr>
      </w:pPr>
    </w:p>
    <w:p w:rsidR="00232EF1" w:rsidRDefault="00232EF1" w:rsidP="00E71653">
      <w:pPr>
        <w:tabs>
          <w:tab w:val="left" w:pos="6028"/>
        </w:tabs>
        <w:autoSpaceDE w:val="0"/>
        <w:spacing w:line="240" w:lineRule="auto"/>
        <w:jc w:val="both"/>
        <w:rPr>
          <w:bCs/>
          <w:i/>
          <w:iCs/>
          <w:color w:val="FF0000"/>
          <w:lang w:val="sr-Cyrl-RS"/>
        </w:rPr>
      </w:pPr>
    </w:p>
    <w:p w:rsidR="00232EF1" w:rsidRDefault="00232EF1" w:rsidP="00E71653">
      <w:pPr>
        <w:tabs>
          <w:tab w:val="left" w:pos="6028"/>
        </w:tabs>
        <w:autoSpaceDE w:val="0"/>
        <w:spacing w:line="240" w:lineRule="auto"/>
        <w:jc w:val="both"/>
        <w:rPr>
          <w:bCs/>
          <w:i/>
          <w:iCs/>
          <w:color w:val="FF0000"/>
          <w:lang w:val="sr-Cyrl-RS"/>
        </w:rPr>
      </w:pPr>
    </w:p>
    <w:p w:rsidR="00232EF1" w:rsidRDefault="00232EF1" w:rsidP="00E71653">
      <w:pPr>
        <w:tabs>
          <w:tab w:val="left" w:pos="6028"/>
        </w:tabs>
        <w:autoSpaceDE w:val="0"/>
        <w:spacing w:line="240" w:lineRule="auto"/>
        <w:jc w:val="both"/>
        <w:rPr>
          <w:bCs/>
          <w:i/>
          <w:iCs/>
          <w:color w:val="FF0000"/>
          <w:lang w:val="sr-Cyrl-RS"/>
        </w:rPr>
      </w:pPr>
    </w:p>
    <w:p w:rsidR="00232EF1" w:rsidRDefault="00232EF1" w:rsidP="00E71653">
      <w:pPr>
        <w:tabs>
          <w:tab w:val="left" w:pos="6028"/>
        </w:tabs>
        <w:autoSpaceDE w:val="0"/>
        <w:spacing w:line="240" w:lineRule="auto"/>
        <w:jc w:val="both"/>
        <w:rPr>
          <w:bCs/>
          <w:i/>
          <w:iCs/>
          <w:color w:val="FF0000"/>
          <w:lang w:val="sr-Cyrl-RS"/>
        </w:rPr>
      </w:pPr>
    </w:p>
    <w:p w:rsidR="00232EF1" w:rsidRDefault="00232EF1" w:rsidP="00E71653">
      <w:pPr>
        <w:tabs>
          <w:tab w:val="left" w:pos="6028"/>
        </w:tabs>
        <w:autoSpaceDE w:val="0"/>
        <w:spacing w:line="240" w:lineRule="auto"/>
        <w:jc w:val="both"/>
        <w:rPr>
          <w:bCs/>
          <w:i/>
          <w:iCs/>
          <w:color w:val="FF0000"/>
          <w:lang w:val="sr-Cyrl-RS"/>
        </w:rPr>
      </w:pPr>
    </w:p>
    <w:p w:rsidR="00232EF1" w:rsidRDefault="00232EF1" w:rsidP="00E71653">
      <w:pPr>
        <w:tabs>
          <w:tab w:val="left" w:pos="6028"/>
        </w:tabs>
        <w:autoSpaceDE w:val="0"/>
        <w:spacing w:line="240" w:lineRule="auto"/>
        <w:jc w:val="both"/>
        <w:rPr>
          <w:bCs/>
          <w:i/>
          <w:iCs/>
          <w:color w:val="FF0000"/>
          <w:lang w:val="sr-Cyrl-RS"/>
        </w:rPr>
      </w:pPr>
    </w:p>
    <w:p w:rsidR="00232EF1" w:rsidRDefault="00232EF1" w:rsidP="00E71653">
      <w:pPr>
        <w:tabs>
          <w:tab w:val="left" w:pos="6028"/>
        </w:tabs>
        <w:autoSpaceDE w:val="0"/>
        <w:spacing w:line="240" w:lineRule="auto"/>
        <w:jc w:val="both"/>
        <w:rPr>
          <w:bCs/>
          <w:i/>
          <w:iCs/>
          <w:color w:val="FF0000"/>
          <w:lang w:val="sr-Cyrl-RS"/>
        </w:rPr>
      </w:pPr>
    </w:p>
    <w:p w:rsidR="00232EF1" w:rsidRDefault="00232EF1" w:rsidP="00E71653">
      <w:pPr>
        <w:tabs>
          <w:tab w:val="left" w:pos="6028"/>
        </w:tabs>
        <w:autoSpaceDE w:val="0"/>
        <w:spacing w:line="240" w:lineRule="auto"/>
        <w:jc w:val="both"/>
        <w:rPr>
          <w:bCs/>
          <w:i/>
          <w:iCs/>
          <w:color w:val="FF0000"/>
          <w:lang w:val="sr-Cyrl-RS"/>
        </w:rPr>
      </w:pPr>
    </w:p>
    <w:p w:rsidR="00232EF1" w:rsidRDefault="00232EF1" w:rsidP="00E71653">
      <w:pPr>
        <w:tabs>
          <w:tab w:val="left" w:pos="6028"/>
        </w:tabs>
        <w:autoSpaceDE w:val="0"/>
        <w:spacing w:line="240" w:lineRule="auto"/>
        <w:jc w:val="both"/>
        <w:rPr>
          <w:bCs/>
          <w:i/>
          <w:iCs/>
          <w:color w:val="FF0000"/>
          <w:lang w:val="sr-Cyrl-RS"/>
        </w:rPr>
      </w:pPr>
    </w:p>
    <w:p w:rsidR="00232EF1" w:rsidRDefault="00232EF1" w:rsidP="00E71653">
      <w:pPr>
        <w:tabs>
          <w:tab w:val="left" w:pos="6028"/>
        </w:tabs>
        <w:autoSpaceDE w:val="0"/>
        <w:spacing w:line="240" w:lineRule="auto"/>
        <w:jc w:val="both"/>
        <w:rPr>
          <w:bCs/>
          <w:i/>
          <w:iCs/>
          <w:color w:val="FF0000"/>
          <w:lang w:val="sr-Cyrl-RS"/>
        </w:rPr>
      </w:pPr>
    </w:p>
    <w:p w:rsidR="00232EF1" w:rsidRDefault="00232EF1" w:rsidP="00E71653">
      <w:pPr>
        <w:tabs>
          <w:tab w:val="left" w:pos="6028"/>
        </w:tabs>
        <w:autoSpaceDE w:val="0"/>
        <w:spacing w:line="240" w:lineRule="auto"/>
        <w:jc w:val="both"/>
        <w:rPr>
          <w:bCs/>
          <w:i/>
          <w:iCs/>
          <w:color w:val="FF0000"/>
          <w:lang w:val="sr-Cyrl-RS"/>
        </w:rPr>
      </w:pPr>
    </w:p>
    <w:p w:rsidR="00232EF1" w:rsidRDefault="00232EF1" w:rsidP="00E71653">
      <w:pPr>
        <w:tabs>
          <w:tab w:val="left" w:pos="6028"/>
        </w:tabs>
        <w:autoSpaceDE w:val="0"/>
        <w:spacing w:line="240" w:lineRule="auto"/>
        <w:jc w:val="both"/>
        <w:rPr>
          <w:bCs/>
          <w:i/>
          <w:iCs/>
          <w:color w:val="FF0000"/>
          <w:lang w:val="sr-Cyrl-RS"/>
        </w:rPr>
      </w:pPr>
    </w:p>
    <w:p w:rsidR="00232EF1" w:rsidRDefault="00232EF1" w:rsidP="00E71653">
      <w:pPr>
        <w:tabs>
          <w:tab w:val="left" w:pos="6028"/>
        </w:tabs>
        <w:autoSpaceDE w:val="0"/>
        <w:spacing w:line="240" w:lineRule="auto"/>
        <w:jc w:val="both"/>
        <w:rPr>
          <w:bCs/>
          <w:i/>
          <w:iCs/>
          <w:color w:val="FF0000"/>
          <w:lang w:val="sr-Cyrl-RS"/>
        </w:rPr>
      </w:pPr>
    </w:p>
    <w:p w:rsidR="00232EF1" w:rsidRDefault="00232EF1" w:rsidP="00E71653">
      <w:pPr>
        <w:tabs>
          <w:tab w:val="left" w:pos="6028"/>
        </w:tabs>
        <w:autoSpaceDE w:val="0"/>
        <w:spacing w:line="240" w:lineRule="auto"/>
        <w:jc w:val="both"/>
        <w:rPr>
          <w:bCs/>
          <w:i/>
          <w:iCs/>
          <w:color w:val="FF0000"/>
          <w:lang w:val="sr-Cyrl-RS"/>
        </w:rPr>
      </w:pPr>
    </w:p>
    <w:p w:rsidR="00232EF1" w:rsidRDefault="00232EF1" w:rsidP="00E71653">
      <w:pPr>
        <w:tabs>
          <w:tab w:val="left" w:pos="6028"/>
        </w:tabs>
        <w:autoSpaceDE w:val="0"/>
        <w:spacing w:line="240" w:lineRule="auto"/>
        <w:jc w:val="both"/>
        <w:rPr>
          <w:bCs/>
          <w:i/>
          <w:iCs/>
          <w:color w:val="FF0000"/>
          <w:lang w:val="sr-Cyrl-RS"/>
        </w:rPr>
      </w:pPr>
    </w:p>
    <w:p w:rsidR="00232EF1" w:rsidRDefault="00232EF1" w:rsidP="00E71653">
      <w:pPr>
        <w:tabs>
          <w:tab w:val="left" w:pos="6028"/>
        </w:tabs>
        <w:autoSpaceDE w:val="0"/>
        <w:spacing w:line="240" w:lineRule="auto"/>
        <w:jc w:val="both"/>
        <w:rPr>
          <w:bCs/>
          <w:i/>
          <w:iCs/>
          <w:color w:val="FF0000"/>
          <w:lang w:val="sr-Cyrl-RS"/>
        </w:rPr>
      </w:pPr>
    </w:p>
    <w:p w:rsidR="00232EF1" w:rsidRDefault="00232EF1" w:rsidP="00E71653">
      <w:pPr>
        <w:tabs>
          <w:tab w:val="left" w:pos="6028"/>
        </w:tabs>
        <w:autoSpaceDE w:val="0"/>
        <w:spacing w:line="240" w:lineRule="auto"/>
        <w:jc w:val="both"/>
        <w:rPr>
          <w:bCs/>
          <w:i/>
          <w:iCs/>
          <w:color w:val="FF0000"/>
        </w:rPr>
      </w:pPr>
    </w:p>
    <w:p w:rsidR="00232EF1" w:rsidRPr="001E7C3D" w:rsidRDefault="00232EF1" w:rsidP="00232EF1">
      <w:pPr>
        <w:shd w:val="clear" w:color="auto" w:fill="C6D9F1"/>
        <w:jc w:val="center"/>
        <w:rPr>
          <w:bCs/>
          <w:kern w:val="2"/>
          <w:lang w:val="sr-Cyrl-RS"/>
        </w:rPr>
      </w:pPr>
      <w:r w:rsidRPr="0023476A">
        <w:rPr>
          <w:b/>
          <w:bCs/>
          <w:i/>
          <w:iCs/>
        </w:rPr>
        <w:lastRenderedPageBreak/>
        <w:t>X</w:t>
      </w:r>
      <w:r w:rsidRPr="0023476A">
        <w:rPr>
          <w:b/>
          <w:bCs/>
          <w:i/>
          <w:iCs/>
          <w:lang w:val="en-US"/>
        </w:rPr>
        <w:t>II</w:t>
      </w:r>
      <w:r w:rsidRPr="00094465">
        <w:rPr>
          <w:b/>
          <w:bCs/>
          <w:i/>
          <w:iCs/>
          <w:kern w:val="2"/>
        </w:rPr>
        <w:t xml:space="preserve">I ОБРАЗАЦ ИЗЈАВЕ О </w:t>
      </w:r>
      <w:r w:rsidRPr="00094465">
        <w:rPr>
          <w:b/>
          <w:bCs/>
          <w:i/>
          <w:iCs/>
          <w:kern w:val="2"/>
          <w:lang w:val="sr-Cyrl-RS"/>
        </w:rPr>
        <w:t xml:space="preserve">ТЕХНИЧКИМ КАРАКТЕРИСТИКАМА </w:t>
      </w:r>
      <w:r w:rsidR="001E7C3D">
        <w:rPr>
          <w:b/>
          <w:bCs/>
          <w:i/>
          <w:iCs/>
          <w:kern w:val="2"/>
          <w:lang w:val="sr-Cyrl-RS"/>
        </w:rPr>
        <w:t>ОПРЕМЕ</w:t>
      </w:r>
    </w:p>
    <w:p w:rsidR="00232EF1" w:rsidRPr="00094465" w:rsidRDefault="00232EF1" w:rsidP="00232EF1">
      <w:pPr>
        <w:jc w:val="both"/>
        <w:rPr>
          <w:rFonts w:eastAsia="Times New Roman"/>
          <w:kern w:val="2"/>
        </w:rPr>
      </w:pPr>
      <w:r w:rsidRPr="00094465">
        <w:rPr>
          <w:rFonts w:eastAsia="Times New Roman"/>
          <w:kern w:val="2"/>
          <w:lang w:val="sr-Cyrl-RS"/>
        </w:rPr>
        <w:t>Произвођач</w:t>
      </w:r>
      <w:r w:rsidRPr="00094465">
        <w:rPr>
          <w:rFonts w:eastAsia="Times New Roman"/>
          <w:b/>
          <w:kern w:val="2"/>
          <w:lang w:val="sr-Cyrl-RS"/>
        </w:rPr>
        <w:t xml:space="preserve"> </w:t>
      </w:r>
      <w:r w:rsidRPr="00FE1D93">
        <w:rPr>
          <w:rFonts w:eastAsia="TimesNewRomanPS-BoldMT"/>
          <w:b/>
          <w:bCs/>
          <w:lang w:val="sr-Cyrl-RS"/>
        </w:rPr>
        <w:t>Опреме за тов бројлера у тестном центру</w:t>
      </w:r>
      <w:r w:rsidRPr="00094465">
        <w:rPr>
          <w:rFonts w:eastAsia="Times New Roman"/>
          <w:kern w:val="2"/>
        </w:rPr>
        <w:t xml:space="preserve">, ________________________________________, </w:t>
      </w:r>
    </w:p>
    <w:p w:rsidR="00232EF1" w:rsidRPr="00094465" w:rsidRDefault="00232EF1" w:rsidP="00232EF1">
      <w:pPr>
        <w:jc w:val="center"/>
        <w:rPr>
          <w:rFonts w:eastAsia="Times New Roman"/>
          <w:kern w:val="2"/>
        </w:rPr>
      </w:pPr>
      <w:r w:rsidRPr="00094465">
        <w:rPr>
          <w:rFonts w:eastAsia="Times New Roman"/>
          <w:kern w:val="2"/>
        </w:rPr>
        <w:t xml:space="preserve">(Назив </w:t>
      </w:r>
      <w:r w:rsidRPr="00094465">
        <w:rPr>
          <w:rFonts w:eastAsia="Times New Roman"/>
          <w:kern w:val="2"/>
          <w:lang w:val="sr-Cyrl-RS"/>
        </w:rPr>
        <w:t>произвођача</w:t>
      </w:r>
      <w:r w:rsidRPr="00094465">
        <w:rPr>
          <w:rFonts w:eastAsia="Times New Roman"/>
          <w:kern w:val="2"/>
        </w:rPr>
        <w:t>)</w:t>
      </w:r>
    </w:p>
    <w:p w:rsidR="00232EF1" w:rsidRPr="00094465" w:rsidRDefault="00232EF1" w:rsidP="00232EF1">
      <w:pPr>
        <w:jc w:val="both"/>
        <w:rPr>
          <w:rFonts w:eastAsia="Times New Roman"/>
          <w:w w:val="200"/>
          <w:kern w:val="2"/>
          <w:lang w:val="sr-Cyrl-RS"/>
        </w:rPr>
      </w:pPr>
      <w:r w:rsidRPr="00094465">
        <w:rPr>
          <w:rFonts w:eastAsia="Times New Roman"/>
          <w:kern w:val="2"/>
        </w:rPr>
        <w:t xml:space="preserve">даје: </w:t>
      </w:r>
    </w:p>
    <w:p w:rsidR="00232EF1" w:rsidRPr="00094465" w:rsidRDefault="00232EF1" w:rsidP="00232EF1">
      <w:pPr>
        <w:jc w:val="center"/>
        <w:rPr>
          <w:rFonts w:eastAsia="Times New Roman"/>
          <w:bCs/>
          <w:kern w:val="2"/>
        </w:rPr>
      </w:pPr>
      <w:r w:rsidRPr="00094465">
        <w:rPr>
          <w:rFonts w:eastAsia="Times New Roman"/>
          <w:b/>
          <w:bCs/>
          <w:kern w:val="2"/>
          <w:lang w:val="sr-Cyrl-CS"/>
        </w:rPr>
        <w:t xml:space="preserve">ИЗЈАВУ О ТЕХНИЧКИМ КАРАКТЕРИСТИКАМА </w:t>
      </w:r>
    </w:p>
    <w:p w:rsidR="00232EF1" w:rsidRPr="00094465" w:rsidRDefault="00232EF1" w:rsidP="00232EF1">
      <w:pPr>
        <w:jc w:val="both"/>
        <w:rPr>
          <w:kern w:val="2"/>
          <w:lang w:val="sr-Cyrl-RS"/>
        </w:rPr>
      </w:pPr>
    </w:p>
    <w:p w:rsidR="00232EF1" w:rsidRPr="0023476A" w:rsidRDefault="00232EF1" w:rsidP="00232EF1">
      <w:pPr>
        <w:jc w:val="both"/>
        <w:rPr>
          <w:bCs/>
          <w:kern w:val="2"/>
          <w:lang w:val="sr-Cyrl-RS"/>
        </w:rPr>
      </w:pPr>
      <w:r w:rsidRPr="00094465">
        <w:rPr>
          <w:kern w:val="2"/>
        </w:rPr>
        <w:t>Под пуном материјалном и кривичном одговорношћу п</w:t>
      </w:r>
      <w:r w:rsidRPr="00094465">
        <w:rPr>
          <w:bCs/>
          <w:kern w:val="2"/>
        </w:rPr>
        <w:t>отврђујем</w:t>
      </w:r>
      <w:r w:rsidRPr="00094465">
        <w:rPr>
          <w:bCs/>
          <w:kern w:val="2"/>
          <w:lang w:val="sr-Cyrl-RS"/>
        </w:rPr>
        <w:t xml:space="preserve">о </w:t>
      </w:r>
      <w:r w:rsidRPr="00094465">
        <w:rPr>
          <w:b/>
          <w:kern w:val="2"/>
          <w:lang w:val="sr-Cyrl-RS"/>
        </w:rPr>
        <w:t xml:space="preserve">да </w:t>
      </w:r>
      <w:r w:rsidRPr="00FE1D93">
        <w:rPr>
          <w:rFonts w:eastAsia="TimesNewRomanPS-BoldMT"/>
          <w:b/>
          <w:bCs/>
          <w:lang w:val="sr-Cyrl-RS"/>
        </w:rPr>
        <w:t>Опреме за тов бројлера у тестном центру</w:t>
      </w:r>
      <w:r w:rsidRPr="00094465">
        <w:rPr>
          <w:b/>
          <w:kern w:val="2"/>
          <w:lang w:val="sr-Cyrl-RS"/>
        </w:rPr>
        <w:t xml:space="preserve"> </w:t>
      </w:r>
      <w:r w:rsidRPr="00094465">
        <w:rPr>
          <w:kern w:val="2"/>
          <w:lang w:val="sr-Cyrl-RS"/>
        </w:rPr>
        <w:t xml:space="preserve"> </w:t>
      </w:r>
      <w:r w:rsidRPr="00094465">
        <w:rPr>
          <w:bCs/>
          <w:kern w:val="2"/>
          <w:lang w:val="sr-Cyrl-RS"/>
        </w:rPr>
        <w:t>која је понуђен</w:t>
      </w:r>
      <w:r>
        <w:rPr>
          <w:bCs/>
          <w:kern w:val="2"/>
          <w:lang w:val="sr-Cyrl-RS"/>
        </w:rPr>
        <w:t>а</w:t>
      </w:r>
      <w:r w:rsidRPr="00094465">
        <w:rPr>
          <w:bCs/>
          <w:kern w:val="2"/>
          <w:lang w:val="sr-Cyrl-RS"/>
        </w:rPr>
        <w:t xml:space="preserve"> у поступку набавке   </w:t>
      </w:r>
      <w:r>
        <w:rPr>
          <w:bCs/>
          <w:kern w:val="2"/>
          <w:lang w:val="sr-Cyrl-RS"/>
        </w:rPr>
        <w:t>26</w:t>
      </w:r>
      <w:r w:rsidRPr="0023476A">
        <w:rPr>
          <w:bCs/>
          <w:kern w:val="2"/>
          <w:lang w:val="sr-Cyrl-RS"/>
        </w:rPr>
        <w:t>/20</w:t>
      </w:r>
      <w:r>
        <w:rPr>
          <w:bCs/>
          <w:kern w:val="2"/>
          <w:lang w:val="sr-Cyrl-RS"/>
        </w:rPr>
        <w:t>20</w:t>
      </w:r>
      <w:r w:rsidRPr="00094465">
        <w:rPr>
          <w:bCs/>
          <w:kern w:val="2"/>
          <w:lang w:val="sr-Cyrl-RS"/>
        </w:rPr>
        <w:t xml:space="preserve"> задовољава следеће техничке карактеристике</w:t>
      </w:r>
      <w:r w:rsidRPr="0023476A">
        <w:rPr>
          <w:bCs/>
          <w:kern w:val="2"/>
          <w:lang w:val="sr-Cyrl-RS"/>
        </w:rPr>
        <w:t>:</w:t>
      </w:r>
    </w:p>
    <w:p w:rsidR="00232EF1" w:rsidRPr="00094465" w:rsidRDefault="00232EF1" w:rsidP="00232EF1">
      <w:pPr>
        <w:jc w:val="both"/>
        <w:rPr>
          <w:bCs/>
          <w:kern w:val="2"/>
          <w:lang w:val="sr-Cyrl-RS"/>
        </w:rPr>
      </w:pPr>
    </w:p>
    <w:tbl>
      <w:tblPr>
        <w:tblW w:w="8931" w:type="dxa"/>
        <w:tblInd w:w="60" w:type="dxa"/>
        <w:tblLayout w:type="fixed"/>
        <w:tblCellMar>
          <w:left w:w="60" w:type="dxa"/>
          <w:right w:w="60" w:type="dxa"/>
        </w:tblCellMar>
        <w:tblLook w:val="04A0" w:firstRow="1" w:lastRow="0" w:firstColumn="1" w:lastColumn="0" w:noHBand="0" w:noVBand="1"/>
      </w:tblPr>
      <w:tblGrid>
        <w:gridCol w:w="709"/>
        <w:gridCol w:w="140"/>
        <w:gridCol w:w="5247"/>
        <w:gridCol w:w="465"/>
        <w:gridCol w:w="850"/>
        <w:gridCol w:w="140"/>
        <w:gridCol w:w="671"/>
        <w:gridCol w:w="709"/>
      </w:tblGrid>
      <w:tr w:rsidR="0008469F"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08469F" w:rsidRDefault="0008469F" w:rsidP="0008469F">
            <w:pPr>
              <w:widowControl w:val="0"/>
              <w:autoSpaceDE w:val="0"/>
              <w:autoSpaceDN w:val="0"/>
              <w:adjustRightInd w:val="0"/>
              <w:spacing w:line="240" w:lineRule="auto"/>
              <w:ind w:right="-60"/>
              <w:rPr>
                <w:rFonts w:ascii="Arial" w:eastAsia="Times New Roman" w:hAnsi="Arial" w:cs="Microsoft Sans Serif"/>
                <w:sz w:val="14"/>
                <w:lang w:val="de-DE"/>
              </w:rPr>
            </w:pPr>
            <w:r>
              <w:rPr>
                <w:rFonts w:ascii="Arial" w:eastAsia="Times New Roman" w:hAnsi="Arial" w:cs="Microsoft Sans Serif"/>
                <w:b/>
                <w:sz w:val="14"/>
                <w:lang w:val="de-DE"/>
              </w:rPr>
              <w:t xml:space="preserve">1.1.1 </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08469F" w:rsidRDefault="0008469F" w:rsidP="0008469F">
            <w:pPr>
              <w:widowControl w:val="0"/>
              <w:autoSpaceDE w:val="0"/>
              <w:autoSpaceDN w:val="0"/>
              <w:adjustRightInd w:val="0"/>
              <w:spacing w:line="240" w:lineRule="auto"/>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08469F" w:rsidRDefault="00CF3944"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Elementi boksa za smeštaj brojlera dimentija 114x115 cm , izrađenim od pocinkovanih cevi sa mrežastom ispunom i na dnu plastičnim profilom , elementi dozvoljavaju da se formiraju boksovi različitih veličina i da se lako rasklapaju prilikom čiščenja, ukupno 120 komada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08469F" w:rsidRDefault="0008469F"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CF3944"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CF3944" w:rsidRDefault="00CF3944" w:rsidP="002324EF">
            <w:pPr>
              <w:widowControl w:val="0"/>
              <w:numPr>
                <w:ilvl w:val="3"/>
                <w:numId w:val="34"/>
              </w:numPr>
              <w:suppressAutoHyphens w:val="0"/>
              <w:autoSpaceDE w:val="0"/>
              <w:autoSpaceDN w:val="0"/>
              <w:adjustRightInd w:val="0"/>
              <w:spacing w:line="240" w:lineRule="auto"/>
              <w:rPr>
                <w:rFonts w:ascii="Arial" w:eastAsia="Times New Roman" w:hAnsi="Arial" w:cs="Microsoft Sans Serif"/>
                <w:color w:val="262626"/>
                <w:kern w:val="2"/>
                <w:sz w:val="14"/>
              </w:rPr>
            </w:pPr>
            <w:r>
              <w:rPr>
                <w:rFonts w:ascii="Arial" w:eastAsia="Times New Roman" w:hAnsi="Arial" w:cs="Microsoft Sans Serif"/>
                <w:color w:val="262626"/>
                <w:sz w:val="14"/>
              </w:rPr>
              <w:t>Poprečna stranica boksa, uklopiva, dimenzija 1150x730 mm cela, koja je izrađena od:</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color w:val="262626"/>
                <w:sz w:val="14"/>
              </w:rPr>
              <w:t xml:space="preserve">žičanih rešetki </w:t>
            </w:r>
            <w:r>
              <w:rPr>
                <w:rFonts w:ascii="Arial" w:eastAsia="Times New Roman" w:hAnsi="Arial" w:cs="Arial"/>
                <w:color w:val="262626"/>
                <w:sz w:val="14"/>
              </w:rPr>
              <w:t>Ø</w:t>
            </w:r>
            <w:r>
              <w:rPr>
                <w:rFonts w:ascii="Arial" w:eastAsia="Times New Roman" w:hAnsi="Arial" w:cs="Microsoft Sans Serif"/>
                <w:color w:val="262626"/>
                <w:sz w:val="14"/>
              </w:rPr>
              <w:t xml:space="preserve">3,8 mm sa okcima 20x117, odnosno 20x130 mm, čelična </w:t>
            </w:r>
          </w:p>
          <w:p w:rsidR="00CF3944" w:rsidRDefault="00CF3944">
            <w:pPr>
              <w:widowControl w:val="0"/>
              <w:autoSpaceDE w:val="0"/>
              <w:autoSpaceDN w:val="0"/>
              <w:adjustRightInd w:val="0"/>
              <w:spacing w:line="240" w:lineRule="auto"/>
              <w:ind w:left="761"/>
              <w:rPr>
                <w:rFonts w:ascii="Arial" w:eastAsia="Times New Roman" w:hAnsi="Arial" w:cs="Microsoft Sans Serif"/>
                <w:sz w:val="14"/>
              </w:rPr>
            </w:pPr>
            <w:r>
              <w:rPr>
                <w:rFonts w:ascii="Arial" w:eastAsia="Times New Roman" w:hAnsi="Arial" w:cs="Microsoft Sans Serif"/>
                <w:color w:val="262626"/>
                <w:sz w:val="14"/>
              </w:rPr>
              <w:t>žica pocinkovana 135g/m2, EN10244-2</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 xml:space="preserve">Cev čelična pocinkovana  33,5x1,50-5800 </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T- spojnice</w:t>
            </w:r>
            <w:r>
              <w:rPr>
                <w:rFonts w:ascii="Arial" w:eastAsia="Times New Roman" w:hAnsi="Arial" w:cs="Microsoft Sans Serif"/>
                <w:color w:val="262626"/>
                <w:sz w:val="14"/>
                <w:lang w:val="de-DE"/>
              </w:rPr>
              <w:t xml:space="preserve"> kpt 1"x1"</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color w:val="262626"/>
                <w:sz w:val="14"/>
              </w:rPr>
              <w:t>plastičnom  i mrežom za sprečavanje pilića pored cevi za pojenje</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Ploča plastična 20-100x1180 siva na donjem delu</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 xml:space="preserve">Spojni limovi I vijčana roba za spajanje </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kern w:val="2"/>
                <w:sz w:val="14"/>
              </w:rPr>
            </w:pPr>
            <w:r>
              <w:rPr>
                <w:rFonts w:ascii="Arial" w:eastAsia="Times New Roman" w:hAnsi="Arial" w:cs="Microsoft Sans Serif"/>
                <w:sz w:val="14"/>
              </w:rPr>
              <w:t>Četkica postavljene na plastičnoj traci, za sprešavanje prolaza pilića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CF3944" w:rsidRDefault="00CF3944">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132 kom</w:t>
            </w:r>
          </w:p>
        </w:tc>
        <w:tc>
          <w:tcPr>
            <w:tcW w:w="671" w:type="dxa"/>
            <w:tcBorders>
              <w:top w:val="single" w:sz="4" w:space="0" w:color="A0A0A0"/>
              <w:left w:val="single" w:sz="4" w:space="0" w:color="A0A0A0"/>
              <w:bottom w:val="single" w:sz="4" w:space="0" w:color="A0A0A0"/>
              <w:right w:val="single" w:sz="4" w:space="0" w:color="000000"/>
            </w:tcBorders>
          </w:tcPr>
          <w:p w:rsidR="00CF3944" w:rsidRDefault="00CF3944"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CF3944" w:rsidRDefault="00CF3944"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CF3944"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CF3944" w:rsidRDefault="00CF3944" w:rsidP="002324EF">
            <w:pPr>
              <w:widowControl w:val="0"/>
              <w:numPr>
                <w:ilvl w:val="3"/>
                <w:numId w:val="34"/>
              </w:numPr>
              <w:suppressAutoHyphens w:val="0"/>
              <w:autoSpaceDE w:val="0"/>
              <w:autoSpaceDN w:val="0"/>
              <w:adjustRightInd w:val="0"/>
              <w:spacing w:line="240" w:lineRule="auto"/>
              <w:rPr>
                <w:rFonts w:ascii="Arial" w:eastAsia="Times New Roman" w:hAnsi="Arial" w:cs="Microsoft Sans Serif"/>
                <w:color w:val="262626"/>
                <w:kern w:val="2"/>
                <w:sz w:val="14"/>
              </w:rPr>
            </w:pPr>
            <w:r>
              <w:rPr>
                <w:rFonts w:ascii="Arial" w:eastAsia="Times New Roman" w:hAnsi="Arial" w:cs="Microsoft Sans Serif"/>
                <w:color w:val="262626"/>
                <w:sz w:val="14"/>
              </w:rPr>
              <w:t>Bočna stranica boksa, uklopiva, dimenzija 1150x730 mm cela, koja je izrađena od:</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color w:val="262626"/>
                <w:sz w:val="14"/>
              </w:rPr>
              <w:t xml:space="preserve">žičanih rešetki </w:t>
            </w:r>
            <w:r>
              <w:rPr>
                <w:rFonts w:ascii="Arial" w:eastAsia="Times New Roman" w:hAnsi="Arial" w:cs="Arial"/>
                <w:color w:val="262626"/>
                <w:sz w:val="14"/>
              </w:rPr>
              <w:t>Ø</w:t>
            </w:r>
            <w:r>
              <w:rPr>
                <w:rFonts w:ascii="Arial" w:eastAsia="Times New Roman" w:hAnsi="Arial" w:cs="Microsoft Sans Serif"/>
                <w:color w:val="262626"/>
                <w:sz w:val="14"/>
              </w:rPr>
              <w:t>3,8 mm sa okcima 20x117, odnosno 20x130 mm, čelična žica pocinkovana 135g/m2, EN10244-2</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 xml:space="preserve">Cev čelična pocinkovana  33,5x1,50-5800 </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T- spojnice</w:t>
            </w:r>
            <w:r>
              <w:rPr>
                <w:rFonts w:ascii="Arial" w:eastAsia="Times New Roman" w:hAnsi="Arial" w:cs="Microsoft Sans Serif"/>
                <w:color w:val="262626"/>
                <w:sz w:val="14"/>
                <w:lang w:val="de-DE"/>
              </w:rPr>
              <w:t xml:space="preserve"> kpt 1"x1"</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color w:val="262626"/>
                <w:sz w:val="14"/>
              </w:rPr>
              <w:t>plastičnom  i mrežom za sprečavanje pilića pored cevi za pojenje</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Ploča plastična 20-100x1180 siva na donjem delu</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 xml:space="preserve">Spojni limovi I vijčana roba za spajanje </w:t>
            </w:r>
          </w:p>
          <w:p w:rsidR="00CF3944" w:rsidRDefault="00CF3944" w:rsidP="00CF3944">
            <w:pPr>
              <w:widowControl w:val="0"/>
              <w:numPr>
                <w:ilvl w:val="0"/>
                <w:numId w:val="39"/>
              </w:numPr>
              <w:suppressAutoHyphens w:val="0"/>
              <w:autoSpaceDE w:val="0"/>
              <w:autoSpaceDN w:val="0"/>
              <w:adjustRightInd w:val="0"/>
              <w:spacing w:line="240" w:lineRule="auto"/>
              <w:ind w:left="761" w:hanging="360"/>
              <w:rPr>
                <w:rFonts w:ascii="Arial" w:eastAsia="Times New Roman" w:hAnsi="Arial" w:cs="Microsoft Sans Serif"/>
                <w:sz w:val="14"/>
              </w:rPr>
            </w:pPr>
            <w:r>
              <w:rPr>
                <w:rFonts w:ascii="Arial" w:eastAsia="Times New Roman" w:hAnsi="Arial" w:cs="Microsoft Sans Serif"/>
                <w:sz w:val="14"/>
              </w:rPr>
              <w:t>Četkica postavljene na plastičnoj traci, za sprešavanje prolaza pilića</w:t>
            </w:r>
          </w:p>
          <w:p w:rsidR="00CF3944" w:rsidRDefault="00CF3944">
            <w:pPr>
              <w:widowControl w:val="0"/>
              <w:autoSpaceDE w:val="0"/>
              <w:autoSpaceDN w:val="0"/>
              <w:adjustRightInd w:val="0"/>
              <w:spacing w:line="240" w:lineRule="auto"/>
              <w:rPr>
                <w:rFonts w:ascii="Arial" w:eastAsia="Times New Roman" w:hAnsi="Arial" w:cs="Microsoft Sans Serif"/>
                <w:kern w:val="2"/>
                <w:sz w:val="14"/>
                <w:lang w:val="de-DE"/>
              </w:rPr>
            </w:pP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CF3944" w:rsidRDefault="00CF3944">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180 kom</w:t>
            </w:r>
          </w:p>
        </w:tc>
        <w:tc>
          <w:tcPr>
            <w:tcW w:w="671" w:type="dxa"/>
            <w:tcBorders>
              <w:top w:val="single" w:sz="4" w:space="0" w:color="A0A0A0"/>
              <w:left w:val="single" w:sz="4" w:space="0" w:color="A0A0A0"/>
              <w:bottom w:val="single" w:sz="4" w:space="0" w:color="A0A0A0"/>
              <w:right w:val="single" w:sz="4" w:space="0" w:color="000000"/>
            </w:tcBorders>
          </w:tcPr>
          <w:p w:rsidR="00CF3944" w:rsidRDefault="00CF3944"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CF3944" w:rsidRDefault="00CF3944"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CF3944"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CF3944" w:rsidRDefault="00CF3944">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1.1.3.2  Spojna ploča za spajanje stranica boksova i omogućavanje otvaranja i preklapanja, čelični lim, pocinkovano</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CF3944" w:rsidRDefault="00CF3944">
            <w:pPr>
              <w:widowControl w:val="0"/>
              <w:autoSpaceDE w:val="0"/>
              <w:autoSpaceDN w:val="0"/>
              <w:adjustRightInd w:val="0"/>
              <w:spacing w:line="240" w:lineRule="auto"/>
              <w:jc w:val="right"/>
              <w:rPr>
                <w:rFonts w:ascii="Arial" w:eastAsia="Times New Roman" w:hAnsi="Arial" w:cs="Microsoft Sans Serif"/>
                <w:color w:val="FF0000"/>
                <w:kern w:val="2"/>
                <w:sz w:val="14"/>
                <w:lang w:val="de-DE"/>
              </w:rPr>
            </w:pPr>
          </w:p>
          <w:p w:rsidR="00CF3944" w:rsidRDefault="00CF3944">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sz w:val="14"/>
                <w:lang w:val="de-DE"/>
              </w:rPr>
              <w:t>252 kom</w:t>
            </w:r>
          </w:p>
        </w:tc>
        <w:tc>
          <w:tcPr>
            <w:tcW w:w="671" w:type="dxa"/>
            <w:tcBorders>
              <w:top w:val="single" w:sz="4" w:space="0" w:color="A0A0A0"/>
              <w:left w:val="single" w:sz="4" w:space="0" w:color="A0A0A0"/>
              <w:bottom w:val="single" w:sz="4" w:space="0" w:color="A0A0A0"/>
              <w:right w:val="single" w:sz="4" w:space="0" w:color="000000"/>
            </w:tcBorders>
          </w:tcPr>
          <w:p w:rsidR="00CF3944" w:rsidRDefault="00CF3944"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CF3944" w:rsidRDefault="00CF3944"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D74740">
        <w:trPr>
          <w:trHeight w:val="340"/>
        </w:trPr>
        <w:tc>
          <w:tcPr>
            <w:tcW w:w="7551" w:type="dxa"/>
            <w:gridSpan w:val="6"/>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rsidP="00030815">
            <w:pPr>
              <w:widowControl w:val="0"/>
              <w:autoSpaceDE w:val="0"/>
              <w:autoSpaceDN w:val="0"/>
              <w:adjustRightInd w:val="0"/>
              <w:spacing w:line="240" w:lineRule="auto"/>
              <w:rPr>
                <w:rFonts w:ascii="Arial" w:eastAsia="Times New Roman" w:hAnsi="Arial" w:cs="Microsoft Sans Serif"/>
                <w:color w:val="FF0000"/>
                <w:kern w:val="2"/>
                <w:sz w:val="14"/>
                <w:lang w:val="de-DE"/>
              </w:rPr>
            </w:pPr>
            <w:r>
              <w:rPr>
                <w:rFonts w:ascii="Arial" w:eastAsia="Times New Roman" w:hAnsi="Arial" w:cs="Microsoft Sans Serif"/>
                <w:color w:val="262626"/>
                <w:sz w:val="14"/>
                <w:lang w:val="de-DE"/>
              </w:rPr>
              <w:t>1.1.3.3   Boksovi i zidovi kaveza u svemu odgovara crtežu koju su dati na strani 11 konkursne dokumentacije</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D74740">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D74740">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right="-60"/>
              <w:rPr>
                <w:rFonts w:ascii="Arial" w:eastAsia="Times New Roman" w:hAnsi="Arial" w:cs="Microsoft Sans Serif"/>
                <w:sz w:val="14"/>
                <w:lang w:val="de-DE"/>
              </w:rPr>
            </w:pPr>
            <w:r>
              <w:rPr>
                <w:rFonts w:ascii="Arial" w:eastAsia="Times New Roman" w:hAnsi="Arial" w:cs="Microsoft Sans Serif"/>
                <w:b/>
                <w:sz w:val="14"/>
                <w:lang w:val="de-DE"/>
              </w:rPr>
              <w:t>1.1.4</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Oprema za t</w:t>
            </w:r>
            <w:r w:rsidRPr="00E06806">
              <w:rPr>
                <w:rFonts w:ascii="Arial" w:eastAsia="Times New Roman" w:hAnsi="Arial" w:cs="Microsoft Sans Serif"/>
                <w:b/>
                <w:sz w:val="14"/>
                <w:lang w:val="de-DE"/>
              </w:rPr>
              <w:t>ov broilera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1.1.4.1</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213"/>
              <w:rPr>
                <w:rFonts w:ascii="Arial" w:eastAsia="Times New Roman" w:hAnsi="Arial" w:cs="Microsoft Sans Serif"/>
                <w:sz w:val="14"/>
                <w:lang w:val="de-DE"/>
              </w:rPr>
            </w:pPr>
            <w:r w:rsidRPr="00E06806">
              <w:rPr>
                <w:rFonts w:ascii="Arial" w:eastAsia="Times New Roman" w:hAnsi="Arial" w:cs="Microsoft Sans Serif"/>
                <w:b/>
                <w:sz w:val="14"/>
                <w:lang w:val="de-DE"/>
              </w:rPr>
              <w:t>Oves</w:t>
            </w:r>
            <w:r>
              <w:rPr>
                <w:rFonts w:ascii="Arial" w:eastAsia="Times New Roman" w:hAnsi="Arial" w:cs="Microsoft Sans Serif"/>
                <w:b/>
                <w:sz w:val="14"/>
                <w:lang w:val="de-DE"/>
              </w:rPr>
              <w:t xml:space="preserve"> opreme sa podizanjem i podešavanjem visine hranilica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Vitlo ručno  gornje čeono postavljanje, makimalnom opterećenja 340kg</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Oves za cev sa pločicom za podešavanje I PES- užetom 5mm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S-kuka 2" No.60/6x55 čelična, pocinkovana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144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Kuka pocink. 80x22x7.8</w:t>
            </w:r>
            <w:r>
              <w:rPr>
                <w:rFonts w:ascii="Arial" w:eastAsia="Times New Roman" w:hAnsi="Arial" w:cs="Microsoft Sans Serif"/>
                <w:color w:val="262626"/>
                <w:sz w:val="14"/>
              </w:rPr>
              <w:t xml:space="preserve"> čelična, pocinkovana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240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Plastični čep- tipl UX 10x60</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240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Lanac za oves No.30</w:t>
            </w:r>
            <w:r>
              <w:rPr>
                <w:rFonts w:ascii="Arial" w:eastAsia="Times New Roman" w:hAnsi="Arial" w:cs="Microsoft Sans Serif"/>
                <w:color w:val="262626"/>
                <w:sz w:val="14"/>
              </w:rPr>
              <w:t xml:space="preserve"> čelični, pocinkovani</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240 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1.1.4.2</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Hranilica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Tacna za hranjenje jednodnevnih pilića fi410,  plastična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Hranilica prečnika 322 mm sa rezervoarom za hranu do 10 kg, plastična, sa rezervoarom od providne plastike, sa podešavanjem količine hrane koja izlazi na tacnu za hranjenje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Alat , klešta, ručna-štapna, za skupljanje uginulih životinja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1.1.4.3</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Dovod vode</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 xml:space="preserve">Crevo-spojni set 1/2" za regulator pritiska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Jedinica za regulaciju pritiska u linijama pojenja  sa baj-pasom za ispiranje i priborom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Cev za pojenje sa 12 nipl-pojilica koje se aktiviraju sa strane I odozdo, sa čašicama za okapalu vodu, sa Al- profilom za nošenje cevi, dužine 3000 mm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1.1.4.3.4</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sidRPr="00E06806">
              <w:rPr>
                <w:rFonts w:ascii="Arial" w:eastAsia="Times New Roman" w:hAnsi="Arial" w:cs="Microsoft Sans Serif"/>
                <w:b/>
                <w:sz w:val="14"/>
                <w:lang w:val="de-DE"/>
              </w:rPr>
              <w:t>Oves</w:t>
            </w:r>
            <w:r>
              <w:rPr>
                <w:rFonts w:ascii="Arial" w:eastAsia="Times New Roman" w:hAnsi="Arial" w:cs="Microsoft Sans Serif"/>
                <w:b/>
                <w:sz w:val="14"/>
                <w:lang w:val="de-DE"/>
              </w:rPr>
              <w:t>ni materijal</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lastRenderedPageBreak/>
              <w:t xml:space="preserve">Pribor ovesa za pojilicu : Ovesno uže 3mm PES , dužine 3.5 m, sa točkićima I plastičnim ovesnim elementima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72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color w:val="262626"/>
                <w:kern w:val="2"/>
                <w:sz w:val="14"/>
                <w:lang w:val="de-DE"/>
              </w:rPr>
            </w:pPr>
            <w:r>
              <w:rPr>
                <w:rFonts w:ascii="Arial" w:eastAsia="Times New Roman" w:hAnsi="Arial" w:cs="Microsoft Sans Serif"/>
                <w:color w:val="262626"/>
                <w:sz w:val="14"/>
                <w:lang w:val="de-DE"/>
              </w:rPr>
              <w:t>Vitlo za uže 350kg postavljanje nisko na zabatnom zidu</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sz w:val="14"/>
                <w:lang w:val="de-DE"/>
              </w:rPr>
              <w:t>12 k</w:t>
            </w:r>
            <w:r>
              <w:rPr>
                <w:rFonts w:ascii="Arial" w:eastAsia="Times New Roman" w:hAnsi="Arial" w:cs="Microsoft Sans Serif"/>
                <w:color w:val="262626"/>
                <w:sz w:val="14"/>
                <w:lang w:val="de-DE"/>
              </w:rPr>
              <w:t>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Pribor za na zidno vitlo za nipl-pojenje, po liniji</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S-kuka 2" No.60/6x55 čelična, pocinkovana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Kuka 80x22x7.8</w:t>
            </w:r>
            <w:r>
              <w:rPr>
                <w:rFonts w:ascii="Arial" w:eastAsia="Times New Roman" w:hAnsi="Arial" w:cs="Microsoft Sans Serif"/>
                <w:color w:val="262626"/>
                <w:sz w:val="14"/>
              </w:rPr>
              <w:t xml:space="preserve"> čelična, pocinkovana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Plastični čep- tipl UX 10x60</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Lanac za oves No.30</w:t>
            </w:r>
            <w:r>
              <w:rPr>
                <w:rFonts w:ascii="Arial" w:eastAsia="Times New Roman" w:hAnsi="Arial" w:cs="Microsoft Sans Serif"/>
                <w:color w:val="262626"/>
                <w:sz w:val="14"/>
              </w:rPr>
              <w:t xml:space="preserve"> čelični, pocinkovan</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40 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color w:val="262626"/>
                <w:kern w:val="2"/>
                <w:sz w:val="14"/>
                <w:lang w:val="de-DE"/>
              </w:rPr>
            </w:pPr>
            <w:r>
              <w:rPr>
                <w:rFonts w:ascii="Arial" w:hAnsi="Arial"/>
                <w:b/>
                <w:sz w:val="14"/>
              </w:rPr>
              <w:t>1.1.4.4</w:t>
            </w:r>
            <w:r>
              <w:rPr>
                <w:rFonts w:ascii="Arial" w:eastAsia="Times New Roman" w:hAnsi="Arial" w:cs="Microsoft Sans Serif"/>
                <w:color w:val="262626"/>
                <w:sz w:val="14"/>
                <w:lang w:val="de-DE"/>
              </w:rPr>
              <w:t xml:space="preserve"> </w:t>
            </w:r>
            <w:r>
              <w:rPr>
                <w:rFonts w:ascii="Arial" w:eastAsia="Times New Roman" w:hAnsi="Arial" w:cs="Microsoft Sans Serif"/>
                <w:b/>
                <w:sz w:val="14"/>
                <w:lang w:val="de-DE"/>
              </w:rPr>
              <w:t>Vaga za živinu</w:t>
            </w:r>
            <w:r>
              <w:rPr>
                <w:rFonts w:ascii="Arial" w:eastAsia="Times New Roman" w:hAnsi="Arial" w:cs="Microsoft Sans Serif"/>
                <w:color w:val="262626"/>
                <w:sz w:val="14"/>
                <w:lang w:val="de-DE"/>
              </w:rPr>
              <w:t xml:space="preserve"> – elektronska prenosna vaga sa upravljačkom jedinicom za vaganje do  30 kg</w:t>
            </w:r>
          </w:p>
          <w:p w:rsidR="00D74740" w:rsidRDefault="00D74740">
            <w:pPr>
              <w:autoSpaceDE w:val="0"/>
              <w:autoSpaceDN w:val="0"/>
              <w:adjustRightInd w:val="0"/>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-baterijski napojen, prenosni računar, koji automatski beleži, a podaci se čuvaju u prethodno definisanim grupama. Merni rezultati mogu se preneti na PC-računar gde se mogu analizirati isporučenim software-om u obliku statistike, histograma i kriva prirasta. Podaci se takođe mogu upoređivati sa zadatim krivama.</w:t>
            </w:r>
          </w:p>
          <w:p w:rsidR="00D74740" w:rsidRDefault="00D74740">
            <w:pPr>
              <w:autoSpaceDE w:val="0"/>
              <w:autoSpaceDN w:val="0"/>
              <w:adjustRightInd w:val="0"/>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Predmet isporuke uključuje vagu sa mernom ćelijom , prenosiva sa mernom ćelijom, displejom, prosecorom , konektorm za priključak na PC računar, kuku za kačenje, punjač baterije i kutiju za nošenje.</w:t>
            </w:r>
          </w:p>
          <w:p w:rsidR="00D74740" w:rsidRDefault="00D74740">
            <w:pPr>
              <w:autoSpaceDE w:val="0"/>
              <w:autoSpaceDN w:val="0"/>
              <w:adjustRightInd w:val="0"/>
              <w:rPr>
                <w:rFonts w:ascii="Arial" w:eastAsia="Times New Roman" w:hAnsi="Arial" w:cs="Microsoft Sans Serif"/>
                <w:kern w:val="2"/>
                <w:sz w:val="14"/>
                <w:lang w:val="de-DE"/>
              </w:rPr>
            </w:pP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1.1.5</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Priključak vode za pojenje</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Crevo za povezivanje 3/4" posude za mešanje 60l za lekove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Posuda sa mešačem 60l za lekove sa centrifugalnom pumpom RM PP, 230V</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Filter za vodu 3/4" standard, 60 mikrometara,  sa manometrom 0-10 bar , priključka 1/4"   i priključnim materijalom PVC</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Slavina 3/4" sa spojnim materijalom PVC</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Konzola za priključni set 3/4", kpt.čelična , pocinkovana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1.1.6</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 xml:space="preserve">Sistem osvetlenja </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r>
              <w:rPr>
                <w:rFonts w:ascii="Arial" w:eastAsia="Times New Roman" w:hAnsi="Arial" w:cs="Microsoft Sans Serif"/>
                <w:b/>
                <w:sz w:val="14"/>
                <w:lang w:val="de-DE"/>
              </w:rPr>
              <w:t>2</w:t>
            </w:r>
            <w:r w:rsidRPr="00E06806">
              <w:rPr>
                <w:rFonts w:ascii="Arial" w:eastAsia="Times New Roman" w:hAnsi="Arial" w:cs="Microsoft Sans Serif"/>
                <w:b/>
                <w:sz w:val="14"/>
                <w:lang w:val="de-DE"/>
              </w:rPr>
              <w:t xml:space="preserve"> </w:t>
            </w:r>
            <w:r>
              <w:rPr>
                <w:rFonts w:ascii="Arial" w:eastAsia="Times New Roman" w:hAnsi="Arial" w:cs="Microsoft Sans Serif"/>
                <w:b/>
                <w:sz w:val="14"/>
                <w:lang w:val="de-DE"/>
              </w:rPr>
              <w:t>kom</w:t>
            </w:r>
          </w:p>
        </w:tc>
        <w:tc>
          <w:tcPr>
            <w:tcW w:w="140"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c>
          <w:tcPr>
            <w:tcW w:w="671" w:type="dxa"/>
            <w:tcBorders>
              <w:top w:val="single" w:sz="4" w:space="0" w:color="A0A0A0"/>
              <w:left w:val="none" w:sz="0" w:space="0" w:color="00000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none" w:sz="0" w:space="0" w:color="00000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Cevna lampa LED 900 mm,  48VDC 8W zaštita IP69K , toplo belo svetlo</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1.1.6.1.2</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426"/>
              <w:rPr>
                <w:rFonts w:ascii="Arial" w:eastAsia="Times New Roman" w:hAnsi="Arial" w:cs="Microsoft Sans Serif"/>
                <w:sz w:val="14"/>
                <w:lang w:val="de-DE"/>
              </w:rPr>
            </w:pPr>
            <w:r w:rsidRPr="00E06806">
              <w:rPr>
                <w:rFonts w:ascii="Arial" w:eastAsia="Times New Roman" w:hAnsi="Arial" w:cs="Microsoft Sans Serif"/>
                <w:b/>
                <w:sz w:val="14"/>
                <w:lang w:val="de-DE"/>
              </w:rPr>
              <w:t>Materijal za fiksiranje (po lampi)</w:t>
            </w:r>
          </w:p>
        </w:tc>
        <w:tc>
          <w:tcPr>
            <w:tcW w:w="85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r>
              <w:rPr>
                <w:rFonts w:ascii="Arial" w:eastAsia="Times New Roman" w:hAnsi="Arial" w:cs="Microsoft Sans Serif"/>
                <w:b/>
                <w:sz w:val="14"/>
                <w:lang w:val="de-DE"/>
              </w:rPr>
              <w:t>24</w:t>
            </w:r>
            <w:r w:rsidRPr="00E06806">
              <w:rPr>
                <w:rFonts w:ascii="Arial" w:eastAsia="Times New Roman" w:hAnsi="Arial" w:cs="Microsoft Sans Serif"/>
                <w:b/>
                <w:sz w:val="14"/>
                <w:lang w:val="de-DE"/>
              </w:rPr>
              <w:t xml:space="preserve"> </w:t>
            </w:r>
            <w:r>
              <w:rPr>
                <w:rFonts w:ascii="Arial" w:eastAsia="Times New Roman" w:hAnsi="Arial" w:cs="Microsoft Sans Serif"/>
                <w:b/>
                <w:sz w:val="14"/>
                <w:lang w:val="de-DE"/>
              </w:rPr>
              <w:t>kom</w:t>
            </w:r>
          </w:p>
        </w:tc>
        <w:tc>
          <w:tcPr>
            <w:tcW w:w="140" w:type="dxa"/>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c>
          <w:tcPr>
            <w:tcW w:w="671" w:type="dxa"/>
            <w:tcBorders>
              <w:top w:val="single" w:sz="4" w:space="0" w:color="A0A0A0"/>
              <w:left w:val="none" w:sz="0" w:space="0" w:color="00000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none" w:sz="0" w:space="0" w:color="00000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1.1.6.1.3</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426"/>
              <w:rPr>
                <w:rFonts w:ascii="Arial" w:eastAsia="Times New Roman" w:hAnsi="Arial" w:cs="Microsoft Sans Serif"/>
                <w:sz w:val="14"/>
                <w:lang w:val="de-DE"/>
              </w:rPr>
            </w:pPr>
            <w:r w:rsidRPr="00E06806">
              <w:rPr>
                <w:rFonts w:ascii="Arial" w:eastAsia="Times New Roman" w:hAnsi="Arial" w:cs="Microsoft Sans Serif"/>
                <w:b/>
                <w:sz w:val="14"/>
                <w:lang w:val="de-DE"/>
              </w:rPr>
              <w:t>Materijal za fiksiranje (po liniji)</w:t>
            </w:r>
            <w:r>
              <w:rPr>
                <w:rFonts w:ascii="Arial" w:eastAsia="Times New Roman" w:hAnsi="Arial" w:cs="Microsoft Sans Serif"/>
                <w:b/>
                <w:sz w:val="14"/>
                <w:lang w:val="de-DE"/>
              </w:rPr>
              <w:t xml:space="preserve"> sa kablom za lampe</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Čelično uže 3 mm Zn MCZ</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109,2 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Kopča za uže 5mm 3/16" DINEN13411-5 galv. NG5</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Zatezač užeta M 8x110 čelični pocinkovan</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Konektor krajnje kape za ribon-kabel za cevnu LED lampu</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Dimer bezstepeni FlexLED sa napajanjem 320 W, 80-264VAC, 50/60 Hz, 48 VDC,</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Montažna klešta FleXLED</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Ribon kabel 2x1.5mm² 100m za lampu LED</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rl</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1.1.7.1</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Bočna ventilacija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1.1.7.1.1</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Krovni Izduv vazduha</w:t>
            </w:r>
            <w:r w:rsidRPr="00E06806">
              <w:rPr>
                <w:rFonts w:ascii="Arial" w:eastAsia="Times New Roman" w:hAnsi="Arial" w:cs="Microsoft Sans Serif"/>
                <w:b/>
                <w:sz w:val="14"/>
                <w:lang w:val="de-DE"/>
              </w:rPr>
              <w:t xml:space="preserve">  </w:t>
            </w:r>
            <w:r>
              <w:rPr>
                <w:rFonts w:ascii="Arial" w:eastAsia="Times New Roman" w:hAnsi="Arial" w:cs="Microsoft Sans Serif"/>
                <w:b/>
                <w:sz w:val="14"/>
                <w:lang w:val="de-DE"/>
              </w:rPr>
              <w:t>- sa regulacijom brzine</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color w:val="262626"/>
                <w:kern w:val="2"/>
                <w:sz w:val="14"/>
              </w:rPr>
            </w:pPr>
            <w:r>
              <w:rPr>
                <w:rFonts w:ascii="Arial" w:eastAsia="Times New Roman" w:hAnsi="Arial" w:cs="Microsoft Sans Serif"/>
                <w:color w:val="262626"/>
                <w:sz w:val="14"/>
              </w:rPr>
              <w:t>Krovni izduv vazduha prečnika 630 mm  sa ventilatorom monofaznim:</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-Cev izduva , plastična , siva, segmentirana , prečnika 650 mm</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difuzor</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uvodnik</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opšavna krovna ploča: polyester</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xml:space="preserve">- ventilator </w:t>
            </w:r>
            <w:r>
              <w:rPr>
                <w:rFonts w:ascii="Arial" w:eastAsia="Times New Roman" w:hAnsi="Arial" w:cs="Arial"/>
                <w:color w:val="262626"/>
                <w:sz w:val="14"/>
              </w:rPr>
              <w:t>Ø</w:t>
            </w:r>
            <w:r>
              <w:rPr>
                <w:rFonts w:ascii="Arial" w:eastAsia="Times New Roman" w:hAnsi="Arial" w:cs="Microsoft Sans Serif"/>
                <w:color w:val="262626"/>
                <w:sz w:val="14"/>
              </w:rPr>
              <w:t>630 mm, 1x230V, 50Hz, 2,5A</w:t>
            </w:r>
          </w:p>
          <w:p w:rsidR="00D74740" w:rsidRDefault="00D74740">
            <w:pPr>
              <w:widowControl w:val="0"/>
              <w:autoSpaceDE w:val="0"/>
              <w:autoSpaceDN w:val="0"/>
              <w:adjustRightInd w:val="0"/>
              <w:spacing w:line="240" w:lineRule="auto"/>
              <w:rPr>
                <w:rFonts w:ascii="Arial" w:eastAsia="Times New Roman" w:hAnsi="Arial" w:cs="Microsoft Sans Serif"/>
                <w:kern w:val="2"/>
                <w:sz w:val="14"/>
              </w:rPr>
            </w:pP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Posuda za sakupljanje kisnice precnika 1100mm , poliester</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 xml:space="preserve">Motor za otvaranje klapne ventilatora </w:t>
            </w:r>
            <w:r>
              <w:rPr>
                <w:rFonts w:ascii="Arial" w:eastAsia="Times New Roman" w:hAnsi="Arial" w:cs="Microsoft Sans Serif"/>
                <w:color w:val="262626"/>
                <w:sz w:val="14"/>
                <w:lang w:val="de-DE"/>
              </w:rPr>
              <w:t xml:space="preserve">24V DC </w:t>
            </w:r>
            <w:r>
              <w:rPr>
                <w:rFonts w:ascii="Arial" w:eastAsia="Times New Roman" w:hAnsi="Arial" w:cs="Arial"/>
                <w:color w:val="262626"/>
                <w:sz w:val="14"/>
                <w:lang w:val="de-DE"/>
              </w:rPr>
              <w:t>±</w:t>
            </w:r>
            <w:r>
              <w:rPr>
                <w:rFonts w:ascii="Arial" w:eastAsia="Times New Roman" w:hAnsi="Arial" w:cs="Microsoft Sans Serif"/>
                <w:color w:val="262626"/>
                <w:sz w:val="14"/>
                <w:lang w:val="de-DE"/>
              </w:rPr>
              <w:t xml:space="preserve">20%, maks. Moment 24Nm, IP65 </w:t>
            </w:r>
            <w:r>
              <w:rPr>
                <w:rFonts w:ascii="Arial" w:eastAsia="Times New Roman" w:hAnsi="Arial" w:cs="Microsoft Sans Serif"/>
                <w:color w:val="262626"/>
                <w:sz w:val="14"/>
              </w:rPr>
              <w:t>pogon pulsni 0-10V</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1.1.7.1.2</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Krovni izduv vazduha</w:t>
            </w:r>
            <w:r w:rsidRPr="00E06806">
              <w:rPr>
                <w:rFonts w:ascii="Arial" w:eastAsia="Times New Roman" w:hAnsi="Arial" w:cs="Microsoft Sans Serif"/>
                <w:b/>
                <w:sz w:val="14"/>
                <w:lang w:val="de-DE"/>
              </w:rPr>
              <w:t xml:space="preserve"> </w:t>
            </w:r>
            <w:r>
              <w:rPr>
                <w:rFonts w:ascii="Arial" w:eastAsia="Times New Roman" w:hAnsi="Arial" w:cs="Microsoft Sans Serif"/>
                <w:b/>
                <w:sz w:val="14"/>
                <w:lang w:val="de-DE"/>
              </w:rPr>
              <w:t>– korak 1, bet regulacije brzine</w:t>
            </w:r>
            <w:r w:rsidRPr="00E06806">
              <w:rPr>
                <w:rFonts w:ascii="Arial" w:eastAsia="Times New Roman" w:hAnsi="Arial" w:cs="Microsoft Sans Serif"/>
                <w:b/>
                <w:sz w:val="14"/>
                <w:lang w:val="de-DE"/>
              </w:rPr>
              <w:t xml:space="preserve"> </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color w:val="262626"/>
                <w:kern w:val="2"/>
                <w:sz w:val="14"/>
              </w:rPr>
            </w:pPr>
            <w:r>
              <w:rPr>
                <w:rFonts w:ascii="Arial" w:eastAsia="Times New Roman" w:hAnsi="Arial" w:cs="Microsoft Sans Serif"/>
                <w:color w:val="262626"/>
                <w:sz w:val="14"/>
              </w:rPr>
              <w:t>Krovni izduv vazduha prečnika 630 mm  sa ventilatorom trofaznim:</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-Cev izduva , plastična , siva, segmentirana , prečnika 650 mm</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difuzor</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uvodnik</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t>- opšavna krovna ploča: polyester</w:t>
            </w:r>
          </w:p>
          <w:p w:rsidR="00D74740" w:rsidRDefault="00D74740">
            <w:pPr>
              <w:widowControl w:val="0"/>
              <w:autoSpaceDE w:val="0"/>
              <w:autoSpaceDN w:val="0"/>
              <w:adjustRightInd w:val="0"/>
              <w:spacing w:line="240" w:lineRule="auto"/>
              <w:rPr>
                <w:rFonts w:ascii="Arial" w:eastAsia="Times New Roman" w:hAnsi="Arial" w:cs="Microsoft Sans Serif"/>
                <w:color w:val="262626"/>
                <w:sz w:val="14"/>
              </w:rPr>
            </w:pPr>
            <w:r>
              <w:rPr>
                <w:rFonts w:ascii="Arial" w:eastAsia="Times New Roman" w:hAnsi="Arial" w:cs="Microsoft Sans Serif"/>
                <w:color w:val="262626"/>
                <w:sz w:val="14"/>
              </w:rPr>
              <w:lastRenderedPageBreak/>
              <w:t xml:space="preserve">- ventilator </w:t>
            </w:r>
            <w:r>
              <w:rPr>
                <w:rFonts w:ascii="Arial" w:eastAsia="Times New Roman" w:hAnsi="Arial" w:cs="Arial"/>
                <w:color w:val="262626"/>
                <w:sz w:val="14"/>
              </w:rPr>
              <w:t>Ø</w:t>
            </w:r>
            <w:r>
              <w:rPr>
                <w:rFonts w:ascii="Arial" w:eastAsia="Times New Roman" w:hAnsi="Arial" w:cs="Microsoft Sans Serif"/>
                <w:color w:val="262626"/>
                <w:sz w:val="14"/>
              </w:rPr>
              <w:t>630 mm, 3x400V, 50Hz, 1,3A</w:t>
            </w:r>
          </w:p>
          <w:p w:rsidR="00D74740" w:rsidRDefault="00D74740">
            <w:pPr>
              <w:widowControl w:val="0"/>
              <w:autoSpaceDE w:val="0"/>
              <w:autoSpaceDN w:val="0"/>
              <w:adjustRightInd w:val="0"/>
              <w:spacing w:line="240" w:lineRule="auto"/>
              <w:rPr>
                <w:rFonts w:ascii="Arial" w:eastAsia="Times New Roman" w:hAnsi="Arial" w:cs="Microsoft Sans Serif"/>
                <w:kern w:val="2"/>
                <w:sz w:val="14"/>
              </w:rPr>
            </w:pP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lastRenderedPageBreak/>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lastRenderedPageBreak/>
              <w:t xml:space="preserve">Posuda za sakupljanje kisnice precnika 1100mm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rPr>
              <w:t xml:space="preserve">Motor za otvaranje klapne ventilatora </w:t>
            </w:r>
            <w:r>
              <w:rPr>
                <w:rFonts w:ascii="Arial" w:eastAsia="Times New Roman" w:hAnsi="Arial" w:cs="Microsoft Sans Serif"/>
                <w:color w:val="262626"/>
                <w:sz w:val="14"/>
                <w:lang w:val="de-DE"/>
              </w:rPr>
              <w:t xml:space="preserve">24V DC </w:t>
            </w:r>
            <w:r>
              <w:rPr>
                <w:rFonts w:ascii="Arial" w:eastAsia="Times New Roman" w:hAnsi="Arial" w:cs="Arial"/>
                <w:color w:val="262626"/>
                <w:sz w:val="14"/>
                <w:lang w:val="de-DE"/>
              </w:rPr>
              <w:t>±</w:t>
            </w:r>
            <w:r>
              <w:rPr>
                <w:rFonts w:ascii="Arial" w:eastAsia="Times New Roman" w:hAnsi="Arial" w:cs="Microsoft Sans Serif"/>
                <w:color w:val="262626"/>
                <w:sz w:val="14"/>
                <w:lang w:val="de-DE"/>
              </w:rPr>
              <w:t>20%, maks. Moment 24Nm, IP65,  optvoreno/zatvoreno</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1.1.7.1.3</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sidRPr="00E06806">
              <w:rPr>
                <w:rFonts w:ascii="Arial" w:eastAsia="Times New Roman" w:hAnsi="Arial" w:cs="Microsoft Sans Serif"/>
                <w:b/>
                <w:sz w:val="14"/>
                <w:lang w:val="de-DE"/>
              </w:rPr>
              <w:t xml:space="preserve">Bočni ulaz vazduha  </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Ulaz vazduha sa klapnom, dimenzija 555x265 mm, prirubnički, plastična sa termo-izolovanom klapnom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Hauba jedinice ulaza vazduha  cpl 66.8x52.3x34.4cm, plastična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Gruba mreža 65x20 za jednicu ulaza vazduha, plastična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Usmerivačka ploča kratka , plastična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Plastični čep- tipl UX  6x35</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144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Vijak za lim 4.0x 70 krst,  sa rav. glav, pun navoj, ner.čel</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144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Zatezna šipka M 8x5000 galv.kpt. sa priključkom M 8x 25 proh</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 xml:space="preserve">Čelično uže 4mm nerđajući čelik 1.4301 za spajanje motora i šipki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42 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Servo-motor za otvaranje klapni , 24V za regulisanje ulaza vazduha : 0,7A, 24VDC, IP65, maksimalna sila 1500 N</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Montažni set servo-motora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1.1.7.2.1</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213"/>
              <w:rPr>
                <w:rFonts w:ascii="Arial" w:eastAsia="Times New Roman" w:hAnsi="Arial" w:cs="Microsoft Sans Serif"/>
                <w:sz w:val="14"/>
                <w:lang w:val="de-DE"/>
              </w:rPr>
            </w:pPr>
            <w:r w:rsidRPr="00E06806">
              <w:rPr>
                <w:rFonts w:ascii="Arial" w:eastAsia="Times New Roman" w:hAnsi="Arial" w:cs="Microsoft Sans Serif"/>
                <w:b/>
                <w:sz w:val="14"/>
                <w:lang w:val="de-DE"/>
              </w:rPr>
              <w:t xml:space="preserve">Grejanje </w:t>
            </w:r>
            <w:r>
              <w:rPr>
                <w:rFonts w:ascii="Arial" w:eastAsia="Times New Roman" w:hAnsi="Arial" w:cs="Microsoft Sans Serif"/>
                <w:b/>
                <w:sz w:val="14"/>
                <w:lang w:val="de-DE"/>
              </w:rPr>
              <w:t>– konvertorski toplovodni grejač</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Konvertorski toplovodni grejač tip 2 H bez ventilatora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Ventilator 6470m³ 230V 295W 0.9A za cev</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Priključni set toplovodni 1"x2000 sa ventilom za regulaciju</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Naglavak redukcioni 1"x3/4" br.240 pocink</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Spojnica navojna 1" br. 280 čelična, pocink.</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Regulator brzine 0-10V 230V max 6.8A, za regulisanje broja obrtaja motora kalorifera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Ventil mešanja vode 3-kraki 1.25" 24V-0-10V</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Pomoćni kontakt S1A 1-polni motornog vitlo NMA/SMA/GMA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Oves kpt za  Konvertorski grejač podesiv po visini sa vitlom za podizanje, koturačama I čeličnim užadima za nošenje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Zaštitna mreža za  konvertorski grejač</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1.1.7.3</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eastAsia="Times New Roman" w:hAnsi="Arial" w:cs="Microsoft Sans Serif"/>
                <w:b/>
                <w:sz w:val="14"/>
                <w:lang w:val="de-DE"/>
              </w:rPr>
              <w:t>Hlađenje vazduha maglom</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Mlaznica Z kpt 0,2mm mesing</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32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Linija sa mlaznicama 6000-4 mlaznice, jednostrano, vezano na zid: na cevi od nerđajućeg čelika, prečnika 12 mm, dužine 6 m, zavareni nosači i uvrnute 4 mlaznice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Linija sa mlaznicama kpt. 6000-4 mlaznice jednostrano ovešen: na cevi od nerđajućeg čelika, prečnika 12 mm, dužine 6 m, zavareni nosači i uvrnute 4 mlaznice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Priključni set visokopritisni sistem hlađenja za 1 stranu</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 xml:space="preserve">Starter set sistema mlaznica  za 1 dodatni red kačenja, vijčani spoj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rPr>
            </w:pPr>
            <w:r>
              <w:rPr>
                <w:rFonts w:ascii="Arial" w:eastAsia="Times New Roman" w:hAnsi="Arial" w:cs="Microsoft Sans Serif"/>
                <w:color w:val="262626"/>
                <w:sz w:val="14"/>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 xml:space="preserve">Oves kpt. za liniju sa mlaznicama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rPr>
            </w:pPr>
            <w:r>
              <w:rPr>
                <w:rFonts w:ascii="Arial" w:eastAsia="Times New Roman" w:hAnsi="Arial" w:cs="Microsoft Sans Serif"/>
                <w:color w:val="262626"/>
                <w:sz w:val="14"/>
              </w:rPr>
              <w:t>18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Starter-set mlaznica Z standard   mesingana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rPr>
            </w:pPr>
            <w:r>
              <w:rPr>
                <w:rFonts w:ascii="Arial" w:eastAsia="Times New Roman" w:hAnsi="Arial" w:cs="Microsoft Sans Serif"/>
                <w:color w:val="262626"/>
                <w:sz w:val="14"/>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1.1.7.3.8</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426"/>
              <w:rPr>
                <w:rFonts w:ascii="Arial" w:eastAsia="Times New Roman" w:hAnsi="Arial" w:cs="Microsoft Sans Serif"/>
                <w:sz w:val="14"/>
                <w:lang w:val="de-DE"/>
              </w:rPr>
            </w:pPr>
            <w:r w:rsidRPr="00E06806">
              <w:rPr>
                <w:rFonts w:ascii="Arial" w:eastAsia="Times New Roman" w:hAnsi="Arial" w:cs="Microsoft Sans Serif"/>
                <w:b/>
                <w:sz w:val="14"/>
                <w:lang w:val="de-DE"/>
              </w:rPr>
              <w:t>Pumpna jedinica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Pumpna jedinica 0.75 kW za najviše 60 mlaznica sa filterom, 5.5l/mi</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Filterska jedinica, dodatna  sa 2 filtera 10/25 mikron</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1.1.7.3.9</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426"/>
              <w:rPr>
                <w:rFonts w:ascii="Arial" w:eastAsia="Times New Roman" w:hAnsi="Arial" w:cs="Microsoft Sans Serif"/>
                <w:sz w:val="14"/>
                <w:lang w:val="de-DE"/>
              </w:rPr>
            </w:pPr>
            <w:r>
              <w:rPr>
                <w:rFonts w:ascii="Arial" w:eastAsia="Times New Roman" w:hAnsi="Arial" w:cs="Microsoft Sans Serif"/>
                <w:b/>
                <w:sz w:val="14"/>
                <w:lang w:val="de-DE"/>
              </w:rPr>
              <w:t>Filter jedinica- zamenski</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Filterski uložak 1 mikron</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Filterski uložak 5 mikrona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lastRenderedPageBreak/>
              <w:t>Filterski uložak 10 mikrona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Filterski uložak 25 mikron</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Uređaj za skidanje kamenca električni , protoka50 l/min, za cevi22-54 mm, snaga:4 W - 230 V</w:t>
            </w:r>
            <w:r>
              <w:rPr>
                <w:rFonts w:ascii="Arial" w:eastAsia="Times New Roman" w:hAnsi="Arial" w:cs="Microsoft Sans Serif"/>
                <w:color w:val="262626"/>
                <w:sz w:val="14"/>
                <w:lang w:val="de-DE"/>
              </w:rPr>
              <w:br/>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1.1.8</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sidRPr="00E06806">
              <w:rPr>
                <w:rFonts w:ascii="Arial" w:eastAsia="Times New Roman" w:hAnsi="Arial" w:cs="Microsoft Sans Serif"/>
                <w:b/>
                <w:sz w:val="14"/>
                <w:lang w:val="de-DE"/>
              </w:rPr>
              <w:t>Električna oprema staje</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1.1.8.1 Komandni ormar za upravljanje farmom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r>
              <w:rPr>
                <w:rFonts w:ascii="Arial" w:eastAsia="Times New Roman" w:hAnsi="Arial" w:cs="Microsoft Sans Serif"/>
                <w:color w:val="262626"/>
                <w:sz w:val="14"/>
                <w:lang w:val="de-DE"/>
              </w:rPr>
              <w:t>2</w:t>
            </w:r>
            <w:r w:rsidRPr="00E06806">
              <w:rPr>
                <w:rFonts w:ascii="Arial" w:eastAsia="Times New Roman" w:hAnsi="Arial" w:cs="Microsoft Sans Serif"/>
                <w:color w:val="262626"/>
                <w:sz w:val="14"/>
                <w:lang w:val="de-DE"/>
              </w:rPr>
              <w:t xml:space="preserve"> </w:t>
            </w:r>
            <w:r>
              <w:rPr>
                <w:rFonts w:ascii="Arial" w:eastAsia="Times New Roman" w:hAnsi="Arial" w:cs="Microsoft Sans Serif"/>
                <w:color w:val="262626"/>
                <w:sz w:val="14"/>
                <w:lang w:val="de-DE"/>
              </w:rPr>
              <w:t>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hAnsi="Arial"/>
                <w:color w:val="262626"/>
                <w:sz w:val="14"/>
              </w:rPr>
              <w:t xml:space="preserve">1.1.8.3.1 </w:t>
            </w:r>
            <w:r>
              <w:rPr>
                <w:rFonts w:ascii="Arial" w:eastAsia="Times New Roman" w:hAnsi="Arial" w:cs="Microsoft Sans Serif"/>
                <w:color w:val="262626"/>
                <w:sz w:val="14"/>
                <w:lang w:val="de-DE"/>
              </w:rPr>
              <w:t>Temperaturni senzor , opseg merenja -10 - +40</w:t>
            </w:r>
            <w:r>
              <w:rPr>
                <w:rFonts w:eastAsia="Times New Roman" w:cs="Microsoft Sans Serif"/>
                <w:color w:val="262626"/>
                <w:sz w:val="14"/>
                <w:lang w:val="de-DE"/>
              </w:rPr>
              <w:t>°</w:t>
            </w:r>
            <w:r>
              <w:rPr>
                <w:rFonts w:ascii="Arial" w:eastAsia="Times New Roman" w:hAnsi="Arial" w:cs="Microsoft Sans Serif"/>
                <w:color w:val="262626"/>
                <w:sz w:val="14"/>
                <w:lang w:val="de-DE"/>
              </w:rPr>
              <w:t xml:space="preserve">C, tačnost </w:t>
            </w:r>
            <w:r>
              <w:rPr>
                <w:rFonts w:ascii="Arial" w:eastAsia="Times New Roman" w:hAnsi="Arial" w:cs="Arial"/>
                <w:color w:val="262626"/>
                <w:sz w:val="14"/>
                <w:lang w:val="de-DE"/>
              </w:rPr>
              <w:t>±</w:t>
            </w:r>
            <w:r>
              <w:rPr>
                <w:rFonts w:ascii="Arial" w:eastAsia="Times New Roman" w:hAnsi="Arial" w:cs="Microsoft Sans Serif"/>
                <w:color w:val="262626"/>
                <w:sz w:val="14"/>
                <w:lang w:val="de-DE"/>
              </w:rPr>
              <w:t>0,5</w:t>
            </w:r>
            <w:r>
              <w:rPr>
                <w:rFonts w:eastAsia="Times New Roman" w:cs="Microsoft Sans Serif"/>
                <w:color w:val="262626"/>
                <w:sz w:val="14"/>
                <w:lang w:val="de-DE"/>
              </w:rPr>
              <w:t>°</w:t>
            </w:r>
            <w:r>
              <w:rPr>
                <w:rFonts w:ascii="Arial" w:eastAsia="Times New Roman" w:hAnsi="Arial" w:cs="Microsoft Sans Serif"/>
                <w:color w:val="262626"/>
                <w:sz w:val="14"/>
                <w:lang w:val="de-DE"/>
              </w:rPr>
              <w:t>C,  napajenje 10V, IP67</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hAnsi="Arial"/>
                <w:color w:val="262626"/>
                <w:sz w:val="14"/>
              </w:rPr>
              <w:t xml:space="preserve">1.1.8.3.2 </w:t>
            </w:r>
            <w:r>
              <w:rPr>
                <w:rFonts w:ascii="Arial" w:eastAsia="Times New Roman" w:hAnsi="Arial" w:cs="Microsoft Sans Serif"/>
                <w:color w:val="262626"/>
                <w:sz w:val="14"/>
                <w:lang w:val="de-DE"/>
              </w:rPr>
              <w:t xml:space="preserve">Senzor vlage i temperature  sa/M12 priključkom: opseg merenja 0 – 100% RH, tačnost </w:t>
            </w:r>
            <w:r>
              <w:rPr>
                <w:rFonts w:ascii="Arial" w:eastAsia="Times New Roman" w:hAnsi="Arial" w:cs="Arial"/>
                <w:color w:val="262626"/>
                <w:sz w:val="14"/>
                <w:lang w:val="de-DE"/>
              </w:rPr>
              <w:t>±</w:t>
            </w:r>
            <w:r>
              <w:rPr>
                <w:rFonts w:ascii="Arial" w:eastAsia="Times New Roman" w:hAnsi="Arial" w:cs="Microsoft Sans Serif"/>
                <w:color w:val="262626"/>
                <w:sz w:val="14"/>
                <w:lang w:val="de-DE"/>
              </w:rPr>
              <w:t>2%, od 45-80% vlažnosti vazduha,  napajenje 11-30VDC, IP67</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hAnsi="Arial"/>
                <w:color w:val="262626"/>
                <w:sz w:val="14"/>
              </w:rPr>
              <w:t xml:space="preserve">1.1.8.3.3 </w:t>
            </w:r>
            <w:r>
              <w:rPr>
                <w:rFonts w:ascii="Arial" w:eastAsia="Times New Roman" w:hAnsi="Arial" w:cs="Microsoft Sans Serif"/>
                <w:color w:val="262626"/>
                <w:sz w:val="14"/>
                <w:lang w:val="de-DE"/>
              </w:rPr>
              <w:t>Tabla za postavljanje senzore, sa zakačkama za senzore , plastična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 xml:space="preserve">1.1.8.3.4 Senzor  za amonijak NH3 0-100ppm 0-10V, merni opseg 0-100 ppm, napajanje 15-30VDC, IP65,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1.1.8.3.5 Senzor potpritiska  0-10V 0-100Pa -50/+50Pa cpl</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1.1.8.3.6 Diferencijalni indikator pritiska -10-600 Pa, pokazivač potpritiska u objektu sa mernom cevčicom napunjenom fluidom, merni opseg: -10 do 600 Pa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1.1.8.3.7 Senzor CO²  0-10,000 ppm 0-10V IP54 sa priključnicom M12, kabel</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hAnsi="Arial"/>
                <w:color w:val="262626"/>
                <w:sz w:val="14"/>
              </w:rPr>
              <w:t>1.1.8.3.8</w:t>
            </w:r>
            <w:r>
              <w:rPr>
                <w:rFonts w:ascii="Arial" w:eastAsia="Times New Roman" w:hAnsi="Arial" w:cs="Microsoft Sans Serif"/>
                <w:color w:val="262626"/>
                <w:sz w:val="14"/>
                <w:lang w:val="de-DE"/>
              </w:rPr>
              <w:t xml:space="preserve"> Zaštita spoljnih senzora od vremenskih uticaja, plastična masa sa orebrenjem za strujanje vazdz+uha i zaštitnom kapom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1.1.8.3.9 Alarmna jedinica kpt. sa 2 temperaturna senzora, opisa kao 1.1.8.3.1</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1.1.8.3.10.Sirena upozor. spoljnja DS-12K</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1.1.8.3.11 Signalna lampa 12V-DC crveno svetlo</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1.1.8.3.12 Otkazno otvaranje  24V 4.2A temperaturno upravljano 1 objekat</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1.1.8.5</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213"/>
              <w:rPr>
                <w:rFonts w:ascii="Arial" w:eastAsia="Times New Roman" w:hAnsi="Arial" w:cs="Microsoft Sans Serif"/>
                <w:sz w:val="14"/>
                <w:lang w:val="de-DE"/>
              </w:rPr>
            </w:pPr>
            <w:r>
              <w:rPr>
                <w:rFonts w:ascii="Arial" w:eastAsia="Times New Roman" w:hAnsi="Arial" w:cs="Microsoft Sans Serif"/>
                <w:b/>
                <w:sz w:val="14"/>
                <w:lang w:val="de-DE"/>
              </w:rPr>
              <w:t>Farmski računar sa priborom</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hAnsi="Arial"/>
                <w:color w:val="262626"/>
                <w:sz w:val="14"/>
              </w:rPr>
              <w:t xml:space="preserve">1.1.8.5.1 </w:t>
            </w:r>
            <w:r>
              <w:rPr>
                <w:rFonts w:ascii="Arial" w:eastAsia="Times New Roman" w:hAnsi="Arial" w:cs="Microsoft Sans Serif"/>
                <w:color w:val="262626"/>
                <w:sz w:val="14"/>
                <w:lang w:val="de-DE"/>
              </w:rPr>
              <w:t>Glavna upravljačka jedinica, klima proizvodni računar za farmu,  bez senzora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hAnsi="Arial"/>
                <w:color w:val="262626"/>
                <w:sz w:val="14"/>
              </w:rPr>
              <w:t xml:space="preserve">1.1.8.5.2 </w:t>
            </w:r>
            <w:r>
              <w:rPr>
                <w:rFonts w:ascii="Arial" w:eastAsia="Times New Roman" w:hAnsi="Arial" w:cs="Microsoft Sans Serif"/>
                <w:color w:val="262626"/>
                <w:sz w:val="14"/>
              </w:rPr>
              <w:t>Regulator brzine 6,8A za glavnu upravljačku jedinicu</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hAnsi="Arial"/>
                <w:color w:val="262626"/>
                <w:sz w:val="14"/>
              </w:rPr>
              <w:t xml:space="preserve">1.1.8.5.3 </w:t>
            </w:r>
            <w:r>
              <w:rPr>
                <w:rFonts w:ascii="Arial" w:eastAsia="Times New Roman" w:hAnsi="Arial" w:cs="Microsoft Sans Serif"/>
                <w:color w:val="262626"/>
                <w:sz w:val="14"/>
                <w:lang w:val="de-DE"/>
              </w:rPr>
              <w:t xml:space="preserve">Napajanje UPS 20.5V DC max 5min 1.3A, (može se koristiti samo sa otkaznim otvaranjem)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1.1.8.7</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213"/>
              <w:rPr>
                <w:rFonts w:ascii="Arial" w:eastAsia="Times New Roman" w:hAnsi="Arial" w:cs="Microsoft Sans Serif"/>
                <w:sz w:val="14"/>
                <w:lang w:val="de-DE"/>
              </w:rPr>
            </w:pPr>
            <w:r w:rsidRPr="00E06806">
              <w:rPr>
                <w:rFonts w:ascii="Arial" w:eastAsia="Times New Roman" w:hAnsi="Arial" w:cs="Microsoft Sans Serif"/>
                <w:b/>
                <w:sz w:val="14"/>
                <w:lang w:val="de-DE"/>
              </w:rPr>
              <w:t>Spoljašnje komponente klima</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ind w:left="426"/>
              <w:rPr>
                <w:rFonts w:ascii="Arial" w:eastAsia="Times New Roman" w:hAnsi="Arial" w:cs="Microsoft Sans Serif"/>
                <w:kern w:val="2"/>
                <w:sz w:val="14"/>
                <w:lang w:val="de-DE"/>
              </w:rPr>
            </w:pPr>
            <w:r>
              <w:rPr>
                <w:rFonts w:ascii="Arial" w:eastAsia="Times New Roman" w:hAnsi="Arial" w:cs="Microsoft Sans Serif"/>
                <w:color w:val="262626"/>
                <w:sz w:val="14"/>
                <w:lang w:val="de-DE"/>
              </w:rPr>
              <w:t>Motorno zaštitna sklopka PKZM01 1.6-2.5A kpt. sa kućištem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ind w:left="426"/>
              <w:rPr>
                <w:rFonts w:ascii="Arial" w:eastAsia="Times New Roman" w:hAnsi="Arial" w:cs="Microsoft Sans Serif"/>
                <w:kern w:val="2"/>
                <w:sz w:val="14"/>
                <w:lang w:val="de-DE"/>
              </w:rPr>
            </w:pPr>
            <w:r>
              <w:rPr>
                <w:rFonts w:ascii="Arial" w:eastAsia="Times New Roman" w:hAnsi="Arial" w:cs="Microsoft Sans Serif"/>
                <w:color w:val="262626"/>
                <w:sz w:val="14"/>
                <w:lang w:val="de-DE"/>
              </w:rPr>
              <w:t>Motorno zaštitna sklopka PKZM01 2.5-4.0A kpt. sa kućištem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ind w:left="426"/>
              <w:rPr>
                <w:rFonts w:ascii="Arial" w:eastAsia="Times New Roman" w:hAnsi="Arial" w:cs="Microsoft Sans Serif"/>
                <w:kern w:val="2"/>
                <w:sz w:val="14"/>
                <w:lang w:val="de-DE"/>
              </w:rPr>
            </w:pPr>
            <w:r>
              <w:rPr>
                <w:rFonts w:ascii="Arial" w:eastAsia="Times New Roman" w:hAnsi="Arial" w:cs="Microsoft Sans Serif"/>
                <w:color w:val="262626"/>
                <w:sz w:val="14"/>
                <w:lang w:val="de-DE"/>
              </w:rPr>
              <w:t>Motorno zaštitna sklopka PKZM01 0,63-1,0A kpt sa kućištem</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4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1.1.8.7</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213"/>
              <w:rPr>
                <w:rFonts w:ascii="Arial" w:eastAsia="Times New Roman" w:hAnsi="Arial" w:cs="Microsoft Sans Serif"/>
                <w:sz w:val="14"/>
                <w:lang w:val="de-DE"/>
              </w:rPr>
            </w:pPr>
            <w:r w:rsidRPr="00E06806">
              <w:rPr>
                <w:rFonts w:ascii="Arial" w:eastAsia="Times New Roman" w:hAnsi="Arial" w:cs="Microsoft Sans Serif"/>
                <w:b/>
                <w:sz w:val="14"/>
                <w:lang w:val="de-DE"/>
              </w:rPr>
              <w:t xml:space="preserve">Programi </w:t>
            </w:r>
            <w:r>
              <w:rPr>
                <w:rFonts w:ascii="Arial" w:eastAsia="Times New Roman" w:hAnsi="Arial" w:cs="Microsoft Sans Serif"/>
                <w:b/>
                <w:sz w:val="14"/>
                <w:lang w:val="de-DE"/>
              </w:rPr>
              <w:t>za daljinsko upravljanje</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Program daljinskog upravljanja proizvodnja broiler, 1-licenca staje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Program daljinskog upravljanja klima živina, 1-licenca staje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color w:val="262626"/>
                <w:kern w:val="2"/>
                <w:sz w:val="14"/>
              </w:rPr>
            </w:pPr>
            <w:r>
              <w:rPr>
                <w:rFonts w:ascii="Arial" w:eastAsia="Times New Roman" w:hAnsi="Arial" w:cs="Microsoft Sans Serif"/>
                <w:color w:val="262626"/>
                <w:sz w:val="14"/>
              </w:rPr>
              <w:t>Program daljinskog upravljanja pristup- Web mreži, licenca za 1 staju</w:t>
            </w:r>
          </w:p>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sz w:val="14"/>
              </w:rPr>
              <w:t>"Nadzorno - upravljački sistem farme za tov brojlera mora omogućiti komunikaciju sa nadređenim, integralnim nadzorno - upravljačkim sistemom Agro Campusa što podrazumeva mogućnost iščitavanje procesnih podataka i upisivanje željenih vrednosti određenih procesnih parametara. Pristup nadzorono - upravljačkom sistemu farme za tov brojlera definisati hijejrarhijskim sistemom korisničkih naloga"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Program daljinskog upravljanja, servisni pristup,1-staja licenca živine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 xml:space="preserve">Program daljinskog upravljanja za farmski računar - živina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709" w:type="dxa"/>
            <w:tcBorders>
              <w:top w:val="single" w:sz="4" w:space="0" w:color="A0A0A0"/>
              <w:left w:val="single" w:sz="4"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rPr>
                <w:rFonts w:ascii="Arial" w:eastAsia="Times New Roman" w:hAnsi="Arial" w:cs="Microsoft Sans Serif"/>
                <w:sz w:val="14"/>
                <w:lang w:val="de-DE"/>
              </w:rPr>
            </w:pPr>
            <w:r>
              <w:rPr>
                <w:rFonts w:ascii="Arial" w:hAnsi="Arial"/>
                <w:b/>
                <w:sz w:val="14"/>
              </w:rPr>
              <w:t>1.1.6.1.7</w:t>
            </w:r>
          </w:p>
        </w:tc>
        <w:tc>
          <w:tcPr>
            <w:tcW w:w="140" w:type="dxa"/>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center"/>
              <w:rPr>
                <w:rFonts w:ascii="Arial" w:eastAsia="Times New Roman" w:hAnsi="Arial" w:cs="Microsoft Sans Serif"/>
                <w:sz w:val="14"/>
                <w:lang w:val="de-DE"/>
              </w:rPr>
            </w:pPr>
          </w:p>
        </w:tc>
        <w:tc>
          <w:tcPr>
            <w:tcW w:w="5712" w:type="dxa"/>
            <w:gridSpan w:val="2"/>
            <w:tcBorders>
              <w:top w:val="single" w:sz="4" w:space="0" w:color="A0A0A0"/>
              <w:left w:val="none" w:sz="0" w:space="0" w:color="000000"/>
              <w:bottom w:val="single" w:sz="4" w:space="0" w:color="A0A0A0"/>
              <w:right w:val="none" w:sz="0"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ind w:left="426"/>
              <w:rPr>
                <w:rFonts w:ascii="Arial" w:eastAsia="Times New Roman" w:hAnsi="Arial" w:cs="Microsoft Sans Serif"/>
                <w:sz w:val="14"/>
                <w:lang w:val="de-DE"/>
              </w:rPr>
            </w:pPr>
            <w:r w:rsidRPr="00E06806">
              <w:rPr>
                <w:rFonts w:ascii="Arial" w:eastAsia="Times New Roman" w:hAnsi="Arial" w:cs="Microsoft Sans Serif"/>
                <w:b/>
                <w:sz w:val="14"/>
                <w:lang w:val="de-DE"/>
              </w:rPr>
              <w:t>rasveta za metaboli</w:t>
            </w:r>
            <w:r>
              <w:rPr>
                <w:rFonts w:ascii="Arial" w:eastAsia="Times New Roman" w:hAnsi="Arial" w:cs="Microsoft Sans Serif"/>
                <w:b/>
                <w:sz w:val="14"/>
                <w:lang w:val="de-DE"/>
              </w:rPr>
              <w:t>č</w:t>
            </w:r>
            <w:r w:rsidRPr="00E06806">
              <w:rPr>
                <w:rFonts w:ascii="Arial" w:eastAsia="Times New Roman" w:hAnsi="Arial" w:cs="Microsoft Sans Serif"/>
                <w:b/>
                <w:sz w:val="14"/>
                <w:lang w:val="de-DE"/>
              </w:rPr>
              <w:t>ki kavez</w:t>
            </w:r>
          </w:p>
        </w:tc>
        <w:tc>
          <w:tcPr>
            <w:tcW w:w="2370" w:type="dxa"/>
            <w:gridSpan w:val="4"/>
            <w:tcBorders>
              <w:top w:val="single" w:sz="4" w:space="0" w:color="A0A0A0"/>
              <w:left w:val="none" w:sz="0" w:space="0" w:color="000000"/>
              <w:bottom w:val="single" w:sz="4" w:space="0" w:color="A0A0A0"/>
              <w:right w:val="single" w:sz="4" w:space="0" w:color="000000"/>
            </w:tcBorders>
            <w:tcMar>
              <w:top w:w="0" w:type="dxa"/>
              <w:left w:w="60" w:type="dxa"/>
              <w:bottom w:w="0" w:type="dxa"/>
              <w:right w:w="60" w:type="dxa"/>
            </w:tcMar>
            <w:vAlign w:val="center"/>
          </w:tcPr>
          <w:p w:rsidR="00D74740" w:rsidRDefault="00D74740" w:rsidP="0008469F">
            <w:pPr>
              <w:widowControl w:val="0"/>
              <w:autoSpaceDE w:val="0"/>
              <w:autoSpaceDN w:val="0"/>
              <w:adjustRightInd w:val="0"/>
              <w:spacing w:line="240" w:lineRule="auto"/>
              <w:jc w:val="right"/>
              <w:rPr>
                <w:rFonts w:ascii="Arial" w:eastAsia="Times New Roman" w:hAnsi="Arial" w:cs="Microsoft Sans Serif"/>
                <w:sz w:val="14"/>
                <w:lang w:val="de-DE"/>
              </w:rPr>
            </w:pP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Dimer bezstepeni FlexLED sa napajanjem 320 W, 80-264VAC, 50/60 Hz, 48 VDC,</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 xml:space="preserve">Cevna lampa LED HO 900 48VDC 8W IP69K </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Kapa za pritisni konektor za LED</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6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rPr>
            </w:pPr>
            <w:r>
              <w:rPr>
                <w:rFonts w:ascii="Arial" w:eastAsia="Times New Roman" w:hAnsi="Arial" w:cs="Microsoft Sans Serif"/>
                <w:color w:val="262626"/>
                <w:sz w:val="14"/>
              </w:rPr>
              <w:t>Adapter POM za FlexLED na žici sa vođ. za kablove</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Držač POM za FleXLED</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8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lastRenderedPageBreak/>
              <w:t>Vezica 200mm x 4,5mm crna (UV-otporna)</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20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r w:rsidR="00D74740" w:rsidTr="0008469F">
        <w:trPr>
          <w:trHeight w:val="340"/>
        </w:trPr>
        <w:tc>
          <w:tcPr>
            <w:tcW w:w="6096" w:type="dxa"/>
            <w:gridSpan w:val="3"/>
            <w:tcBorders>
              <w:top w:val="single" w:sz="4" w:space="0" w:color="A0A0A0"/>
              <w:left w:val="single" w:sz="4" w:space="0" w:color="A0A0A0"/>
              <w:bottom w:val="single" w:sz="4" w:space="0" w:color="A0A0A0"/>
              <w:right w:val="single" w:sz="4" w:space="0" w:color="A0A0A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rPr>
                <w:rFonts w:ascii="Arial" w:eastAsia="Times New Roman" w:hAnsi="Arial" w:cs="Microsoft Sans Serif"/>
                <w:kern w:val="2"/>
                <w:sz w:val="14"/>
                <w:lang w:val="de-DE"/>
              </w:rPr>
            </w:pPr>
            <w:r>
              <w:rPr>
                <w:rFonts w:ascii="Arial" w:eastAsia="Times New Roman" w:hAnsi="Arial" w:cs="Microsoft Sans Serif"/>
                <w:color w:val="262626"/>
                <w:sz w:val="14"/>
                <w:lang w:val="de-DE"/>
              </w:rPr>
              <w:t>Konektor krajnje kape za ribon-kabel za FleXLED</w:t>
            </w:r>
          </w:p>
        </w:tc>
        <w:tc>
          <w:tcPr>
            <w:tcW w:w="1455" w:type="dxa"/>
            <w:gridSpan w:val="3"/>
            <w:tcBorders>
              <w:top w:val="single" w:sz="4" w:space="0" w:color="A0A0A0"/>
              <w:left w:val="single" w:sz="4" w:space="0" w:color="A0A0A0"/>
              <w:bottom w:val="single" w:sz="4" w:space="0" w:color="A0A0A0"/>
              <w:right w:val="single" w:sz="4" w:space="0" w:color="000000"/>
            </w:tcBorders>
            <w:tcMar>
              <w:top w:w="0" w:type="dxa"/>
              <w:left w:w="60" w:type="dxa"/>
              <w:bottom w:w="0" w:type="dxa"/>
              <w:right w:w="60" w:type="dxa"/>
            </w:tcMar>
            <w:vAlign w:val="center"/>
          </w:tcPr>
          <w:p w:rsidR="00D74740" w:rsidRDefault="00D74740">
            <w:pPr>
              <w:widowControl w:val="0"/>
              <w:autoSpaceDE w:val="0"/>
              <w:autoSpaceDN w:val="0"/>
              <w:adjustRightInd w:val="0"/>
              <w:spacing w:line="240" w:lineRule="auto"/>
              <w:jc w:val="right"/>
              <w:rPr>
                <w:rFonts w:ascii="Arial" w:eastAsia="Times New Roman" w:hAnsi="Arial" w:cs="Microsoft Sans Serif"/>
                <w:kern w:val="2"/>
                <w:sz w:val="14"/>
                <w:lang w:val="de-DE"/>
              </w:rPr>
            </w:pPr>
            <w:r>
              <w:rPr>
                <w:rFonts w:ascii="Arial" w:eastAsia="Times New Roman" w:hAnsi="Arial" w:cs="Microsoft Sans Serif"/>
                <w:color w:val="262626"/>
                <w:sz w:val="14"/>
                <w:lang w:val="de-DE"/>
              </w:rPr>
              <w:t>10 kom</w:t>
            </w:r>
          </w:p>
        </w:tc>
        <w:tc>
          <w:tcPr>
            <w:tcW w:w="671"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da</w:t>
            </w:r>
          </w:p>
        </w:tc>
        <w:tc>
          <w:tcPr>
            <w:tcW w:w="709" w:type="dxa"/>
            <w:tcBorders>
              <w:top w:val="single" w:sz="4" w:space="0" w:color="A0A0A0"/>
              <w:left w:val="single" w:sz="4" w:space="0" w:color="A0A0A0"/>
              <w:bottom w:val="single" w:sz="4" w:space="0" w:color="A0A0A0"/>
              <w:right w:val="single" w:sz="4" w:space="0" w:color="000000"/>
            </w:tcBorders>
          </w:tcPr>
          <w:p w:rsidR="00D74740" w:rsidRDefault="00D74740" w:rsidP="00082385">
            <w:pPr>
              <w:widowControl w:val="0"/>
              <w:autoSpaceDE w:val="0"/>
              <w:autoSpaceDN w:val="0"/>
              <w:adjustRightInd w:val="0"/>
              <w:spacing w:line="240" w:lineRule="auto"/>
              <w:jc w:val="center"/>
              <w:rPr>
                <w:rFonts w:ascii="Arial" w:eastAsia="Times New Roman" w:hAnsi="Arial" w:cs="Microsoft Sans Serif"/>
                <w:color w:val="262626"/>
                <w:sz w:val="14"/>
                <w:lang w:val="de-DE"/>
              </w:rPr>
            </w:pPr>
            <w:r>
              <w:rPr>
                <w:rFonts w:ascii="Arial" w:eastAsia="Times New Roman" w:hAnsi="Arial" w:cs="Microsoft Sans Serif"/>
                <w:color w:val="262626"/>
                <w:sz w:val="14"/>
                <w:lang w:val="de-DE"/>
              </w:rPr>
              <w:t>ne</w:t>
            </w:r>
          </w:p>
        </w:tc>
      </w:tr>
    </w:tbl>
    <w:p w:rsidR="00232EF1" w:rsidRDefault="00232EF1" w:rsidP="00232EF1">
      <w:pPr>
        <w:jc w:val="center"/>
        <w:rPr>
          <w:b/>
          <w:bCs/>
          <w:kern w:val="2"/>
          <w:lang w:val="sr-Cyrl-RS"/>
        </w:rPr>
      </w:pPr>
    </w:p>
    <w:p w:rsidR="00957358" w:rsidRPr="00094465" w:rsidRDefault="00957358" w:rsidP="00232EF1">
      <w:pPr>
        <w:jc w:val="center"/>
        <w:rPr>
          <w:b/>
          <w:bCs/>
          <w:kern w:val="2"/>
          <w:lang w:val="sr-Cyrl-RS"/>
        </w:rPr>
      </w:pPr>
    </w:p>
    <w:p w:rsidR="00232EF1" w:rsidRDefault="00232EF1" w:rsidP="00232EF1">
      <w:pPr>
        <w:jc w:val="center"/>
        <w:rPr>
          <w:b/>
          <w:bCs/>
          <w:kern w:val="2"/>
          <w:lang w:val="sr-Cyrl-RS"/>
        </w:rPr>
      </w:pPr>
      <w:r w:rsidRPr="00094465">
        <w:rPr>
          <w:b/>
          <w:bCs/>
          <w:kern w:val="2"/>
          <w:lang w:val="sr-Cyrl-RS"/>
        </w:rPr>
        <w:t>Заокружити или на другу начин означити да или не</w:t>
      </w:r>
    </w:p>
    <w:p w:rsidR="00957358" w:rsidRPr="00094465" w:rsidRDefault="00957358" w:rsidP="00232EF1">
      <w:pPr>
        <w:jc w:val="center"/>
        <w:rPr>
          <w:b/>
          <w:bCs/>
          <w:kern w:val="2"/>
          <w:lang w:val="sr-Cyrl-RS"/>
        </w:rPr>
      </w:pPr>
    </w:p>
    <w:p w:rsidR="00232EF1" w:rsidRPr="00094465" w:rsidRDefault="00232EF1" w:rsidP="00232EF1">
      <w:pPr>
        <w:jc w:val="center"/>
        <w:rPr>
          <w:bCs/>
          <w:kern w:val="2"/>
          <w:lang w:val="sr-Cyrl-RS"/>
        </w:rPr>
      </w:pPr>
    </w:p>
    <w:tbl>
      <w:tblPr>
        <w:tblW w:w="0" w:type="auto"/>
        <w:tblLayout w:type="fixed"/>
        <w:tblLook w:val="04A0" w:firstRow="1" w:lastRow="0" w:firstColumn="1" w:lastColumn="0" w:noHBand="0" w:noVBand="1"/>
      </w:tblPr>
      <w:tblGrid>
        <w:gridCol w:w="3080"/>
        <w:gridCol w:w="3065"/>
        <w:gridCol w:w="3097"/>
      </w:tblGrid>
      <w:tr w:rsidR="00232EF1" w:rsidRPr="00094465" w:rsidTr="007D2951">
        <w:tc>
          <w:tcPr>
            <w:tcW w:w="3080" w:type="dxa"/>
            <w:vAlign w:val="center"/>
            <w:hideMark/>
          </w:tcPr>
          <w:p w:rsidR="00232EF1" w:rsidRPr="00094465" w:rsidRDefault="00232EF1" w:rsidP="007D2951">
            <w:pPr>
              <w:spacing w:after="120"/>
              <w:jc w:val="center"/>
              <w:rPr>
                <w:kern w:val="2"/>
              </w:rPr>
            </w:pPr>
            <w:r w:rsidRPr="00094465">
              <w:rPr>
                <w:kern w:val="2"/>
              </w:rPr>
              <w:t>Датум:</w:t>
            </w:r>
          </w:p>
        </w:tc>
        <w:tc>
          <w:tcPr>
            <w:tcW w:w="3065" w:type="dxa"/>
            <w:vAlign w:val="center"/>
            <w:hideMark/>
          </w:tcPr>
          <w:p w:rsidR="00232EF1" w:rsidRPr="00094465" w:rsidRDefault="00232EF1" w:rsidP="007D2951">
            <w:pPr>
              <w:spacing w:after="120"/>
              <w:jc w:val="center"/>
              <w:rPr>
                <w:kern w:val="2"/>
              </w:rPr>
            </w:pPr>
            <w:r w:rsidRPr="00094465">
              <w:rPr>
                <w:kern w:val="2"/>
              </w:rPr>
              <w:t>М.П.</w:t>
            </w:r>
          </w:p>
        </w:tc>
        <w:tc>
          <w:tcPr>
            <w:tcW w:w="3097" w:type="dxa"/>
            <w:vAlign w:val="center"/>
            <w:hideMark/>
          </w:tcPr>
          <w:p w:rsidR="00232EF1" w:rsidRPr="00094465" w:rsidRDefault="00232EF1" w:rsidP="007D2951">
            <w:pPr>
              <w:spacing w:after="120"/>
              <w:jc w:val="center"/>
              <w:rPr>
                <w:kern w:val="2"/>
                <w:lang w:val="sr-Cyrl-RS"/>
              </w:rPr>
            </w:pPr>
            <w:r w:rsidRPr="00094465">
              <w:rPr>
                <w:kern w:val="2"/>
              </w:rPr>
              <w:t xml:space="preserve">Потпис </w:t>
            </w:r>
            <w:r w:rsidRPr="0023476A">
              <w:rPr>
                <w:kern w:val="2"/>
                <w:lang w:val="sr-Cyrl-RS"/>
              </w:rPr>
              <w:t>произвођача</w:t>
            </w:r>
          </w:p>
        </w:tc>
      </w:tr>
      <w:tr w:rsidR="00232EF1" w:rsidRPr="00094465" w:rsidTr="007D2951">
        <w:tc>
          <w:tcPr>
            <w:tcW w:w="3080" w:type="dxa"/>
            <w:tcBorders>
              <w:top w:val="nil"/>
              <w:left w:val="nil"/>
              <w:bottom w:val="single" w:sz="4" w:space="0" w:color="000000"/>
              <w:right w:val="nil"/>
            </w:tcBorders>
          </w:tcPr>
          <w:p w:rsidR="00232EF1" w:rsidRPr="00094465" w:rsidRDefault="00232EF1" w:rsidP="007D2951">
            <w:pPr>
              <w:snapToGrid w:val="0"/>
              <w:spacing w:after="120"/>
              <w:jc w:val="both"/>
              <w:rPr>
                <w:kern w:val="2"/>
              </w:rPr>
            </w:pPr>
          </w:p>
        </w:tc>
        <w:tc>
          <w:tcPr>
            <w:tcW w:w="3065" w:type="dxa"/>
          </w:tcPr>
          <w:p w:rsidR="00232EF1" w:rsidRPr="00094465" w:rsidRDefault="00232EF1" w:rsidP="007D2951">
            <w:pPr>
              <w:snapToGrid w:val="0"/>
              <w:spacing w:after="120"/>
              <w:jc w:val="both"/>
              <w:rPr>
                <w:kern w:val="2"/>
              </w:rPr>
            </w:pPr>
          </w:p>
        </w:tc>
        <w:tc>
          <w:tcPr>
            <w:tcW w:w="3097" w:type="dxa"/>
            <w:tcBorders>
              <w:top w:val="nil"/>
              <w:left w:val="nil"/>
              <w:bottom w:val="single" w:sz="4" w:space="0" w:color="000000"/>
              <w:right w:val="nil"/>
            </w:tcBorders>
          </w:tcPr>
          <w:p w:rsidR="00232EF1" w:rsidRPr="00094465" w:rsidRDefault="00232EF1" w:rsidP="007D2951">
            <w:pPr>
              <w:snapToGrid w:val="0"/>
              <w:spacing w:after="120"/>
              <w:jc w:val="both"/>
              <w:rPr>
                <w:kern w:val="2"/>
              </w:rPr>
            </w:pPr>
          </w:p>
        </w:tc>
      </w:tr>
    </w:tbl>
    <w:p w:rsidR="00232EF1" w:rsidRPr="00094465" w:rsidRDefault="00232EF1" w:rsidP="00232EF1">
      <w:pPr>
        <w:ind w:firstLine="227"/>
        <w:jc w:val="both"/>
        <w:rPr>
          <w:rFonts w:eastAsia="Times New Roman"/>
          <w:kern w:val="2"/>
        </w:rPr>
      </w:pPr>
    </w:p>
    <w:p w:rsidR="00232EF1" w:rsidRDefault="00232EF1" w:rsidP="00232EF1">
      <w:pPr>
        <w:spacing w:after="120"/>
        <w:jc w:val="both"/>
        <w:rPr>
          <w:i/>
          <w:color w:val="auto"/>
          <w:kern w:val="2"/>
          <w:lang w:val="sr-Cyrl-RS"/>
        </w:rPr>
      </w:pPr>
    </w:p>
    <w:p w:rsidR="00232EF1" w:rsidRPr="00094465" w:rsidRDefault="00232EF1" w:rsidP="00232EF1">
      <w:pPr>
        <w:spacing w:after="120"/>
        <w:jc w:val="both"/>
        <w:rPr>
          <w:i/>
          <w:color w:val="auto"/>
          <w:kern w:val="2"/>
        </w:rPr>
      </w:pPr>
      <w:r w:rsidRPr="00094465">
        <w:rPr>
          <w:i/>
          <w:color w:val="auto"/>
          <w:kern w:val="2"/>
          <w:lang w:val="sr-Cyrl-RS"/>
        </w:rPr>
        <w:t>Напомена: Изјава мора бити потписана и оверена од стране произвођача механизације</w:t>
      </w:r>
      <w:r>
        <w:rPr>
          <w:i/>
          <w:color w:val="auto"/>
          <w:kern w:val="2"/>
          <w:lang w:val="sr-Cyrl-RS"/>
        </w:rPr>
        <w:t xml:space="preserve"> и понуђача</w:t>
      </w:r>
      <w:r w:rsidRPr="00094465">
        <w:rPr>
          <w:i/>
          <w:color w:val="auto"/>
          <w:kern w:val="2"/>
          <w:lang w:val="sr-Cyrl-RS"/>
        </w:rPr>
        <w:t xml:space="preserve">. Ова изјава не може бити потписана и оверена </w:t>
      </w:r>
      <w:r>
        <w:rPr>
          <w:i/>
          <w:color w:val="auto"/>
          <w:kern w:val="2"/>
          <w:lang w:val="sr-Cyrl-RS"/>
        </w:rPr>
        <w:t>само од</w:t>
      </w:r>
      <w:r w:rsidRPr="00094465">
        <w:rPr>
          <w:i/>
          <w:color w:val="auto"/>
          <w:kern w:val="2"/>
          <w:lang w:val="sr-Cyrl-RS"/>
        </w:rPr>
        <w:t xml:space="preserve"> стране понуђач</w:t>
      </w:r>
      <w:r>
        <w:rPr>
          <w:i/>
          <w:color w:val="auto"/>
          <w:kern w:val="2"/>
          <w:lang w:val="sr-Cyrl-RS"/>
        </w:rPr>
        <w:t>а</w:t>
      </w:r>
      <w:r w:rsidRPr="00094465">
        <w:rPr>
          <w:i/>
          <w:color w:val="auto"/>
          <w:kern w:val="2"/>
          <w:lang w:val="sr-Cyrl-RS"/>
        </w:rPr>
        <w:t xml:space="preserve">, осим ако је сам понуђач произвођач.  </w:t>
      </w:r>
    </w:p>
    <w:p w:rsidR="00232EF1" w:rsidRPr="00A54A50" w:rsidRDefault="00232EF1" w:rsidP="00232EF1">
      <w:pPr>
        <w:spacing w:after="120"/>
        <w:jc w:val="both"/>
        <w:rPr>
          <w:i/>
          <w:color w:val="auto"/>
          <w:kern w:val="2"/>
          <w:lang w:val="sr-Cyrl-RS"/>
        </w:rPr>
      </w:pPr>
    </w:p>
    <w:p w:rsidR="0017519C" w:rsidRPr="00D230C9" w:rsidRDefault="0017519C" w:rsidP="00E71653">
      <w:pPr>
        <w:tabs>
          <w:tab w:val="left" w:pos="6028"/>
        </w:tabs>
        <w:autoSpaceDE w:val="0"/>
        <w:spacing w:line="240" w:lineRule="auto"/>
        <w:jc w:val="both"/>
        <w:rPr>
          <w:bCs/>
          <w:i/>
          <w:iCs/>
          <w:color w:val="FF0000"/>
          <w:lang w:val="sr-Cyrl-RS"/>
        </w:rPr>
      </w:pPr>
    </w:p>
    <w:p w:rsidR="0017519C" w:rsidRPr="00D230C9" w:rsidRDefault="0017519C" w:rsidP="00E71653">
      <w:pPr>
        <w:tabs>
          <w:tab w:val="left" w:pos="6028"/>
        </w:tabs>
        <w:autoSpaceDE w:val="0"/>
        <w:spacing w:line="240" w:lineRule="auto"/>
        <w:jc w:val="both"/>
        <w:rPr>
          <w:bCs/>
          <w:i/>
          <w:iCs/>
          <w:color w:val="FF0000"/>
          <w:lang w:val="sr-Cyrl-RS"/>
        </w:rPr>
      </w:pPr>
    </w:p>
    <w:p w:rsidR="0017519C" w:rsidRDefault="0017519C"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lang w:val="sr-Cyrl-RS"/>
        </w:rPr>
      </w:pPr>
    </w:p>
    <w:p w:rsidR="002C6556" w:rsidRDefault="002C6556" w:rsidP="00E71653">
      <w:pPr>
        <w:tabs>
          <w:tab w:val="left" w:pos="6028"/>
        </w:tabs>
        <w:autoSpaceDE w:val="0"/>
        <w:spacing w:line="240" w:lineRule="auto"/>
        <w:jc w:val="both"/>
        <w:rPr>
          <w:bCs/>
          <w:i/>
          <w:iCs/>
          <w:color w:val="FF0000"/>
          <w:lang w:val="sr-Cyrl-RS"/>
        </w:rPr>
      </w:pPr>
    </w:p>
    <w:p w:rsidR="002C6556" w:rsidRDefault="002C6556" w:rsidP="00E71653">
      <w:pPr>
        <w:tabs>
          <w:tab w:val="left" w:pos="6028"/>
        </w:tabs>
        <w:autoSpaceDE w:val="0"/>
        <w:spacing w:line="240" w:lineRule="auto"/>
        <w:jc w:val="both"/>
        <w:rPr>
          <w:bCs/>
          <w:i/>
          <w:iCs/>
          <w:color w:val="FF0000"/>
          <w:lang w:val="sr-Cyrl-RS"/>
        </w:rPr>
      </w:pPr>
    </w:p>
    <w:p w:rsidR="002C6556" w:rsidRDefault="002C6556" w:rsidP="00E71653">
      <w:pPr>
        <w:tabs>
          <w:tab w:val="left" w:pos="6028"/>
        </w:tabs>
        <w:autoSpaceDE w:val="0"/>
        <w:spacing w:line="240" w:lineRule="auto"/>
        <w:jc w:val="both"/>
        <w:rPr>
          <w:bCs/>
          <w:i/>
          <w:iCs/>
          <w:color w:val="FF0000"/>
          <w:lang w:val="sr-Cyrl-RS"/>
        </w:rPr>
      </w:pPr>
    </w:p>
    <w:p w:rsidR="002C6556" w:rsidRDefault="002C6556" w:rsidP="00E71653">
      <w:pPr>
        <w:tabs>
          <w:tab w:val="left" w:pos="6028"/>
        </w:tabs>
        <w:autoSpaceDE w:val="0"/>
        <w:spacing w:line="240" w:lineRule="auto"/>
        <w:jc w:val="both"/>
        <w:rPr>
          <w:bCs/>
          <w:i/>
          <w:iCs/>
          <w:color w:val="FF0000"/>
          <w:lang w:val="sr-Cyrl-RS"/>
        </w:rPr>
      </w:pPr>
    </w:p>
    <w:p w:rsidR="002C6556" w:rsidRDefault="002C6556" w:rsidP="00E71653">
      <w:pPr>
        <w:tabs>
          <w:tab w:val="left" w:pos="6028"/>
        </w:tabs>
        <w:autoSpaceDE w:val="0"/>
        <w:spacing w:line="240" w:lineRule="auto"/>
        <w:jc w:val="both"/>
        <w:rPr>
          <w:bCs/>
          <w:i/>
          <w:iCs/>
          <w:color w:val="FF0000"/>
          <w:lang w:val="sr-Cyrl-RS"/>
        </w:rPr>
      </w:pPr>
    </w:p>
    <w:p w:rsidR="002C6556" w:rsidRDefault="002C6556" w:rsidP="00E71653">
      <w:pPr>
        <w:tabs>
          <w:tab w:val="left" w:pos="6028"/>
        </w:tabs>
        <w:autoSpaceDE w:val="0"/>
        <w:spacing w:line="240" w:lineRule="auto"/>
        <w:jc w:val="both"/>
        <w:rPr>
          <w:bCs/>
          <w:i/>
          <w:iCs/>
          <w:color w:val="FF0000"/>
          <w:lang w:val="sr-Cyrl-RS"/>
        </w:rPr>
      </w:pPr>
    </w:p>
    <w:p w:rsidR="002C6556" w:rsidRDefault="002C6556" w:rsidP="00E71653">
      <w:pPr>
        <w:tabs>
          <w:tab w:val="left" w:pos="6028"/>
        </w:tabs>
        <w:autoSpaceDE w:val="0"/>
        <w:spacing w:line="240" w:lineRule="auto"/>
        <w:jc w:val="both"/>
        <w:rPr>
          <w:bCs/>
          <w:i/>
          <w:iCs/>
          <w:color w:val="FF0000"/>
          <w:lang w:val="sr-Cyrl-RS"/>
        </w:rPr>
      </w:pPr>
    </w:p>
    <w:p w:rsidR="002C6556" w:rsidRDefault="002C6556" w:rsidP="00E71653">
      <w:pPr>
        <w:tabs>
          <w:tab w:val="left" w:pos="6028"/>
        </w:tabs>
        <w:autoSpaceDE w:val="0"/>
        <w:spacing w:line="240" w:lineRule="auto"/>
        <w:jc w:val="both"/>
        <w:rPr>
          <w:bCs/>
          <w:i/>
          <w:iCs/>
          <w:color w:val="FF0000"/>
          <w:lang w:val="sr-Cyrl-RS"/>
        </w:rPr>
      </w:pPr>
    </w:p>
    <w:p w:rsidR="002C6556" w:rsidRDefault="002C6556" w:rsidP="00E71653">
      <w:pPr>
        <w:tabs>
          <w:tab w:val="left" w:pos="6028"/>
        </w:tabs>
        <w:autoSpaceDE w:val="0"/>
        <w:spacing w:line="240" w:lineRule="auto"/>
        <w:jc w:val="both"/>
        <w:rPr>
          <w:bCs/>
          <w:i/>
          <w:iCs/>
          <w:color w:val="FF0000"/>
          <w:lang w:val="sr-Cyrl-RS"/>
        </w:rPr>
      </w:pPr>
    </w:p>
    <w:p w:rsidR="002C6556" w:rsidRDefault="002C6556" w:rsidP="00E71653">
      <w:pPr>
        <w:tabs>
          <w:tab w:val="left" w:pos="6028"/>
        </w:tabs>
        <w:autoSpaceDE w:val="0"/>
        <w:spacing w:line="240" w:lineRule="auto"/>
        <w:jc w:val="both"/>
        <w:rPr>
          <w:bCs/>
          <w:i/>
          <w:iCs/>
          <w:color w:val="FF0000"/>
          <w:lang w:val="sr-Cyrl-RS"/>
        </w:rPr>
      </w:pPr>
    </w:p>
    <w:p w:rsidR="002C6556" w:rsidRDefault="002C6556" w:rsidP="00E71653">
      <w:pPr>
        <w:tabs>
          <w:tab w:val="left" w:pos="6028"/>
        </w:tabs>
        <w:autoSpaceDE w:val="0"/>
        <w:spacing w:line="240" w:lineRule="auto"/>
        <w:jc w:val="both"/>
        <w:rPr>
          <w:bCs/>
          <w:i/>
          <w:iCs/>
          <w:color w:val="FF0000"/>
          <w:lang w:val="sr-Cyrl-RS"/>
        </w:rPr>
      </w:pPr>
    </w:p>
    <w:p w:rsidR="002C6556" w:rsidRDefault="002C6556" w:rsidP="00E71653">
      <w:pPr>
        <w:tabs>
          <w:tab w:val="left" w:pos="6028"/>
        </w:tabs>
        <w:autoSpaceDE w:val="0"/>
        <w:spacing w:line="240" w:lineRule="auto"/>
        <w:jc w:val="both"/>
        <w:rPr>
          <w:bCs/>
          <w:i/>
          <w:iCs/>
          <w:color w:val="FF0000"/>
          <w:lang w:val="sr-Cyrl-RS"/>
        </w:rPr>
      </w:pPr>
    </w:p>
    <w:p w:rsidR="002C6556" w:rsidRDefault="002C6556" w:rsidP="00E71653">
      <w:pPr>
        <w:tabs>
          <w:tab w:val="left" w:pos="6028"/>
        </w:tabs>
        <w:autoSpaceDE w:val="0"/>
        <w:spacing w:line="240" w:lineRule="auto"/>
        <w:jc w:val="both"/>
        <w:rPr>
          <w:bCs/>
          <w:i/>
          <w:iCs/>
          <w:color w:val="FF0000"/>
          <w:lang w:val="sr-Cyrl-RS"/>
        </w:rPr>
      </w:pPr>
    </w:p>
    <w:p w:rsidR="002C6556" w:rsidRDefault="002C6556" w:rsidP="00E71653">
      <w:pPr>
        <w:tabs>
          <w:tab w:val="left" w:pos="6028"/>
        </w:tabs>
        <w:autoSpaceDE w:val="0"/>
        <w:spacing w:line="240" w:lineRule="auto"/>
        <w:jc w:val="both"/>
        <w:rPr>
          <w:bCs/>
          <w:i/>
          <w:iCs/>
          <w:color w:val="FF0000"/>
          <w:lang w:val="sr-Cyrl-RS"/>
        </w:rPr>
      </w:pPr>
    </w:p>
    <w:p w:rsidR="00C7569F" w:rsidRDefault="00C7569F" w:rsidP="00E71653">
      <w:pPr>
        <w:tabs>
          <w:tab w:val="left" w:pos="6028"/>
        </w:tabs>
        <w:autoSpaceDE w:val="0"/>
        <w:spacing w:line="240" w:lineRule="auto"/>
        <w:jc w:val="both"/>
        <w:rPr>
          <w:bCs/>
          <w:i/>
          <w:iCs/>
          <w:color w:val="FF0000"/>
          <w:lang w:val="sr-Cyrl-RS"/>
        </w:rPr>
      </w:pPr>
    </w:p>
    <w:p w:rsidR="00C7569F" w:rsidRDefault="00C7569F" w:rsidP="00E71653">
      <w:pPr>
        <w:tabs>
          <w:tab w:val="left" w:pos="6028"/>
        </w:tabs>
        <w:autoSpaceDE w:val="0"/>
        <w:spacing w:line="240" w:lineRule="auto"/>
        <w:jc w:val="both"/>
        <w:rPr>
          <w:bCs/>
          <w:i/>
          <w:iCs/>
          <w:color w:val="FF0000"/>
          <w:lang w:val="sr-Cyrl-RS"/>
        </w:rPr>
      </w:pPr>
    </w:p>
    <w:p w:rsidR="00C7569F" w:rsidRDefault="00C7569F" w:rsidP="00E71653">
      <w:pPr>
        <w:tabs>
          <w:tab w:val="left" w:pos="6028"/>
        </w:tabs>
        <w:autoSpaceDE w:val="0"/>
        <w:spacing w:line="240" w:lineRule="auto"/>
        <w:jc w:val="both"/>
        <w:rPr>
          <w:bCs/>
          <w:i/>
          <w:iCs/>
          <w:color w:val="FF0000"/>
          <w:lang w:val="sr-Cyrl-RS"/>
        </w:rPr>
      </w:pPr>
    </w:p>
    <w:p w:rsidR="00C7569F" w:rsidRDefault="00C7569F" w:rsidP="00E71653">
      <w:pPr>
        <w:tabs>
          <w:tab w:val="left" w:pos="6028"/>
        </w:tabs>
        <w:autoSpaceDE w:val="0"/>
        <w:spacing w:line="240" w:lineRule="auto"/>
        <w:jc w:val="both"/>
        <w:rPr>
          <w:bCs/>
          <w:i/>
          <w:iCs/>
          <w:color w:val="FF0000"/>
          <w:lang w:val="sr-Cyrl-RS"/>
        </w:rPr>
      </w:pPr>
    </w:p>
    <w:p w:rsidR="002C6556" w:rsidRDefault="002C6556" w:rsidP="00E71653">
      <w:pPr>
        <w:tabs>
          <w:tab w:val="left" w:pos="6028"/>
        </w:tabs>
        <w:autoSpaceDE w:val="0"/>
        <w:spacing w:line="240" w:lineRule="auto"/>
        <w:jc w:val="both"/>
        <w:rPr>
          <w:bCs/>
          <w:i/>
          <w:iCs/>
          <w:color w:val="FF0000"/>
          <w:lang w:val="sr-Cyrl-RS"/>
        </w:rPr>
      </w:pPr>
    </w:p>
    <w:p w:rsidR="002C6556" w:rsidRDefault="002C6556" w:rsidP="00E71653">
      <w:pPr>
        <w:tabs>
          <w:tab w:val="left" w:pos="6028"/>
        </w:tabs>
        <w:autoSpaceDE w:val="0"/>
        <w:spacing w:line="240" w:lineRule="auto"/>
        <w:jc w:val="both"/>
        <w:rPr>
          <w:bCs/>
          <w:i/>
          <w:iCs/>
          <w:color w:val="FF0000"/>
          <w:lang w:val="sr-Cyrl-RS"/>
        </w:rPr>
      </w:pPr>
    </w:p>
    <w:p w:rsidR="002C6556" w:rsidRDefault="002C6556" w:rsidP="00E71653">
      <w:pPr>
        <w:tabs>
          <w:tab w:val="left" w:pos="6028"/>
        </w:tabs>
        <w:autoSpaceDE w:val="0"/>
        <w:spacing w:line="240" w:lineRule="auto"/>
        <w:jc w:val="both"/>
        <w:rPr>
          <w:bCs/>
          <w:i/>
          <w:iCs/>
          <w:color w:val="FF0000"/>
          <w:lang w:val="sr-Cyrl-RS"/>
        </w:rPr>
      </w:pPr>
    </w:p>
    <w:p w:rsidR="002C6556" w:rsidRPr="002C6556" w:rsidRDefault="002C6556" w:rsidP="002C6556">
      <w:pPr>
        <w:suppressAutoHyphens w:val="0"/>
        <w:spacing w:before="240" w:after="240" w:line="240" w:lineRule="auto"/>
        <w:jc w:val="center"/>
        <w:rPr>
          <w:rFonts w:eastAsia="Times New Roman"/>
          <w:b/>
          <w:noProof/>
          <w:color w:val="auto"/>
          <w:kern w:val="0"/>
          <w:sz w:val="28"/>
          <w:szCs w:val="32"/>
          <w:lang w:val="en-GB" w:eastAsia="en-GB"/>
        </w:rPr>
      </w:pPr>
      <w:r w:rsidRPr="002C6556">
        <w:rPr>
          <w:rFonts w:eastAsia="Times New Roman"/>
          <w:b/>
          <w:noProof/>
          <w:color w:val="auto"/>
          <w:kern w:val="0"/>
          <w:sz w:val="28"/>
          <w:szCs w:val="32"/>
          <w:lang w:val="en-GB" w:eastAsia="en-GB"/>
        </w:rPr>
        <w:lastRenderedPageBreak/>
        <w:t>Declaration on honour on</w:t>
      </w:r>
      <w:r w:rsidRPr="002C6556">
        <w:rPr>
          <w:rFonts w:eastAsia="Times New Roman"/>
          <w:b/>
          <w:noProof/>
          <w:color w:val="auto"/>
          <w:kern w:val="0"/>
          <w:sz w:val="28"/>
          <w:szCs w:val="32"/>
          <w:lang w:val="en-GB" w:eastAsia="en-GB"/>
        </w:rPr>
        <w:br/>
        <w:t>exclusion criteria and selection criteria</w:t>
      </w:r>
    </w:p>
    <w:p w:rsidR="002C6556" w:rsidRPr="002C6556" w:rsidRDefault="002C6556" w:rsidP="002C6556">
      <w:pPr>
        <w:suppressAutoHyphens w:val="0"/>
        <w:spacing w:before="100" w:beforeAutospacing="1" w:after="100" w:afterAutospacing="1"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The undersigned [</w:t>
      </w:r>
      <w:r w:rsidRPr="002C6556">
        <w:rPr>
          <w:rFonts w:eastAsia="Times New Roman"/>
          <w:i/>
          <w:noProof/>
          <w:color w:val="auto"/>
          <w:kern w:val="0"/>
          <w:highlight w:val="lightGray"/>
          <w:lang w:val="en-GB" w:eastAsia="en-GB"/>
        </w:rPr>
        <w:t>insert name of the signatory of this form</w:t>
      </w:r>
      <w:r w:rsidRPr="002C6556">
        <w:rPr>
          <w:rFonts w:eastAsia="Times New Roman"/>
          <w:noProof/>
          <w:color w:val="auto"/>
          <w:kern w:val="0"/>
          <w:lang w:val="en-GB" w:eastAsia="en-GB"/>
        </w:rPr>
        <w:t>], representing:</w:t>
      </w:r>
    </w:p>
    <w:tbl>
      <w:tblPr>
        <w:tblW w:w="9747" w:type="dxa"/>
        <w:tblBorders>
          <w:top w:val="single" w:sz="2" w:space="0" w:color="auto"/>
          <w:left w:val="single" w:sz="2" w:space="0" w:color="auto"/>
          <w:bottom w:val="single" w:sz="2" w:space="0" w:color="auto"/>
          <w:right w:val="single" w:sz="2" w:space="0" w:color="auto"/>
          <w:insideH w:val="single" w:sz="2" w:space="0" w:color="auto"/>
          <w:insideV w:val="single" w:sz="12" w:space="0" w:color="auto"/>
        </w:tblBorders>
        <w:tblLook w:val="04A0" w:firstRow="1" w:lastRow="0" w:firstColumn="1" w:lastColumn="0" w:noHBand="0" w:noVBand="1"/>
      </w:tblPr>
      <w:tblGrid>
        <w:gridCol w:w="3369"/>
        <w:gridCol w:w="6378"/>
      </w:tblGrid>
      <w:tr w:rsidR="002C6556" w:rsidRPr="002C6556" w:rsidTr="002C6556">
        <w:tc>
          <w:tcPr>
            <w:tcW w:w="3369" w:type="dxa"/>
            <w:shd w:val="clear" w:color="auto" w:fill="auto"/>
          </w:tcPr>
          <w:p w:rsidR="002C6556" w:rsidRPr="002C6556" w:rsidRDefault="002C6556" w:rsidP="002C6556">
            <w:pPr>
              <w:suppressAutoHyphens w:val="0"/>
              <w:spacing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w:t>
            </w:r>
            <w:r w:rsidRPr="002C6556">
              <w:rPr>
                <w:rFonts w:eastAsia="Times New Roman"/>
                <w:i/>
                <w:noProof/>
                <w:color w:val="auto"/>
                <w:kern w:val="0"/>
                <w:lang w:val="en-GB" w:eastAsia="en-GB"/>
              </w:rPr>
              <w:t>only for natural persons</w:t>
            </w:r>
            <w:r w:rsidRPr="002C6556">
              <w:rPr>
                <w:rFonts w:eastAsia="Times New Roman"/>
                <w:noProof/>
                <w:color w:val="auto"/>
                <w:kern w:val="0"/>
                <w:lang w:val="en-GB" w:eastAsia="en-GB"/>
              </w:rPr>
              <w:t>) himself or herself</w:t>
            </w:r>
          </w:p>
        </w:tc>
        <w:tc>
          <w:tcPr>
            <w:tcW w:w="6378" w:type="dxa"/>
            <w:shd w:val="clear" w:color="auto" w:fill="auto"/>
          </w:tcPr>
          <w:p w:rsidR="002C6556" w:rsidRPr="002C6556" w:rsidRDefault="002C6556" w:rsidP="002C6556">
            <w:pPr>
              <w:suppressAutoHyphens w:val="0"/>
              <w:spacing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w:t>
            </w:r>
            <w:r w:rsidRPr="002C6556">
              <w:rPr>
                <w:rFonts w:eastAsia="Times New Roman"/>
                <w:i/>
                <w:noProof/>
                <w:color w:val="auto"/>
                <w:kern w:val="0"/>
                <w:lang w:val="en-GB" w:eastAsia="en-GB"/>
              </w:rPr>
              <w:t>only for legal persons</w:t>
            </w:r>
            <w:r w:rsidRPr="002C6556">
              <w:rPr>
                <w:rFonts w:eastAsia="Times New Roman"/>
                <w:noProof/>
                <w:color w:val="auto"/>
                <w:kern w:val="0"/>
                <w:lang w:val="en-GB" w:eastAsia="en-GB"/>
              </w:rPr>
              <w:t xml:space="preserve">) the following legal person: </w:t>
            </w:r>
          </w:p>
          <w:p w:rsidR="002C6556" w:rsidRPr="002C6556" w:rsidRDefault="002C6556" w:rsidP="002C6556">
            <w:pPr>
              <w:suppressAutoHyphens w:val="0"/>
              <w:spacing w:line="240" w:lineRule="auto"/>
              <w:jc w:val="both"/>
              <w:rPr>
                <w:rFonts w:eastAsia="Times New Roman"/>
                <w:noProof/>
                <w:color w:val="auto"/>
                <w:kern w:val="0"/>
                <w:lang w:val="en-GB" w:eastAsia="en-GB"/>
              </w:rPr>
            </w:pPr>
          </w:p>
        </w:tc>
      </w:tr>
      <w:tr w:rsidR="002C6556" w:rsidRPr="002C6556" w:rsidTr="002C6556">
        <w:tc>
          <w:tcPr>
            <w:tcW w:w="3369" w:type="dxa"/>
            <w:shd w:val="clear" w:color="auto" w:fill="auto"/>
          </w:tcPr>
          <w:p w:rsidR="002C6556" w:rsidRPr="002C6556" w:rsidRDefault="002C6556" w:rsidP="002C6556">
            <w:pPr>
              <w:suppressAutoHyphens w:val="0"/>
              <w:spacing w:line="240" w:lineRule="auto"/>
              <w:jc w:val="both"/>
              <w:rPr>
                <w:rFonts w:eastAsia="Times New Roman"/>
                <w:color w:val="auto"/>
                <w:kern w:val="0"/>
                <w:lang w:val="en-GB" w:eastAsia="en-GB"/>
              </w:rPr>
            </w:pPr>
            <w:r w:rsidRPr="002C6556">
              <w:rPr>
                <w:rFonts w:eastAsia="Times New Roman"/>
                <w:color w:val="auto"/>
                <w:kern w:val="0"/>
                <w:lang w:val="en-GB" w:eastAsia="en-GB"/>
              </w:rPr>
              <w:t xml:space="preserve">ID or passport number: </w:t>
            </w:r>
          </w:p>
          <w:p w:rsidR="002C6556" w:rsidRPr="002C6556" w:rsidRDefault="002C6556" w:rsidP="002C6556">
            <w:pPr>
              <w:suppressAutoHyphens w:val="0"/>
              <w:spacing w:line="240" w:lineRule="auto"/>
              <w:jc w:val="both"/>
              <w:rPr>
                <w:rFonts w:eastAsia="Times New Roman"/>
                <w:noProof/>
                <w:color w:val="auto"/>
                <w:kern w:val="0"/>
                <w:lang w:val="en-GB" w:eastAsia="en-GB"/>
              </w:rPr>
            </w:pPr>
          </w:p>
          <w:p w:rsidR="002C6556" w:rsidRPr="002C6556" w:rsidRDefault="002C6556" w:rsidP="002C6556">
            <w:pPr>
              <w:suppressAutoHyphens w:val="0"/>
              <w:spacing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(‘the person’)</w:t>
            </w:r>
          </w:p>
        </w:tc>
        <w:tc>
          <w:tcPr>
            <w:tcW w:w="6378" w:type="dxa"/>
            <w:shd w:val="clear" w:color="auto" w:fill="auto"/>
          </w:tcPr>
          <w:p w:rsidR="002C6556" w:rsidRPr="002C6556" w:rsidRDefault="002C6556" w:rsidP="002C6556">
            <w:pPr>
              <w:suppressAutoHyphens w:val="0"/>
              <w:spacing w:line="240" w:lineRule="auto"/>
              <w:rPr>
                <w:rFonts w:eastAsia="Times New Roman"/>
                <w:b/>
                <w:color w:val="auto"/>
                <w:kern w:val="0"/>
                <w:lang w:val="en-GB" w:eastAsia="en-GB"/>
              </w:rPr>
            </w:pPr>
            <w:r w:rsidRPr="002C6556">
              <w:rPr>
                <w:rFonts w:eastAsia="Times New Roman"/>
                <w:color w:val="auto"/>
                <w:kern w:val="0"/>
                <w:lang w:val="en-GB" w:eastAsia="en-GB"/>
              </w:rPr>
              <w:t>Full official name:</w:t>
            </w:r>
          </w:p>
          <w:p w:rsidR="002C6556" w:rsidRPr="002C6556" w:rsidRDefault="002C6556" w:rsidP="002C6556">
            <w:pPr>
              <w:suppressAutoHyphens w:val="0"/>
              <w:spacing w:line="240" w:lineRule="auto"/>
              <w:rPr>
                <w:rFonts w:eastAsia="Times New Roman"/>
                <w:color w:val="auto"/>
                <w:kern w:val="0"/>
                <w:lang w:val="en-GB" w:eastAsia="en-GB"/>
              </w:rPr>
            </w:pPr>
            <w:r w:rsidRPr="002C6556">
              <w:rPr>
                <w:rFonts w:eastAsia="Times New Roman"/>
                <w:color w:val="auto"/>
                <w:kern w:val="0"/>
                <w:lang w:val="en-GB" w:eastAsia="en-GB"/>
              </w:rPr>
              <w:t xml:space="preserve">Official legal form: </w:t>
            </w:r>
          </w:p>
          <w:p w:rsidR="002C6556" w:rsidRPr="002C6556" w:rsidRDefault="002C6556" w:rsidP="002C6556">
            <w:pPr>
              <w:suppressAutoHyphens w:val="0"/>
              <w:spacing w:line="240" w:lineRule="auto"/>
              <w:rPr>
                <w:rFonts w:eastAsia="Times New Roman"/>
                <w:b/>
                <w:color w:val="auto"/>
                <w:kern w:val="0"/>
                <w:lang w:val="en-GB" w:eastAsia="en-GB"/>
              </w:rPr>
            </w:pPr>
            <w:r w:rsidRPr="002C6556">
              <w:rPr>
                <w:rFonts w:eastAsia="Times New Roman"/>
                <w:color w:val="auto"/>
                <w:kern w:val="0"/>
                <w:lang w:val="en-GB" w:eastAsia="en-GB"/>
              </w:rPr>
              <w:t>Statutory registration number</w:t>
            </w:r>
            <w:r w:rsidRPr="002C6556">
              <w:rPr>
                <w:rFonts w:eastAsia="Times New Roman"/>
                <w:b/>
                <w:color w:val="auto"/>
                <w:kern w:val="0"/>
                <w:lang w:val="en-GB" w:eastAsia="en-GB"/>
              </w:rPr>
              <w:t xml:space="preserve">: </w:t>
            </w:r>
          </w:p>
          <w:p w:rsidR="002C6556" w:rsidRPr="002C6556" w:rsidRDefault="002C6556" w:rsidP="002C6556">
            <w:pPr>
              <w:suppressAutoHyphens w:val="0"/>
              <w:spacing w:line="240" w:lineRule="auto"/>
              <w:rPr>
                <w:rFonts w:eastAsia="Times New Roman"/>
                <w:b/>
                <w:color w:val="auto"/>
                <w:kern w:val="0"/>
                <w:lang w:val="en-GB" w:eastAsia="en-GB"/>
              </w:rPr>
            </w:pPr>
            <w:r w:rsidRPr="002C6556">
              <w:rPr>
                <w:rFonts w:eastAsia="Times New Roman"/>
                <w:color w:val="auto"/>
                <w:kern w:val="0"/>
                <w:lang w:val="en-GB" w:eastAsia="en-GB"/>
              </w:rPr>
              <w:t xml:space="preserve">Full official address: </w:t>
            </w:r>
          </w:p>
          <w:p w:rsidR="002C6556" w:rsidRPr="002C6556" w:rsidRDefault="002C6556" w:rsidP="002C6556">
            <w:pPr>
              <w:suppressAutoHyphens w:val="0"/>
              <w:spacing w:line="240" w:lineRule="auto"/>
              <w:rPr>
                <w:rFonts w:eastAsia="Times New Roman"/>
                <w:color w:val="auto"/>
                <w:kern w:val="0"/>
                <w:lang w:val="en-GB" w:eastAsia="en-GB"/>
              </w:rPr>
            </w:pPr>
            <w:r w:rsidRPr="002C6556">
              <w:rPr>
                <w:rFonts w:eastAsia="Times New Roman"/>
                <w:color w:val="auto"/>
                <w:kern w:val="0"/>
                <w:lang w:val="en-GB" w:eastAsia="en-GB"/>
              </w:rPr>
              <w:t xml:space="preserve">VAT registration number: </w:t>
            </w:r>
          </w:p>
          <w:p w:rsidR="002C6556" w:rsidRPr="002C6556" w:rsidRDefault="002C6556" w:rsidP="002C6556">
            <w:pPr>
              <w:suppressAutoHyphens w:val="0"/>
              <w:spacing w:line="240" w:lineRule="auto"/>
              <w:rPr>
                <w:rFonts w:eastAsia="Times New Roman"/>
                <w:noProof/>
                <w:color w:val="auto"/>
                <w:kern w:val="0"/>
                <w:lang w:val="en-GB" w:eastAsia="en-GB"/>
              </w:rPr>
            </w:pPr>
          </w:p>
          <w:p w:rsidR="002C6556" w:rsidRPr="002C6556" w:rsidRDefault="002C6556" w:rsidP="002C6556">
            <w:pPr>
              <w:suppressAutoHyphens w:val="0"/>
              <w:spacing w:line="240" w:lineRule="auto"/>
              <w:rPr>
                <w:rFonts w:eastAsia="Times New Roman"/>
                <w:noProof/>
                <w:color w:val="auto"/>
                <w:kern w:val="0"/>
                <w:lang w:val="en-GB" w:eastAsia="en-GB"/>
              </w:rPr>
            </w:pPr>
            <w:r w:rsidRPr="002C6556">
              <w:rPr>
                <w:rFonts w:eastAsia="Times New Roman"/>
                <w:noProof/>
                <w:color w:val="auto"/>
                <w:kern w:val="0"/>
                <w:lang w:val="en-GB" w:eastAsia="en-GB"/>
              </w:rPr>
              <w:t>(‘the person’)</w:t>
            </w:r>
          </w:p>
        </w:tc>
      </w:tr>
    </w:tbl>
    <w:p w:rsidR="002C6556" w:rsidRPr="002C6556" w:rsidRDefault="002C6556" w:rsidP="002C6556">
      <w:pPr>
        <w:suppressAutoHyphens w:val="0"/>
        <w:spacing w:before="360" w:after="240" w:line="240" w:lineRule="auto"/>
        <w:outlineLvl w:val="0"/>
        <w:rPr>
          <w:rFonts w:ascii="Times New Roman Bold" w:eastAsia="Times New Roman" w:hAnsi="Times New Roman Bold"/>
          <w:b/>
          <w:bCs/>
          <w:smallCaps/>
          <w:noProof/>
          <w:color w:val="auto"/>
          <w:kern w:val="28"/>
          <w:szCs w:val="32"/>
          <w:lang w:val="x-none" w:eastAsia="x-none"/>
        </w:rPr>
      </w:pPr>
      <w:r w:rsidRPr="002C6556">
        <w:rPr>
          <w:rFonts w:ascii="Times New Roman Bold" w:eastAsia="Times New Roman" w:hAnsi="Times New Roman Bold"/>
          <w:b/>
          <w:bCs/>
          <w:smallCaps/>
          <w:noProof/>
          <w:color w:val="auto"/>
          <w:kern w:val="28"/>
          <w:szCs w:val="32"/>
          <w:lang w:val="x-none" w:eastAsia="x-none"/>
        </w:rPr>
        <w:t>I – Situation of exclusion concerning the person</w:t>
      </w:r>
    </w:p>
    <w:tbl>
      <w:tblPr>
        <w:tblW w:w="97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38"/>
        <w:gridCol w:w="812"/>
        <w:gridCol w:w="705"/>
      </w:tblGrid>
      <w:tr w:rsidR="002C6556" w:rsidRPr="002C6556" w:rsidTr="002C6556">
        <w:tc>
          <w:tcPr>
            <w:tcW w:w="8238" w:type="dxa"/>
            <w:shd w:val="clear" w:color="auto" w:fill="auto"/>
          </w:tcPr>
          <w:p w:rsidR="002C6556" w:rsidRPr="002C6556" w:rsidRDefault="002C6556" w:rsidP="002C6556">
            <w:pPr>
              <w:numPr>
                <w:ilvl w:val="0"/>
                <w:numId w:val="41"/>
              </w:numPr>
              <w:suppressAutoHyphens w:val="0"/>
              <w:spacing w:before="40" w:after="4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 xml:space="preserve"> declares that the above-mentioned person is in one of the following situations:</w:t>
            </w:r>
          </w:p>
        </w:tc>
        <w:tc>
          <w:tcPr>
            <w:tcW w:w="812" w:type="dxa"/>
            <w:shd w:val="clear" w:color="auto" w:fill="auto"/>
          </w:tcPr>
          <w:p w:rsidR="002C6556" w:rsidRPr="002C6556" w:rsidRDefault="002C6556" w:rsidP="002C6556">
            <w:pPr>
              <w:suppressAutoHyphens w:val="0"/>
              <w:spacing w:before="40" w:after="40" w:line="240" w:lineRule="auto"/>
              <w:ind w:left="142"/>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705" w:type="dxa"/>
            <w:shd w:val="clear" w:color="auto" w:fill="auto"/>
          </w:tcPr>
          <w:p w:rsidR="002C6556" w:rsidRPr="002C6556" w:rsidRDefault="002C6556" w:rsidP="002C6556">
            <w:pPr>
              <w:suppressAutoHyphens w:val="0"/>
              <w:spacing w:before="40" w:after="40" w:line="240" w:lineRule="auto"/>
              <w:ind w:left="142"/>
              <w:jc w:val="both"/>
              <w:rPr>
                <w:rFonts w:eastAsia="Times New Roman"/>
                <w:noProof/>
                <w:color w:val="auto"/>
                <w:kern w:val="0"/>
                <w:lang w:val="en-GB" w:eastAsia="en-GB"/>
              </w:rPr>
            </w:pPr>
            <w:r w:rsidRPr="002C6556">
              <w:rPr>
                <w:rFonts w:eastAsia="Times New Roman"/>
                <w:noProof/>
                <w:color w:val="auto"/>
                <w:kern w:val="0"/>
                <w:lang w:val="en-GB" w:eastAsia="en-GB"/>
              </w:rPr>
              <w:t>NO</w:t>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it is bankrupt, subject to insolvency or winding up procedures, its assets are being administered by a liquidator or by a court, it is in an arrangement with creditors, its business activities are suspended or it is in any analogous situation arising from a similar procedure provided for under national legislation or regulations;</w:t>
            </w:r>
          </w:p>
        </w:tc>
        <w:tc>
          <w:tcPr>
            <w:tcW w:w="812"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it has been established by a final judgement or a final administrative decision that the person is in breach of its obligations relating to the payment of taxes or social security contributions in accordance with the law of the country in which it is established, with those of the country in which the contracting authority is located or those of the country of the performance of the contract;</w:t>
            </w:r>
          </w:p>
        </w:tc>
        <w:tc>
          <w:tcPr>
            <w:tcW w:w="812"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bookmarkStart w:id="1" w:name="Check1"/>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bookmarkEnd w:id="1"/>
          </w:p>
        </w:tc>
        <w:tc>
          <w:tcPr>
            <w:tcW w:w="705"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it has been established by a final judgement or a final administrative decision that the person is guilty of grave professional misconduct by having violated applicable laws or regulations or ethical standards of the profession to which the person belongs, or by having engaged in any wrongful conduct which has an impact on its professional credibity where such conduct denotes wrongful intent or gross negligence, including, in particular, any of the following:</w:t>
            </w:r>
          </w:p>
        </w:tc>
        <w:tc>
          <w:tcPr>
            <w:tcW w:w="1517" w:type="dxa"/>
            <w:gridSpan w:val="2"/>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2" w:name="_DV_C368"/>
            <w:r w:rsidRPr="002C6556">
              <w:rPr>
                <w:rFonts w:eastAsia="Times New Roman"/>
                <w:kern w:val="0"/>
                <w:lang w:val="en-GB" w:eastAsia="zh-CN"/>
              </w:rPr>
              <w:t>(i) fraudulently or negligently misrepresenting information required for the verification of the absence of grounds for exclusion or the fulfilment of selection criteria or in the performance of a contract;</w:t>
            </w:r>
            <w:bookmarkEnd w:id="2"/>
          </w:p>
        </w:tc>
        <w:tc>
          <w:tcPr>
            <w:tcW w:w="812"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3" w:name="_DV_C369"/>
            <w:r w:rsidRPr="002C6556">
              <w:rPr>
                <w:rFonts w:eastAsia="Times New Roman"/>
                <w:kern w:val="0"/>
                <w:lang w:val="en-GB" w:eastAsia="zh-CN"/>
              </w:rPr>
              <w:t>(ii) entering into agreement with other persons with the aim of distorting competition;</w:t>
            </w:r>
            <w:bookmarkEnd w:id="3"/>
          </w:p>
        </w:tc>
        <w:tc>
          <w:tcPr>
            <w:tcW w:w="812"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4" w:name="_DV_C371"/>
            <w:r w:rsidRPr="002C6556">
              <w:rPr>
                <w:rFonts w:eastAsia="Times New Roman"/>
                <w:kern w:val="0"/>
                <w:lang w:val="en-GB" w:eastAsia="zh-CN"/>
              </w:rPr>
              <w:t>(iii) violating intellectual property rights;</w:t>
            </w:r>
            <w:bookmarkEnd w:id="4"/>
          </w:p>
        </w:tc>
        <w:tc>
          <w:tcPr>
            <w:tcW w:w="812"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5" w:name="_DV_C372"/>
            <w:r w:rsidRPr="002C6556">
              <w:rPr>
                <w:rFonts w:eastAsia="Times New Roman"/>
                <w:kern w:val="0"/>
                <w:lang w:val="en-GB" w:eastAsia="zh-CN"/>
              </w:rPr>
              <w:t>(iv) attempting to influence the decision-making process of the contracting authority during the award procedure;</w:t>
            </w:r>
            <w:bookmarkEnd w:id="5"/>
          </w:p>
        </w:tc>
        <w:tc>
          <w:tcPr>
            <w:tcW w:w="812"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kern w:val="0"/>
                <w:lang w:val="en-GB" w:eastAsia="zh-CN"/>
              </w:rPr>
            </w:pPr>
            <w:bookmarkStart w:id="6" w:name="_DV_C373"/>
            <w:r w:rsidRPr="002C6556">
              <w:rPr>
                <w:rFonts w:eastAsia="Times New Roman"/>
                <w:kern w:val="0"/>
                <w:lang w:val="en-GB" w:eastAsia="en-GB"/>
              </w:rPr>
              <w:t>(v) attempting to obtain confidential information that may confer upon it undue advantages in the award procedure</w:t>
            </w:r>
            <w:bookmarkEnd w:id="6"/>
            <w:r w:rsidRPr="002C6556">
              <w:rPr>
                <w:rFonts w:eastAsia="Times New Roman"/>
                <w:b/>
                <w:i/>
                <w:kern w:val="0"/>
                <w:lang w:val="en-GB" w:eastAsia="en-GB"/>
              </w:rPr>
              <w:t xml:space="preserve">; </w:t>
            </w:r>
          </w:p>
        </w:tc>
        <w:tc>
          <w:tcPr>
            <w:tcW w:w="812"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ind w:left="357" w:hanging="357"/>
              <w:jc w:val="both"/>
              <w:rPr>
                <w:rFonts w:eastAsia="Times New Roman"/>
                <w:kern w:val="0"/>
                <w:lang w:val="en-GB" w:eastAsia="en-GB"/>
              </w:rPr>
            </w:pPr>
            <w:r w:rsidRPr="002C6556">
              <w:rPr>
                <w:rFonts w:eastAsia="Times New Roman"/>
                <w:noProof/>
                <w:color w:val="auto"/>
                <w:kern w:val="0"/>
                <w:lang w:val="en-GB" w:eastAsia="zh-CN"/>
              </w:rPr>
              <w:lastRenderedPageBreak/>
              <w:t>it has been established by a final judgement that the person is guilty of the following:</w:t>
            </w:r>
          </w:p>
        </w:tc>
        <w:tc>
          <w:tcPr>
            <w:tcW w:w="1517" w:type="dxa"/>
            <w:gridSpan w:val="2"/>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r w:rsidRPr="002C6556">
              <w:rPr>
                <w:rFonts w:eastAsia="Times New Roman"/>
                <w:kern w:val="0"/>
                <w:lang w:val="en-GB" w:eastAsia="zh-CN"/>
              </w:rPr>
              <w:t>(i) fraud, within the meaning of Article 1 of the Convention on the protection of the European Communities' financial interests, drawn up by the Council Act of 26 July 1995</w:t>
            </w:r>
            <w:bookmarkStart w:id="7" w:name="_DV_C378"/>
            <w:r w:rsidRPr="002C6556">
              <w:rPr>
                <w:rFonts w:eastAsia="Times New Roman"/>
                <w:kern w:val="0"/>
                <w:lang w:val="en-GB" w:eastAsia="zh-CN"/>
              </w:rPr>
              <w:t>;</w:t>
            </w:r>
            <w:bookmarkEnd w:id="7"/>
          </w:p>
        </w:tc>
        <w:tc>
          <w:tcPr>
            <w:tcW w:w="812"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8" w:name="_DV_C379"/>
            <w:r w:rsidRPr="002C6556">
              <w:rPr>
                <w:rFonts w:eastAsia="Times New Roman"/>
                <w:kern w:val="0"/>
                <w:lang w:val="en-GB" w:eastAsia="zh-CN"/>
              </w:rPr>
              <w:t>(ii) corruption, as defined in Article 3 of the Convention on the fight against corruption involving officials of the European Communities or officials of EU Member States</w:t>
            </w:r>
            <w:bookmarkStart w:id="9" w:name="_DV_C381"/>
            <w:bookmarkEnd w:id="8"/>
            <w:r w:rsidRPr="002C6556">
              <w:rPr>
                <w:rFonts w:eastAsia="Times New Roman"/>
                <w:kern w:val="0"/>
                <w:lang w:val="en-GB" w:eastAsia="zh-CN"/>
              </w:rPr>
              <w:t>, drawn up by the Council Act of 26 May 1997, and in Article 2(1) of Council Framework Decision 2003/568/JHA</w:t>
            </w:r>
            <w:bookmarkStart w:id="10" w:name="_DV_C383"/>
            <w:bookmarkEnd w:id="9"/>
            <w:r w:rsidRPr="002C6556">
              <w:rPr>
                <w:rFonts w:eastAsia="Times New Roman"/>
                <w:kern w:val="0"/>
                <w:lang w:val="en-GB" w:eastAsia="zh-CN"/>
              </w:rPr>
              <w:t>, as well as corruption as defined in the legal provisions of the country where the contracting authority is located, the country in which the person is established or the country of the performance of the contract;</w:t>
            </w:r>
            <w:bookmarkEnd w:id="10"/>
          </w:p>
        </w:tc>
        <w:tc>
          <w:tcPr>
            <w:tcW w:w="812"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11" w:name="_DV_C384"/>
            <w:r w:rsidRPr="002C6556">
              <w:rPr>
                <w:rFonts w:eastAsia="Times New Roman"/>
                <w:kern w:val="0"/>
                <w:lang w:val="en-GB" w:eastAsia="en-GB"/>
              </w:rPr>
              <w:t>(iii)</w:t>
            </w:r>
            <w:bookmarkStart w:id="12" w:name="_DV_M250"/>
            <w:bookmarkEnd w:id="11"/>
            <w:bookmarkEnd w:id="12"/>
            <w:r w:rsidRPr="002C6556">
              <w:rPr>
                <w:rFonts w:eastAsia="Times New Roman"/>
                <w:kern w:val="0"/>
                <w:lang w:val="en-GB" w:eastAsia="en-GB"/>
              </w:rPr>
              <w:t xml:space="preserve"> participation in a criminal organisation, </w:t>
            </w:r>
            <w:bookmarkStart w:id="13" w:name="_DV_C385"/>
            <w:r w:rsidRPr="002C6556">
              <w:rPr>
                <w:rFonts w:eastAsia="Times New Roman"/>
                <w:kern w:val="0"/>
                <w:lang w:val="en-GB" w:eastAsia="en-GB"/>
              </w:rPr>
              <w:t>as defined in Article 2 of Council Framework Decision 2008/841/JHA</w:t>
            </w:r>
            <w:bookmarkStart w:id="14" w:name="_DV_C387"/>
            <w:bookmarkEnd w:id="13"/>
            <w:r w:rsidRPr="002C6556">
              <w:rPr>
                <w:rFonts w:eastAsia="Times New Roman"/>
                <w:kern w:val="0"/>
                <w:lang w:val="en-GB" w:eastAsia="en-GB"/>
              </w:rPr>
              <w:t>;</w:t>
            </w:r>
            <w:bookmarkEnd w:id="14"/>
          </w:p>
        </w:tc>
        <w:tc>
          <w:tcPr>
            <w:tcW w:w="812"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r w:rsidRPr="002C6556">
              <w:rPr>
                <w:rFonts w:eastAsia="Times New Roman"/>
                <w:kern w:val="0"/>
                <w:lang w:val="en-GB" w:eastAsia="zh-CN"/>
              </w:rPr>
              <w:t>(iv)</w:t>
            </w:r>
            <w:bookmarkStart w:id="15" w:name="_DV_M251"/>
            <w:bookmarkEnd w:id="15"/>
            <w:r w:rsidRPr="002C6556">
              <w:rPr>
                <w:rFonts w:eastAsia="Times New Roman"/>
                <w:kern w:val="0"/>
                <w:lang w:val="en-GB" w:eastAsia="zh-CN"/>
              </w:rPr>
              <w:t xml:space="preserve"> </w:t>
            </w:r>
            <w:r w:rsidRPr="002C6556">
              <w:rPr>
                <w:rFonts w:eastAsia="Times New Roman"/>
                <w:bCs/>
                <w:iCs/>
                <w:color w:val="auto"/>
                <w:kern w:val="0"/>
                <w:lang w:val="en-GB" w:eastAsia="zh-CN"/>
              </w:rPr>
              <w:t>money laundering</w:t>
            </w:r>
            <w:bookmarkStart w:id="16" w:name="_DV_C391"/>
            <w:r w:rsidRPr="002C6556">
              <w:rPr>
                <w:rFonts w:eastAsia="Times New Roman"/>
                <w:kern w:val="0"/>
                <w:lang w:val="en-GB" w:eastAsia="zh-CN"/>
              </w:rPr>
              <w:t xml:space="preserve"> or</w:t>
            </w:r>
            <w:bookmarkStart w:id="17" w:name="_DV_M252"/>
            <w:bookmarkEnd w:id="16"/>
            <w:bookmarkEnd w:id="17"/>
            <w:r w:rsidRPr="002C6556">
              <w:rPr>
                <w:rFonts w:eastAsia="Times New Roman"/>
                <w:bCs/>
                <w:iCs/>
                <w:color w:val="auto"/>
                <w:kern w:val="0"/>
                <w:lang w:val="en-GB" w:eastAsia="zh-CN"/>
              </w:rPr>
              <w:t xml:space="preserve"> terrorist financing,</w:t>
            </w:r>
            <w:r w:rsidRPr="002C6556">
              <w:rPr>
                <w:rFonts w:eastAsia="Times New Roman"/>
                <w:color w:val="auto"/>
                <w:kern w:val="0"/>
                <w:lang w:val="en-GB" w:eastAsia="zh-CN"/>
              </w:rPr>
              <w:t xml:space="preserve"> </w:t>
            </w:r>
            <w:bookmarkStart w:id="18" w:name="_DV_C392"/>
            <w:r w:rsidRPr="002C6556">
              <w:rPr>
                <w:rFonts w:eastAsia="Times New Roman"/>
                <w:kern w:val="0"/>
                <w:lang w:val="en-GB" w:eastAsia="zh-CN"/>
              </w:rPr>
              <w:t>as defined in Article 1 of Directive 2005/60/EC of the European Parliament and of the Council</w:t>
            </w:r>
            <w:bookmarkStart w:id="19" w:name="_DV_C394"/>
            <w:bookmarkEnd w:id="18"/>
            <w:r w:rsidRPr="002C6556">
              <w:rPr>
                <w:rFonts w:eastAsia="Times New Roman"/>
                <w:kern w:val="0"/>
                <w:lang w:val="en-GB" w:eastAsia="zh-CN"/>
              </w:rPr>
              <w:t>;</w:t>
            </w:r>
            <w:bookmarkEnd w:id="19"/>
          </w:p>
        </w:tc>
        <w:tc>
          <w:tcPr>
            <w:tcW w:w="812"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noProof/>
                <w:color w:val="auto"/>
                <w:kern w:val="0"/>
                <w:lang w:val="en-GB" w:eastAsia="zh-CN"/>
              </w:rPr>
            </w:pPr>
            <w:bookmarkStart w:id="20" w:name="_DV_C395"/>
            <w:r w:rsidRPr="002C6556">
              <w:rPr>
                <w:rFonts w:eastAsia="Times New Roman"/>
                <w:kern w:val="0"/>
                <w:lang w:val="en-GB" w:eastAsia="zh-CN"/>
              </w:rPr>
              <w:t xml:space="preserve">(v) </w:t>
            </w:r>
            <w:bookmarkStart w:id="21" w:name="_DV_M253"/>
            <w:bookmarkEnd w:id="20"/>
            <w:bookmarkEnd w:id="21"/>
            <w:r w:rsidRPr="002C6556">
              <w:rPr>
                <w:rFonts w:eastAsia="Times New Roman"/>
                <w:bCs/>
                <w:iCs/>
                <w:color w:val="auto"/>
                <w:kern w:val="0"/>
                <w:lang w:val="en-GB" w:eastAsia="zh-CN"/>
              </w:rPr>
              <w:t>terrorist-related offences</w:t>
            </w:r>
            <w:bookmarkStart w:id="22" w:name="_DV_C397"/>
            <w:r w:rsidRPr="002C6556">
              <w:rPr>
                <w:rFonts w:eastAsia="Times New Roman"/>
                <w:kern w:val="0"/>
                <w:lang w:val="en-GB" w:eastAsia="zh-CN"/>
              </w:rPr>
              <w:t xml:space="preserve"> or offences linked to terrorist activities, as defined in Articles 1 and 3 of Council Framework Decision 2002/475/JHA</w:t>
            </w:r>
            <w:bookmarkStart w:id="23" w:name="_DV_C399"/>
            <w:bookmarkEnd w:id="22"/>
            <w:r w:rsidRPr="002C6556">
              <w:rPr>
                <w:rFonts w:eastAsia="Times New Roman"/>
                <w:kern w:val="0"/>
                <w:lang w:val="en-GB" w:eastAsia="zh-CN"/>
              </w:rPr>
              <w:t>, respectively, or inciting, aiding, abetting or attempting to commit such offences, as referred to in Article 4 of that Decision;</w:t>
            </w:r>
            <w:bookmarkEnd w:id="23"/>
          </w:p>
        </w:tc>
        <w:tc>
          <w:tcPr>
            <w:tcW w:w="812"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suppressAutoHyphens w:val="0"/>
              <w:spacing w:before="40" w:after="40" w:line="240" w:lineRule="auto"/>
              <w:ind w:left="709"/>
              <w:jc w:val="both"/>
              <w:rPr>
                <w:rFonts w:eastAsia="Times New Roman"/>
                <w:kern w:val="0"/>
                <w:lang w:val="en-GB" w:eastAsia="zh-CN"/>
              </w:rPr>
            </w:pPr>
            <w:bookmarkStart w:id="24" w:name="_DV_C400"/>
            <w:r w:rsidRPr="002C6556">
              <w:rPr>
                <w:rFonts w:eastAsia="Times New Roman"/>
                <w:kern w:val="0"/>
                <w:lang w:val="en-GB" w:eastAsia="zh-CN"/>
              </w:rPr>
              <w:t xml:space="preserve">(vi) </w:t>
            </w:r>
            <w:bookmarkStart w:id="25" w:name="_DV_M254"/>
            <w:bookmarkEnd w:id="24"/>
            <w:bookmarkEnd w:id="25"/>
            <w:r w:rsidRPr="002C6556">
              <w:rPr>
                <w:rFonts w:eastAsia="Times New Roman"/>
                <w:bCs/>
                <w:iCs/>
                <w:color w:val="auto"/>
                <w:kern w:val="0"/>
                <w:lang w:val="en-GB" w:eastAsia="zh-CN"/>
              </w:rPr>
              <w:t>child labour or other forms of trafficking in human beings</w:t>
            </w:r>
            <w:r w:rsidRPr="002C6556">
              <w:rPr>
                <w:rFonts w:eastAsia="Times New Roman"/>
                <w:color w:val="auto"/>
                <w:kern w:val="0"/>
                <w:lang w:val="en-GB" w:eastAsia="zh-CN"/>
              </w:rPr>
              <w:t xml:space="preserve"> </w:t>
            </w:r>
            <w:bookmarkStart w:id="26" w:name="_DV_C402"/>
            <w:r w:rsidRPr="002C6556">
              <w:rPr>
                <w:rFonts w:eastAsia="Times New Roman"/>
                <w:kern w:val="0"/>
                <w:lang w:val="en-GB" w:eastAsia="zh-CN"/>
              </w:rPr>
              <w:t>as defined in Article 2 of Directive 2011/36/EU of the European Parliament and of the Council</w:t>
            </w:r>
            <w:bookmarkStart w:id="27" w:name="_DV_C404"/>
            <w:bookmarkEnd w:id="26"/>
            <w:r w:rsidRPr="002C6556">
              <w:rPr>
                <w:rFonts w:eastAsia="Times New Roman"/>
                <w:kern w:val="0"/>
                <w:lang w:val="en-GB" w:eastAsia="zh-CN"/>
              </w:rPr>
              <w:t>;</w:t>
            </w:r>
            <w:bookmarkEnd w:id="27"/>
          </w:p>
        </w:tc>
        <w:tc>
          <w:tcPr>
            <w:tcW w:w="812"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kern w:val="0"/>
                <w:lang w:val="en-GB" w:eastAsia="zh-CN"/>
              </w:rPr>
            </w:pPr>
            <w:r w:rsidRPr="002C6556">
              <w:rPr>
                <w:rFonts w:eastAsia="Times New Roman"/>
                <w:noProof/>
                <w:color w:val="auto"/>
                <w:kern w:val="0"/>
                <w:lang w:val="en-GB" w:eastAsia="zh-CN"/>
              </w:rPr>
              <w:t xml:space="preserve">the person has shown significant deficiencies in complying with the main obligations in the performance of a contract financed by the Union’s budget, which has led to its early termination or to the application of liquidated damages or other contractual penalties, or which has been discovered following checks, audits or investigations by an Authorising Officer, OLAF or the Court of Auditors; </w:t>
            </w:r>
          </w:p>
        </w:tc>
        <w:tc>
          <w:tcPr>
            <w:tcW w:w="812"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noProof/>
                <w:color w:val="auto"/>
                <w:kern w:val="0"/>
                <w:lang w:val="en-GB" w:eastAsia="zh-CN"/>
              </w:rPr>
            </w:pPr>
            <w:bookmarkStart w:id="28" w:name="_DV_C410"/>
            <w:r w:rsidRPr="002C6556">
              <w:rPr>
                <w:rFonts w:eastAsia="Times New Roman"/>
                <w:kern w:val="0"/>
                <w:lang w:val="en-GB" w:eastAsia="zh-CN"/>
              </w:rPr>
              <w:t>it has been established by a final judgment or final administrative decision that the person has committed an irregularity within the meaning of Article 1(2) of Council Regulation (EC, Euratom) No 2988/95</w:t>
            </w:r>
            <w:bookmarkEnd w:id="28"/>
            <w:r w:rsidRPr="002C6556">
              <w:rPr>
                <w:rFonts w:eastAsia="Times New Roman"/>
                <w:kern w:val="0"/>
                <w:lang w:val="en-GB" w:eastAsia="zh-CN"/>
              </w:rPr>
              <w:t>;</w:t>
            </w:r>
          </w:p>
        </w:tc>
        <w:tc>
          <w:tcPr>
            <w:tcW w:w="812"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8238"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kern w:val="0"/>
                <w:lang w:val="en-GB" w:eastAsia="zh-CN"/>
              </w:rPr>
            </w:pPr>
            <w:r w:rsidRPr="002C6556">
              <w:rPr>
                <w:rFonts w:eastAsia="Times New Roman"/>
                <w:kern w:val="0"/>
                <w:lang w:val="en-GB" w:eastAsia="zh-CN"/>
              </w:rPr>
              <w:t>for the situations of grave professional misconduct, fraud, corruption, other criminal offences, significant deficiencies in the performance of the contract or irregularity, the applicant is subject to:</w:t>
            </w:r>
          </w:p>
          <w:p w:rsidR="002C6556" w:rsidRPr="002C6556" w:rsidRDefault="002C6556" w:rsidP="002C6556">
            <w:pPr>
              <w:numPr>
                <w:ilvl w:val="0"/>
                <w:numId w:val="43"/>
              </w:numPr>
              <w:suppressAutoHyphens w:val="0"/>
              <w:spacing w:before="40" w:after="40" w:line="240" w:lineRule="auto"/>
              <w:ind w:left="709" w:firstLine="0"/>
              <w:jc w:val="both"/>
              <w:rPr>
                <w:rFonts w:eastAsia="Times New Roman"/>
                <w:kern w:val="0"/>
                <w:lang w:val="en-GB" w:eastAsia="zh-CN"/>
              </w:rPr>
            </w:pPr>
            <w:r w:rsidRPr="002C6556">
              <w:rPr>
                <w:rFonts w:eastAsia="Times New Roman"/>
                <w:kern w:val="0"/>
                <w:lang w:val="en-GB" w:eastAsia="zh-CN"/>
              </w:rPr>
              <w:t>facts established in the context of audits or investigations carried out by the Court of Auditors, OLAF or internal audit, or any other check, audit or control performed under the responsibility of an authorising officer of an EU institution, of a European office or of an EU agency or body;</w:t>
            </w:r>
          </w:p>
          <w:p w:rsidR="002C6556" w:rsidRPr="002C6556" w:rsidRDefault="002C6556" w:rsidP="002C6556">
            <w:pPr>
              <w:numPr>
                <w:ilvl w:val="0"/>
                <w:numId w:val="43"/>
              </w:numPr>
              <w:suppressAutoHyphens w:val="0"/>
              <w:spacing w:before="40" w:after="40" w:line="240" w:lineRule="auto"/>
              <w:ind w:left="709" w:firstLine="0"/>
              <w:jc w:val="both"/>
              <w:rPr>
                <w:rFonts w:eastAsia="Times New Roman"/>
                <w:kern w:val="0"/>
                <w:lang w:val="en-GB" w:eastAsia="zh-CN"/>
              </w:rPr>
            </w:pPr>
            <w:r w:rsidRPr="002C6556">
              <w:rPr>
                <w:rFonts w:eastAsia="Times New Roman"/>
                <w:kern w:val="0"/>
                <w:lang w:val="en-GB" w:eastAsia="zh-CN"/>
              </w:rPr>
              <w:t>non-final administrative decisions which may include disciplinary measures taken by the competent supervisory body responsible for the verification of the application of standards of professional ethics;</w:t>
            </w:r>
          </w:p>
          <w:p w:rsidR="002C6556" w:rsidRPr="002C6556" w:rsidRDefault="002C6556" w:rsidP="002C6556">
            <w:pPr>
              <w:numPr>
                <w:ilvl w:val="0"/>
                <w:numId w:val="43"/>
              </w:numPr>
              <w:suppressAutoHyphens w:val="0"/>
              <w:spacing w:before="40" w:after="40" w:line="240" w:lineRule="auto"/>
              <w:ind w:left="709" w:firstLine="0"/>
              <w:jc w:val="both"/>
              <w:rPr>
                <w:rFonts w:eastAsia="Times New Roman"/>
                <w:kern w:val="0"/>
                <w:lang w:val="en-GB" w:eastAsia="zh-CN"/>
              </w:rPr>
            </w:pPr>
            <w:r w:rsidRPr="002C6556">
              <w:rPr>
                <w:rFonts w:eastAsia="Times New Roman"/>
                <w:kern w:val="0"/>
                <w:lang w:val="en-GB" w:eastAsia="zh-CN"/>
              </w:rPr>
              <w:t>decisions of the ECB, the EIB, the European Investment Fund or international organisations;</w:t>
            </w:r>
          </w:p>
          <w:p w:rsidR="002C6556" w:rsidRPr="002C6556" w:rsidRDefault="002C6556" w:rsidP="002C6556">
            <w:pPr>
              <w:numPr>
                <w:ilvl w:val="0"/>
                <w:numId w:val="43"/>
              </w:numPr>
              <w:suppressAutoHyphens w:val="0"/>
              <w:spacing w:before="40" w:after="40" w:line="240" w:lineRule="auto"/>
              <w:ind w:left="709" w:firstLine="0"/>
              <w:jc w:val="both"/>
              <w:rPr>
                <w:rFonts w:eastAsia="Times New Roman"/>
                <w:kern w:val="0"/>
                <w:lang w:val="en-GB" w:eastAsia="zh-CN"/>
              </w:rPr>
            </w:pPr>
            <w:r w:rsidRPr="002C6556">
              <w:rPr>
                <w:rFonts w:eastAsia="Times New Roman"/>
                <w:kern w:val="0"/>
                <w:lang w:val="en-GB" w:eastAsia="zh-CN"/>
              </w:rPr>
              <w:t xml:space="preserve">decisions of the Commission relating to the infringement of the Union's competition rules or of a national competent authority relating to </w:t>
            </w:r>
            <w:r w:rsidRPr="002C6556">
              <w:rPr>
                <w:rFonts w:eastAsia="Times New Roman"/>
                <w:kern w:val="0"/>
                <w:lang w:val="en-GB" w:eastAsia="zh-CN"/>
              </w:rPr>
              <w:lastRenderedPageBreak/>
              <w:t>the infringement of Union or national competition law; or</w:t>
            </w:r>
          </w:p>
          <w:p w:rsidR="002C6556" w:rsidRPr="002C6556" w:rsidRDefault="002C6556" w:rsidP="002C6556">
            <w:pPr>
              <w:numPr>
                <w:ilvl w:val="0"/>
                <w:numId w:val="43"/>
              </w:numPr>
              <w:suppressAutoHyphens w:val="0"/>
              <w:spacing w:before="40" w:after="40" w:line="240" w:lineRule="auto"/>
              <w:ind w:left="709" w:firstLine="0"/>
              <w:jc w:val="both"/>
              <w:rPr>
                <w:rFonts w:eastAsia="Times New Roman"/>
                <w:kern w:val="0"/>
                <w:lang w:val="en-GB" w:eastAsia="zh-CN"/>
              </w:rPr>
            </w:pPr>
            <w:r w:rsidRPr="002C6556">
              <w:rPr>
                <w:rFonts w:eastAsia="Times New Roman"/>
                <w:kern w:val="0"/>
                <w:lang w:val="en-GB" w:eastAsia="zh-CN"/>
              </w:rPr>
              <w:t xml:space="preserve">decisions of exclusion by an authorising officer of an EU institution, of a European office or of an EU agency or body. </w:t>
            </w:r>
          </w:p>
        </w:tc>
        <w:tc>
          <w:tcPr>
            <w:tcW w:w="812"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lastRenderedPageBreak/>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705"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bl>
    <w:p w:rsidR="002C6556" w:rsidRPr="002C6556" w:rsidRDefault="002C6556" w:rsidP="002C6556">
      <w:pPr>
        <w:suppressAutoHyphens w:val="0"/>
        <w:spacing w:before="360" w:after="240" w:line="240" w:lineRule="auto"/>
        <w:jc w:val="both"/>
        <w:outlineLvl w:val="0"/>
        <w:rPr>
          <w:rFonts w:ascii="Times New Roman Bold" w:eastAsia="Times New Roman" w:hAnsi="Times New Roman Bold"/>
          <w:bCs/>
          <w:color w:val="auto"/>
          <w:kern w:val="28"/>
          <w:szCs w:val="32"/>
          <w:lang w:val="x-none" w:eastAsia="x-none"/>
        </w:rPr>
      </w:pPr>
      <w:bookmarkStart w:id="29" w:name="_DV_C376"/>
      <w:r w:rsidRPr="002C6556">
        <w:rPr>
          <w:rFonts w:ascii="Times New Roman Bold" w:eastAsia="Times New Roman" w:hAnsi="Times New Roman Bold"/>
          <w:b/>
          <w:bCs/>
          <w:smallCaps/>
          <w:color w:val="auto"/>
          <w:kern w:val="28"/>
          <w:szCs w:val="32"/>
          <w:lang w:val="x-none" w:eastAsia="x-none"/>
        </w:rPr>
        <w:lastRenderedPageBreak/>
        <w:t>II – Situations of exclusion concerning natural persons with power of representation, decision-making or control over the legal person</w:t>
      </w:r>
    </w:p>
    <w:p w:rsidR="002C6556" w:rsidRPr="002C6556" w:rsidRDefault="002C6556" w:rsidP="002C6556">
      <w:pPr>
        <w:suppressAutoHyphens w:val="0"/>
        <w:autoSpaceDE w:val="0"/>
        <w:autoSpaceDN w:val="0"/>
        <w:adjustRightInd w:val="0"/>
        <w:spacing w:before="120" w:after="240" w:line="240" w:lineRule="auto"/>
        <w:jc w:val="center"/>
        <w:rPr>
          <w:rFonts w:eastAsia="Times New Roman"/>
          <w:i/>
          <w:noProof/>
          <w:color w:val="auto"/>
          <w:kern w:val="0"/>
          <w:lang w:val="en-GB" w:eastAsia="en-GB"/>
        </w:rPr>
      </w:pPr>
      <w:r w:rsidRPr="002C6556">
        <w:rPr>
          <w:rFonts w:eastAsia="Times New Roman"/>
          <w:b/>
          <w:i/>
          <w:noProof/>
          <w:color w:val="auto"/>
          <w:kern w:val="0"/>
          <w:u w:val="single"/>
          <w:lang w:val="en-GB" w:eastAsia="en-GB"/>
        </w:rPr>
        <w:t>Not applicable to natural persons, Member States and local authorities</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2C6556" w:rsidRPr="002C6556" w:rsidTr="002C6556">
        <w:tc>
          <w:tcPr>
            <w:tcW w:w="7763" w:type="dxa"/>
            <w:shd w:val="clear" w:color="auto" w:fill="auto"/>
            <w:vAlign w:val="center"/>
          </w:tcPr>
          <w:p w:rsidR="002C6556" w:rsidRPr="002C6556" w:rsidRDefault="002C6556" w:rsidP="002C6556">
            <w:pPr>
              <w:numPr>
                <w:ilvl w:val="0"/>
                <w:numId w:val="41"/>
              </w:numPr>
              <w:suppressAutoHyphens w:val="0"/>
              <w:spacing w:before="40" w:after="4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 xml:space="preserve">declares that a natural person who is a member of the administrative, management or supervisory body of the above-mentioned legal person, or who has powers of representation, decision or control with regard to the above-mentioned legal person </w:t>
            </w:r>
            <w:r w:rsidRPr="002C6556">
              <w:rPr>
                <w:rFonts w:eastAsia="Times New Roman"/>
                <w:color w:val="auto"/>
                <w:kern w:val="0"/>
                <w:lang w:val="en-GB" w:eastAsia="en-GB"/>
              </w:rPr>
              <w:t>(this covers company directors, members of management or supervisory bodies, and cases where one natural person holds a majority of shares)</w:t>
            </w:r>
            <w:r w:rsidRPr="002C6556">
              <w:rPr>
                <w:rFonts w:eastAsia="Times New Roman"/>
                <w:noProof/>
                <w:color w:val="auto"/>
                <w:kern w:val="0"/>
                <w:lang w:val="en-GB" w:eastAsia="en-GB"/>
              </w:rPr>
              <w:t xml:space="preserve"> is in one of the following situations: </w:t>
            </w:r>
          </w:p>
        </w:tc>
        <w:tc>
          <w:tcPr>
            <w:tcW w:w="67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61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NO</w:t>
            </w:r>
          </w:p>
        </w:tc>
        <w:tc>
          <w:tcPr>
            <w:tcW w:w="614" w:type="dxa"/>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N/A</w:t>
            </w:r>
          </w:p>
        </w:tc>
      </w:tr>
      <w:tr w:rsidR="002C6556" w:rsidRPr="002C6556" w:rsidTr="002C6556">
        <w:tc>
          <w:tcPr>
            <w:tcW w:w="7763"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(c) above (grave professional misconduct)</w:t>
            </w:r>
          </w:p>
        </w:tc>
        <w:tc>
          <w:tcPr>
            <w:tcW w:w="670" w:type="dxa"/>
            <w:shd w:val="clear" w:color="auto" w:fill="auto"/>
            <w:vAlign w:val="center"/>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14" w:type="dxa"/>
            <w:shd w:val="clear" w:color="auto" w:fill="auto"/>
            <w:vAlign w:val="center"/>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14" w:type="dxa"/>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7763"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(d) above (fraud, corruption or other criminal offence)</w:t>
            </w:r>
          </w:p>
        </w:tc>
        <w:tc>
          <w:tcPr>
            <w:tcW w:w="670" w:type="dxa"/>
            <w:shd w:val="clear" w:color="auto" w:fill="auto"/>
            <w:vAlign w:val="center"/>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14" w:type="dxa"/>
            <w:shd w:val="clear" w:color="auto" w:fill="auto"/>
            <w:vAlign w:val="center"/>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14" w:type="dxa"/>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7763"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(e) above (significant deficiencies in performance of a contract )</w:t>
            </w:r>
          </w:p>
        </w:tc>
        <w:tc>
          <w:tcPr>
            <w:tcW w:w="670" w:type="dxa"/>
            <w:shd w:val="clear" w:color="auto" w:fill="auto"/>
            <w:vAlign w:val="center"/>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14" w:type="dxa"/>
            <w:shd w:val="clear" w:color="auto" w:fill="auto"/>
            <w:vAlign w:val="center"/>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14" w:type="dxa"/>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7763"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(f) above (irregularity)</w:t>
            </w:r>
          </w:p>
        </w:tc>
        <w:tc>
          <w:tcPr>
            <w:tcW w:w="670" w:type="dxa"/>
            <w:shd w:val="clear" w:color="auto" w:fill="auto"/>
            <w:vAlign w:val="center"/>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14" w:type="dxa"/>
            <w:shd w:val="clear" w:color="auto" w:fill="auto"/>
            <w:vAlign w:val="center"/>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14" w:type="dxa"/>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bl>
    <w:p w:rsidR="002C6556" w:rsidRPr="002C6556" w:rsidRDefault="002C6556" w:rsidP="002C6556">
      <w:pPr>
        <w:suppressAutoHyphens w:val="0"/>
        <w:spacing w:before="360" w:after="240" w:line="240" w:lineRule="auto"/>
        <w:outlineLvl w:val="0"/>
        <w:rPr>
          <w:rFonts w:ascii="Times New Roman Bold" w:eastAsia="Times New Roman" w:hAnsi="Times New Roman Bold"/>
          <w:b/>
          <w:bCs/>
          <w:smallCaps/>
          <w:noProof/>
          <w:color w:val="auto"/>
          <w:kern w:val="28"/>
          <w:szCs w:val="32"/>
          <w:lang w:val="x-none" w:eastAsia="x-none"/>
        </w:rPr>
      </w:pPr>
      <w:r w:rsidRPr="002C6556">
        <w:rPr>
          <w:rFonts w:ascii="Times New Roman Bold" w:eastAsia="Times New Roman" w:hAnsi="Times New Roman Bold"/>
          <w:b/>
          <w:bCs/>
          <w:smallCaps/>
          <w:color w:val="auto"/>
          <w:kern w:val="28"/>
          <w:szCs w:val="32"/>
          <w:lang w:val="x-none" w:eastAsia="x-none"/>
        </w:rPr>
        <w:t>III – Situations of exclusion concerning natural or legal persons assuming unlimited liability for the debts of the legal person</w:t>
      </w:r>
    </w:p>
    <w:tbl>
      <w:tblPr>
        <w:tblW w:w="96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47"/>
        <w:gridCol w:w="670"/>
        <w:gridCol w:w="614"/>
        <w:gridCol w:w="630"/>
      </w:tblGrid>
      <w:tr w:rsidR="002C6556" w:rsidRPr="002C6556" w:rsidTr="002C6556">
        <w:tc>
          <w:tcPr>
            <w:tcW w:w="7747" w:type="dxa"/>
            <w:shd w:val="clear" w:color="auto" w:fill="auto"/>
          </w:tcPr>
          <w:p w:rsidR="002C6556" w:rsidRPr="002C6556" w:rsidRDefault="002C6556" w:rsidP="002C6556">
            <w:pPr>
              <w:numPr>
                <w:ilvl w:val="0"/>
                <w:numId w:val="41"/>
              </w:numPr>
              <w:suppressAutoHyphens w:val="0"/>
              <w:spacing w:before="40" w:after="4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 xml:space="preserve"> declares that a natural or legal person that assumes unlimited liability for the debts of the above-mentioned legal person is in one of the following situations: </w:t>
            </w:r>
          </w:p>
        </w:tc>
        <w:tc>
          <w:tcPr>
            <w:tcW w:w="67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614" w:type="dxa"/>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NO</w:t>
            </w:r>
          </w:p>
        </w:tc>
        <w:tc>
          <w:tcPr>
            <w:tcW w:w="63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N/A</w:t>
            </w:r>
          </w:p>
        </w:tc>
      </w:tr>
      <w:tr w:rsidR="002C6556" w:rsidRPr="002C6556" w:rsidTr="002C6556">
        <w:tc>
          <w:tcPr>
            <w:tcW w:w="7747"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(a) above (bankruptcy)</w:t>
            </w:r>
          </w:p>
        </w:tc>
        <w:tc>
          <w:tcPr>
            <w:tcW w:w="670" w:type="dxa"/>
            <w:shd w:val="clear" w:color="auto" w:fill="auto"/>
            <w:vAlign w:val="center"/>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14" w:type="dxa"/>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30" w:type="dxa"/>
            <w:shd w:val="clear" w:color="auto" w:fill="auto"/>
            <w:vAlign w:val="center"/>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7747" w:type="dxa"/>
            <w:shd w:val="clear" w:color="auto" w:fill="auto"/>
            <w:vAlign w:val="center"/>
          </w:tcPr>
          <w:p w:rsidR="002C6556" w:rsidRPr="002C6556" w:rsidRDefault="002C6556" w:rsidP="002C6556">
            <w:pPr>
              <w:suppressAutoHyphens w:val="0"/>
              <w:spacing w:before="40" w:after="40" w:line="240" w:lineRule="auto"/>
              <w:ind w:left="360"/>
              <w:jc w:val="both"/>
              <w:rPr>
                <w:rFonts w:eastAsia="Times New Roman"/>
                <w:noProof/>
                <w:color w:val="auto"/>
                <w:kern w:val="0"/>
                <w:lang w:val="en-GB" w:eastAsia="zh-CN"/>
              </w:rPr>
            </w:pPr>
            <w:r w:rsidRPr="002C6556">
              <w:rPr>
                <w:rFonts w:eastAsia="Times New Roman"/>
                <w:noProof/>
                <w:color w:val="auto"/>
                <w:kern w:val="0"/>
                <w:lang w:val="en-GB" w:eastAsia="zh-CN"/>
              </w:rPr>
              <w:t>Situation (b) above (breach in payment of taxes or social security contributions)</w:t>
            </w:r>
          </w:p>
        </w:tc>
        <w:tc>
          <w:tcPr>
            <w:tcW w:w="670" w:type="dxa"/>
            <w:shd w:val="clear" w:color="auto" w:fill="auto"/>
            <w:vAlign w:val="center"/>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14" w:type="dxa"/>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30" w:type="dxa"/>
            <w:shd w:val="clear" w:color="auto" w:fill="auto"/>
            <w:vAlign w:val="center"/>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bl>
    <w:p w:rsidR="002C6556" w:rsidRPr="002C6556" w:rsidRDefault="002C6556" w:rsidP="002C6556">
      <w:pPr>
        <w:suppressAutoHyphens w:val="0"/>
        <w:spacing w:before="360" w:after="240" w:line="240" w:lineRule="auto"/>
        <w:outlineLvl w:val="0"/>
        <w:rPr>
          <w:rFonts w:ascii="Times New Roman Bold" w:eastAsia="Times New Roman" w:hAnsi="Times New Roman Bold"/>
          <w:b/>
          <w:bCs/>
          <w:smallCaps/>
          <w:noProof/>
          <w:color w:val="auto"/>
          <w:kern w:val="28"/>
          <w:szCs w:val="32"/>
          <w:lang w:val="x-none" w:eastAsia="x-none"/>
        </w:rPr>
      </w:pPr>
      <w:r w:rsidRPr="002C6556">
        <w:rPr>
          <w:rFonts w:ascii="Times New Roman Bold" w:eastAsia="Times New Roman" w:hAnsi="Times New Roman Bold"/>
          <w:b/>
          <w:bCs/>
          <w:smallCaps/>
          <w:noProof/>
          <w:color w:val="auto"/>
          <w:kern w:val="28"/>
          <w:szCs w:val="32"/>
          <w:lang w:val="x-none" w:eastAsia="x-none"/>
        </w:rPr>
        <w:t>IV – Grounds for rejection from this procedure</w:t>
      </w:r>
    </w:p>
    <w:tbl>
      <w:tblPr>
        <w:tblW w:w="97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72"/>
        <w:gridCol w:w="670"/>
        <w:gridCol w:w="614"/>
      </w:tblGrid>
      <w:tr w:rsidR="002C6556" w:rsidRPr="002C6556" w:rsidTr="002C6556">
        <w:tc>
          <w:tcPr>
            <w:tcW w:w="8472" w:type="dxa"/>
            <w:shd w:val="clear" w:color="auto" w:fill="auto"/>
          </w:tcPr>
          <w:p w:rsidR="002C6556" w:rsidRPr="002C6556" w:rsidRDefault="002C6556" w:rsidP="002C6556">
            <w:pPr>
              <w:numPr>
                <w:ilvl w:val="0"/>
                <w:numId w:val="41"/>
              </w:numPr>
              <w:suppressAutoHyphens w:val="0"/>
              <w:spacing w:before="40" w:after="4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 xml:space="preserve"> declares that the above-mentioned person:</w:t>
            </w:r>
          </w:p>
        </w:tc>
        <w:tc>
          <w:tcPr>
            <w:tcW w:w="67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61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NO</w:t>
            </w:r>
          </w:p>
        </w:tc>
      </w:tr>
      <w:tr w:rsidR="002C6556" w:rsidRPr="002C6556" w:rsidTr="002C6556">
        <w:tc>
          <w:tcPr>
            <w:tcW w:w="8472" w:type="dxa"/>
            <w:shd w:val="clear" w:color="auto" w:fill="auto"/>
          </w:tcPr>
          <w:p w:rsidR="002C6556" w:rsidRPr="002C6556" w:rsidRDefault="002C6556" w:rsidP="002C6556">
            <w:pPr>
              <w:numPr>
                <w:ilvl w:val="0"/>
                <w:numId w:val="40"/>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 xml:space="preserve">has distorted competition by being previously involved in the preparation of procurement documents for this procurement procedure. </w:t>
            </w:r>
          </w:p>
        </w:tc>
        <w:tc>
          <w:tcPr>
            <w:tcW w:w="67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1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bl>
    <w:bookmarkEnd w:id="29"/>
    <w:p w:rsidR="002C6556" w:rsidRPr="002C6556" w:rsidRDefault="002C6556" w:rsidP="002C6556">
      <w:pPr>
        <w:suppressAutoHyphens w:val="0"/>
        <w:spacing w:before="360" w:after="240" w:line="240" w:lineRule="auto"/>
        <w:outlineLvl w:val="0"/>
        <w:rPr>
          <w:rFonts w:ascii="Times New Roman Bold" w:eastAsia="Times New Roman" w:hAnsi="Times New Roman Bold"/>
          <w:b/>
          <w:bCs/>
          <w:smallCaps/>
          <w:noProof/>
          <w:color w:val="auto"/>
          <w:kern w:val="28"/>
          <w:szCs w:val="32"/>
          <w:lang w:val="x-none" w:eastAsia="x-none"/>
        </w:rPr>
      </w:pPr>
      <w:r w:rsidRPr="002C6556">
        <w:rPr>
          <w:rFonts w:ascii="Times New Roman Bold" w:eastAsia="Times New Roman" w:hAnsi="Times New Roman Bold"/>
          <w:b/>
          <w:bCs/>
          <w:smallCaps/>
          <w:noProof/>
          <w:color w:val="auto"/>
          <w:kern w:val="28"/>
          <w:szCs w:val="32"/>
          <w:lang w:val="x-none" w:eastAsia="x-none"/>
        </w:rPr>
        <w:t>V – Remedial measures</w:t>
      </w:r>
    </w:p>
    <w:p w:rsidR="002C6556" w:rsidRPr="002C6556" w:rsidRDefault="002C6556" w:rsidP="002C6556">
      <w:pPr>
        <w:suppressAutoHyphens w:val="0"/>
        <w:spacing w:before="120" w:after="120" w:line="240" w:lineRule="auto"/>
        <w:jc w:val="both"/>
        <w:rPr>
          <w:rFonts w:eastAsia="Times New Roman"/>
          <w:kern w:val="0"/>
          <w:lang w:val="en-GB" w:eastAsia="en-GB"/>
        </w:rPr>
      </w:pPr>
      <w:r w:rsidRPr="002C6556">
        <w:rPr>
          <w:rFonts w:eastAsia="Times New Roman"/>
          <w:noProof/>
          <w:color w:val="auto"/>
          <w:kern w:val="0"/>
          <w:lang w:val="en-GB" w:eastAsia="en-GB"/>
        </w:rPr>
        <w:lastRenderedPageBreak/>
        <w:t xml:space="preserve">If the person declares one of the </w:t>
      </w:r>
      <w:r w:rsidRPr="002C6556">
        <w:rPr>
          <w:rFonts w:eastAsia="Times New Roman"/>
          <w:bCs/>
          <w:iCs/>
          <w:kern w:val="0"/>
          <w:lang w:val="en-GB" w:eastAsia="en-GB"/>
        </w:rPr>
        <w:t xml:space="preserve">situations of exclusion listed above, it </w:t>
      </w:r>
      <w:r w:rsidRPr="002C6556">
        <w:rPr>
          <w:rFonts w:eastAsia="Times New Roman"/>
          <w:kern w:val="0"/>
          <w:lang w:val="en-GB" w:eastAsia="en-GB"/>
        </w:rPr>
        <w:t>must indicate measures it has taken to remedy the exclusion situation, thus demonstrating</w:t>
      </w:r>
      <w:r w:rsidRPr="002C6556">
        <w:rPr>
          <w:rFonts w:eastAsia="Times New Roman"/>
          <w:bCs/>
          <w:iCs/>
          <w:kern w:val="0"/>
          <w:lang w:val="en-GB" w:eastAsia="en-GB"/>
        </w:rPr>
        <w:t xml:space="preserve"> its reliability. This may include e.g. technical, organisational and personnel measures to prevent further occurrence, compensation of damage or payment of fines. The relevant documentary evidence which illustrates the remedial measures taken must be provided in annex to this declaration</w:t>
      </w:r>
      <w:r w:rsidRPr="002C6556">
        <w:rPr>
          <w:rFonts w:eastAsia="Times New Roman"/>
          <w:kern w:val="0"/>
          <w:lang w:val="en-GB" w:eastAsia="en-GB"/>
        </w:rPr>
        <w:t>. This does not apply for situations referred in point (d) of this declaration.</w:t>
      </w:r>
    </w:p>
    <w:p w:rsidR="002C6556" w:rsidRPr="002C6556" w:rsidRDefault="002C6556" w:rsidP="002C6556">
      <w:pPr>
        <w:suppressAutoHyphens w:val="0"/>
        <w:spacing w:before="360" w:after="240" w:line="240" w:lineRule="auto"/>
        <w:outlineLvl w:val="0"/>
        <w:rPr>
          <w:rFonts w:ascii="Times New Roman Bold" w:eastAsia="Times New Roman" w:hAnsi="Times New Roman Bold"/>
          <w:b/>
          <w:bCs/>
          <w:smallCaps/>
          <w:noProof/>
          <w:color w:val="auto"/>
          <w:kern w:val="28"/>
          <w:szCs w:val="32"/>
          <w:lang w:val="x-none" w:eastAsia="x-none"/>
        </w:rPr>
      </w:pPr>
      <w:r w:rsidRPr="002C6556">
        <w:rPr>
          <w:rFonts w:ascii="Times New Roman Bold" w:eastAsia="Times New Roman" w:hAnsi="Times New Roman Bold"/>
          <w:b/>
          <w:bCs/>
          <w:smallCaps/>
          <w:noProof/>
          <w:color w:val="auto"/>
          <w:kern w:val="28"/>
          <w:szCs w:val="32"/>
          <w:lang w:val="x-none" w:eastAsia="x-none"/>
        </w:rPr>
        <w:t>VI – Evidence upon request</w:t>
      </w:r>
    </w:p>
    <w:p w:rsidR="002C6556" w:rsidRPr="002C6556" w:rsidRDefault="002C6556" w:rsidP="002C6556">
      <w:pPr>
        <w:suppressAutoHyphens w:val="0"/>
        <w:spacing w:before="120" w:after="120" w:line="240" w:lineRule="auto"/>
        <w:ind w:firstLine="11"/>
        <w:jc w:val="both"/>
        <w:rPr>
          <w:rFonts w:eastAsia="Times New Roman"/>
          <w:noProof/>
          <w:color w:val="auto"/>
          <w:kern w:val="0"/>
          <w:lang w:val="en-GB" w:eastAsia="en-GB"/>
        </w:rPr>
      </w:pPr>
      <w:r w:rsidRPr="002C6556">
        <w:rPr>
          <w:rFonts w:eastAsia="Times New Roman"/>
          <w:noProof/>
          <w:color w:val="auto"/>
          <w:kern w:val="0"/>
          <w:lang w:val="en-GB" w:eastAsia="en-GB"/>
        </w:rPr>
        <w:t>Upon request and within the time limit set by the contracting authority the person must provide information on the persons that are members of the administrative, management or supervisory body. It must also provide the following evidence concerning the person itself and concerning the natural or legal persons which assume unlimited liability for the debt of the person:</w:t>
      </w:r>
    </w:p>
    <w:p w:rsidR="002C6556" w:rsidRPr="002C6556" w:rsidRDefault="002C6556" w:rsidP="002C6556">
      <w:pPr>
        <w:suppressAutoHyphens w:val="0"/>
        <w:spacing w:before="100" w:beforeAutospacing="1" w:after="100" w:afterAutospacing="1" w:line="240" w:lineRule="auto"/>
        <w:ind w:left="284"/>
        <w:jc w:val="both"/>
        <w:rPr>
          <w:rFonts w:ascii="Arial Narrow" w:eastAsia="Times New Roman" w:hAnsi="Arial Narrow"/>
          <w:noProof/>
          <w:color w:val="auto"/>
          <w:kern w:val="0"/>
          <w:lang w:val="en-GB" w:eastAsia="zh-CN"/>
        </w:rPr>
      </w:pPr>
      <w:r w:rsidRPr="002C6556">
        <w:rPr>
          <w:rFonts w:ascii="Arial Narrow" w:eastAsia="Times New Roman" w:hAnsi="Arial Narrow"/>
          <w:noProof/>
          <w:color w:val="auto"/>
          <w:kern w:val="0"/>
          <w:lang w:val="en-GB" w:eastAsia="zh-CN"/>
        </w:rPr>
        <w:t xml:space="preserve">For situations described in (a), (c), (d) or (f), production of a recent extract from the judicial record is required or, failing that, an equivalent document recently issued by a judicial or administrative authority in the country of establishment of the person showing that those requirements are satisfied. </w:t>
      </w:r>
    </w:p>
    <w:p w:rsidR="002C6556" w:rsidRPr="002C6556" w:rsidRDefault="002C6556" w:rsidP="002C6556">
      <w:pPr>
        <w:tabs>
          <w:tab w:val="left" w:pos="-480"/>
          <w:tab w:val="left" w:pos="-142"/>
          <w:tab w:val="left" w:pos="426"/>
          <w:tab w:val="left" w:pos="4680"/>
          <w:tab w:val="left" w:pos="8400"/>
        </w:tabs>
        <w:suppressAutoHyphens w:val="0"/>
        <w:spacing w:before="100" w:beforeAutospacing="1" w:after="100" w:afterAutospacing="1" w:line="240" w:lineRule="auto"/>
        <w:ind w:left="284"/>
        <w:jc w:val="both"/>
        <w:rPr>
          <w:rFonts w:ascii="Arial Narrow" w:eastAsia="Times New Roman" w:hAnsi="Arial Narrow"/>
          <w:noProof/>
          <w:snapToGrid w:val="0"/>
          <w:color w:val="auto"/>
          <w:kern w:val="0"/>
          <w:lang w:val="en-GB" w:eastAsia="en-US"/>
        </w:rPr>
      </w:pPr>
      <w:r w:rsidRPr="002C6556">
        <w:rPr>
          <w:rFonts w:ascii="Arial Narrow" w:eastAsia="Times New Roman" w:hAnsi="Arial Narrow"/>
          <w:noProof/>
          <w:color w:val="auto"/>
          <w:kern w:val="0"/>
          <w:lang w:val="en-GB" w:eastAsia="en-GB"/>
        </w:rPr>
        <w:t>For the situation described in point (a) or (b), production of recent certificates issued by the competent authorities of the State concerned are required. These documents must provide evidence covering all taxes and social security contributions for which the person is liable, including for example, VAT, income tax (natural persons only), company tax (legal persons only) and social security contributions.</w:t>
      </w:r>
      <w:r w:rsidRPr="002C6556">
        <w:rPr>
          <w:rFonts w:ascii="Arial Narrow" w:eastAsia="Times New Roman" w:hAnsi="Arial Narrow"/>
          <w:noProof/>
          <w:snapToGrid w:val="0"/>
          <w:color w:val="auto"/>
          <w:kern w:val="0"/>
          <w:lang w:val="en-GB" w:eastAsia="en-US"/>
        </w:rPr>
        <w:t xml:space="preserve"> Where any document described above is not issued in the country concerned, it may be replaced by a sworn statement made before a judicial authority or notary or, failing that, a solemn statement made before an administrative authority or a qualified professional body in its country of establishment.</w:t>
      </w:r>
    </w:p>
    <w:p w:rsidR="002C6556" w:rsidRPr="002C6556" w:rsidRDefault="002C6556" w:rsidP="002C6556">
      <w:pPr>
        <w:suppressAutoHyphens w:val="0"/>
        <w:spacing w:before="100" w:beforeAutospacing="1" w:after="100" w:afterAutospacing="1" w:line="240" w:lineRule="auto"/>
        <w:jc w:val="both"/>
        <w:rPr>
          <w:rFonts w:eastAsia="Times New Roman"/>
          <w:color w:val="auto"/>
          <w:kern w:val="0"/>
          <w:lang w:val="en-GB" w:eastAsia="en-GB"/>
        </w:rPr>
      </w:pPr>
      <w:r w:rsidRPr="002C6556">
        <w:rPr>
          <w:rFonts w:eastAsia="Times New Roman"/>
          <w:color w:val="auto"/>
          <w:kern w:val="0"/>
          <w:lang w:val="en-GB" w:eastAsia="en-GB"/>
        </w:rPr>
        <w:t xml:space="preserve">The person is not required to submit the evidence if it has already been submitted for another procurement procedure. The documents must have been issued no more than one year before the date of their request by the contracting authority and must still be valid at that date. </w:t>
      </w:r>
    </w:p>
    <w:p w:rsidR="002C6556" w:rsidRPr="002C6556" w:rsidRDefault="002C6556" w:rsidP="002C6556">
      <w:pPr>
        <w:suppressAutoHyphens w:val="0"/>
        <w:spacing w:before="100" w:beforeAutospacing="1" w:after="100" w:afterAutospacing="1" w:line="240" w:lineRule="auto"/>
        <w:jc w:val="both"/>
        <w:rPr>
          <w:rFonts w:eastAsia="Times New Roman"/>
          <w:color w:val="auto"/>
          <w:kern w:val="0"/>
          <w:lang w:val="en-GB" w:eastAsia="en-GB"/>
        </w:rPr>
      </w:pPr>
      <w:r w:rsidRPr="002C6556">
        <w:rPr>
          <w:rFonts w:eastAsia="Times New Roman"/>
          <w:color w:val="auto"/>
          <w:kern w:val="0"/>
          <w:lang w:val="en-GB" w:eastAsia="en-GB"/>
        </w:rPr>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2C6556" w:rsidRPr="002C6556" w:rsidTr="002C6556">
        <w:tc>
          <w:tcPr>
            <w:tcW w:w="4786" w:type="dxa"/>
            <w:shd w:val="clear" w:color="auto" w:fill="auto"/>
          </w:tcPr>
          <w:p w:rsidR="002C6556" w:rsidRPr="002C6556" w:rsidRDefault="002C6556" w:rsidP="002C6556">
            <w:pPr>
              <w:suppressAutoHyphens w:val="0"/>
              <w:spacing w:before="100" w:beforeAutospacing="1" w:after="100" w:afterAutospacing="1" w:line="240" w:lineRule="auto"/>
              <w:jc w:val="center"/>
              <w:rPr>
                <w:rFonts w:eastAsia="Times New Roman"/>
                <w:b/>
                <w:color w:val="auto"/>
                <w:kern w:val="0"/>
                <w:sz w:val="22"/>
                <w:lang w:val="en-GB" w:eastAsia="en-GB"/>
              </w:rPr>
            </w:pPr>
            <w:r w:rsidRPr="002C6556">
              <w:rPr>
                <w:rFonts w:eastAsia="Times New Roman"/>
                <w:b/>
                <w:color w:val="auto"/>
                <w:kern w:val="0"/>
                <w:sz w:val="22"/>
                <w:lang w:val="en-GB" w:eastAsia="en-GB"/>
              </w:rPr>
              <w:t>Document</w:t>
            </w:r>
          </w:p>
        </w:tc>
        <w:tc>
          <w:tcPr>
            <w:tcW w:w="4678" w:type="dxa"/>
            <w:shd w:val="clear" w:color="auto" w:fill="auto"/>
          </w:tcPr>
          <w:p w:rsidR="002C6556" w:rsidRPr="002C6556" w:rsidRDefault="002C6556" w:rsidP="002C6556">
            <w:pPr>
              <w:suppressAutoHyphens w:val="0"/>
              <w:spacing w:before="100" w:beforeAutospacing="1" w:after="100" w:afterAutospacing="1" w:line="240" w:lineRule="auto"/>
              <w:jc w:val="center"/>
              <w:rPr>
                <w:rFonts w:eastAsia="Times New Roman"/>
                <w:b/>
                <w:color w:val="auto"/>
                <w:kern w:val="0"/>
                <w:sz w:val="22"/>
                <w:lang w:val="en-GB" w:eastAsia="en-GB"/>
              </w:rPr>
            </w:pPr>
            <w:r w:rsidRPr="002C6556">
              <w:rPr>
                <w:rFonts w:eastAsia="Times New Roman"/>
                <w:b/>
                <w:color w:val="auto"/>
                <w:kern w:val="0"/>
                <w:sz w:val="22"/>
                <w:lang w:val="en-GB" w:eastAsia="en-GB"/>
              </w:rPr>
              <w:t>Full reference to previous procedure</w:t>
            </w:r>
          </w:p>
        </w:tc>
      </w:tr>
      <w:tr w:rsidR="002C6556" w:rsidRPr="002C6556" w:rsidTr="002C6556">
        <w:tc>
          <w:tcPr>
            <w:tcW w:w="4786" w:type="dxa"/>
            <w:shd w:val="clear" w:color="auto" w:fill="auto"/>
          </w:tcPr>
          <w:p w:rsidR="002C6556" w:rsidRPr="002C6556" w:rsidRDefault="002C6556" w:rsidP="002C6556">
            <w:pPr>
              <w:suppressAutoHyphens w:val="0"/>
              <w:spacing w:before="100" w:beforeAutospacing="1" w:after="100" w:afterAutospacing="1" w:line="240" w:lineRule="auto"/>
              <w:rPr>
                <w:rFonts w:eastAsia="Times New Roman"/>
                <w:color w:val="auto"/>
                <w:kern w:val="0"/>
                <w:lang w:val="en-GB" w:eastAsia="en-GB"/>
              </w:rPr>
            </w:pPr>
            <w:r w:rsidRPr="002C6556">
              <w:rPr>
                <w:rFonts w:eastAsia="Times New Roman"/>
                <w:i/>
                <w:color w:val="auto"/>
                <w:kern w:val="0"/>
                <w:highlight w:val="lightGray"/>
                <w:lang w:val="en-GB" w:eastAsia="en-GB"/>
              </w:rPr>
              <w:t>Insert as many lines as necessary.</w:t>
            </w:r>
          </w:p>
        </w:tc>
        <w:tc>
          <w:tcPr>
            <w:tcW w:w="4678" w:type="dxa"/>
            <w:shd w:val="clear" w:color="auto" w:fill="auto"/>
          </w:tcPr>
          <w:p w:rsidR="002C6556" w:rsidRPr="002C6556" w:rsidRDefault="002C6556" w:rsidP="002C6556">
            <w:pPr>
              <w:suppressAutoHyphens w:val="0"/>
              <w:spacing w:before="100" w:beforeAutospacing="1" w:after="100" w:afterAutospacing="1" w:line="240" w:lineRule="auto"/>
              <w:rPr>
                <w:rFonts w:eastAsia="Times New Roman"/>
                <w:color w:val="auto"/>
                <w:kern w:val="0"/>
                <w:lang w:val="en-GB" w:eastAsia="en-GB"/>
              </w:rPr>
            </w:pPr>
          </w:p>
        </w:tc>
      </w:tr>
    </w:tbl>
    <w:p w:rsidR="002C6556" w:rsidRPr="002C6556" w:rsidRDefault="002C6556" w:rsidP="002C6556">
      <w:pPr>
        <w:suppressAutoHyphens w:val="0"/>
        <w:spacing w:before="360" w:after="240" w:line="240" w:lineRule="auto"/>
        <w:outlineLvl w:val="0"/>
        <w:rPr>
          <w:rFonts w:ascii="Times New Roman Bold" w:eastAsia="Times New Roman" w:hAnsi="Times New Roman Bold"/>
          <w:b/>
          <w:bCs/>
          <w:i/>
          <w:smallCaps/>
          <w:color w:val="auto"/>
          <w:kern w:val="28"/>
          <w:szCs w:val="32"/>
          <w:lang w:val="x-none" w:eastAsia="x-none"/>
        </w:rPr>
      </w:pPr>
      <w:r w:rsidRPr="002C6556">
        <w:rPr>
          <w:rFonts w:ascii="Times New Roman Bold" w:eastAsia="Times New Roman" w:hAnsi="Times New Roman Bold"/>
          <w:b/>
          <w:bCs/>
          <w:smallCaps/>
          <w:noProof/>
          <w:color w:val="auto"/>
          <w:kern w:val="28"/>
          <w:szCs w:val="32"/>
          <w:lang w:val="x-none" w:eastAsia="x-none"/>
        </w:rPr>
        <w:t>VII – Selection criteria</w:t>
      </w:r>
      <w:r w:rsidRPr="002C6556">
        <w:rPr>
          <w:rFonts w:ascii="Times New Roman Bold" w:eastAsia="Times New Roman" w:hAnsi="Times New Roman Bold"/>
          <w:b/>
          <w:bCs/>
          <w:i/>
          <w:smallCaps/>
          <w:color w:val="auto"/>
          <w:kern w:val="28"/>
          <w:szCs w:val="32"/>
          <w:lang w:val="x-none" w:eastAsia="x-none"/>
        </w:rPr>
        <w:t xml:space="preserve"> </w:t>
      </w: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8"/>
        <w:gridCol w:w="630"/>
      </w:tblGrid>
      <w:tr w:rsidR="002C6556" w:rsidRPr="002C6556" w:rsidTr="002C6556">
        <w:tc>
          <w:tcPr>
            <w:tcW w:w="7344" w:type="dxa"/>
            <w:shd w:val="clear" w:color="auto" w:fill="auto"/>
          </w:tcPr>
          <w:p w:rsidR="002C6556" w:rsidRPr="002C6556" w:rsidRDefault="002C6556" w:rsidP="002C6556">
            <w:pPr>
              <w:numPr>
                <w:ilvl w:val="0"/>
                <w:numId w:val="41"/>
              </w:numPr>
              <w:suppressAutoHyphens w:val="0"/>
              <w:spacing w:before="12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declares that the above-mentioned person complies with the selection criteria applicable to it individually as provided in the tender specifications:</w:t>
            </w:r>
          </w:p>
        </w:tc>
        <w:tc>
          <w:tcPr>
            <w:tcW w:w="70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608"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NO</w:t>
            </w:r>
          </w:p>
        </w:tc>
        <w:tc>
          <w:tcPr>
            <w:tcW w:w="630"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N/A</w:t>
            </w:r>
          </w:p>
        </w:tc>
      </w:tr>
      <w:tr w:rsidR="002C6556" w:rsidRPr="002C6556" w:rsidTr="002C6556">
        <w:tc>
          <w:tcPr>
            <w:tcW w:w="7344" w:type="dxa"/>
            <w:shd w:val="clear" w:color="auto" w:fill="auto"/>
          </w:tcPr>
          <w:p w:rsidR="002C6556" w:rsidRPr="002C6556" w:rsidRDefault="002C6556" w:rsidP="002C6556">
            <w:pPr>
              <w:numPr>
                <w:ilvl w:val="0"/>
                <w:numId w:val="42"/>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It has the legal and regulatory capacity to pursue the professional activity needed for performing the contract as required in section 16 of the tender specifications;</w:t>
            </w:r>
          </w:p>
        </w:tc>
        <w:tc>
          <w:tcPr>
            <w:tcW w:w="70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08"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30" w:type="dxa"/>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7344" w:type="dxa"/>
            <w:shd w:val="clear" w:color="auto" w:fill="auto"/>
          </w:tcPr>
          <w:p w:rsidR="002C6556" w:rsidRPr="002C6556" w:rsidRDefault="002C6556" w:rsidP="002C6556">
            <w:pPr>
              <w:numPr>
                <w:ilvl w:val="0"/>
                <w:numId w:val="42"/>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lastRenderedPageBreak/>
              <w:t>It fulfills the applicable economic and financial criteria indicated in section 16 of the tender specifications;</w:t>
            </w:r>
          </w:p>
        </w:tc>
        <w:tc>
          <w:tcPr>
            <w:tcW w:w="70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08"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30" w:type="dxa"/>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r w:rsidR="002C6556" w:rsidRPr="002C6556" w:rsidTr="002C6556">
        <w:tc>
          <w:tcPr>
            <w:tcW w:w="7344" w:type="dxa"/>
            <w:shd w:val="clear" w:color="auto" w:fill="auto"/>
          </w:tcPr>
          <w:p w:rsidR="002C6556" w:rsidRPr="002C6556" w:rsidRDefault="002C6556" w:rsidP="002C6556">
            <w:pPr>
              <w:numPr>
                <w:ilvl w:val="0"/>
                <w:numId w:val="42"/>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It fulfills the applicable technical and professional criteria indicated in section 16 of the tender specifications.</w:t>
            </w:r>
          </w:p>
        </w:tc>
        <w:tc>
          <w:tcPr>
            <w:tcW w:w="70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08"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30" w:type="dxa"/>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bl>
    <w:p w:rsidR="002C6556" w:rsidRPr="002C6556" w:rsidRDefault="002C6556" w:rsidP="002C6556">
      <w:pPr>
        <w:suppressAutoHyphens w:val="0"/>
        <w:spacing w:line="240" w:lineRule="auto"/>
        <w:rPr>
          <w:rFonts w:eastAsia="Times New Roman"/>
          <w:color w:val="auto"/>
          <w:kern w:val="0"/>
          <w:lang w:val="en-GB" w:eastAsia="en-GB"/>
        </w:rPr>
      </w:pPr>
    </w:p>
    <w:p w:rsidR="002C6556" w:rsidRPr="002C6556" w:rsidRDefault="002C6556" w:rsidP="002C6556">
      <w:pPr>
        <w:suppressAutoHyphens w:val="0"/>
        <w:spacing w:line="240" w:lineRule="auto"/>
        <w:rPr>
          <w:rFonts w:eastAsia="Times New Roman"/>
          <w:color w:val="auto"/>
          <w:kern w:val="0"/>
          <w:lang w:val="en-GB" w:eastAsia="en-GB"/>
        </w:rPr>
      </w:pPr>
    </w:p>
    <w:tbl>
      <w:tblPr>
        <w:tblW w:w="928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344"/>
        <w:gridCol w:w="704"/>
        <w:gridCol w:w="602"/>
        <w:gridCol w:w="6"/>
        <w:gridCol w:w="630"/>
      </w:tblGrid>
      <w:tr w:rsidR="002C6556" w:rsidRPr="002C6556" w:rsidTr="002C6556">
        <w:tc>
          <w:tcPr>
            <w:tcW w:w="7344" w:type="dxa"/>
            <w:shd w:val="clear" w:color="auto" w:fill="auto"/>
          </w:tcPr>
          <w:p w:rsidR="002C6556" w:rsidRPr="002C6556" w:rsidRDefault="002C6556" w:rsidP="002C6556">
            <w:pPr>
              <w:numPr>
                <w:ilvl w:val="0"/>
                <w:numId w:val="41"/>
              </w:numPr>
              <w:suppressAutoHyphens w:val="0"/>
              <w:spacing w:before="12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 xml:space="preserve"> if the above-mentioned person is the </w:t>
            </w:r>
            <w:r w:rsidRPr="002C6556">
              <w:rPr>
                <w:rFonts w:eastAsia="Times New Roman"/>
                <w:b/>
                <w:noProof/>
                <w:color w:val="auto"/>
                <w:kern w:val="0"/>
                <w:lang w:val="en-GB" w:eastAsia="en-GB"/>
              </w:rPr>
              <w:t>sole tenderer</w:t>
            </w:r>
            <w:r w:rsidRPr="002C6556">
              <w:rPr>
                <w:rFonts w:eastAsia="Times New Roman"/>
                <w:noProof/>
                <w:color w:val="auto"/>
                <w:kern w:val="0"/>
                <w:lang w:val="en-GB" w:eastAsia="en-GB"/>
              </w:rPr>
              <w:t xml:space="preserve"> or the </w:t>
            </w:r>
            <w:r w:rsidRPr="002C6556">
              <w:rPr>
                <w:rFonts w:eastAsia="Times New Roman"/>
                <w:b/>
                <w:noProof/>
                <w:color w:val="auto"/>
                <w:kern w:val="0"/>
                <w:lang w:val="en-GB" w:eastAsia="en-GB"/>
              </w:rPr>
              <w:t>leader in case of joint tender</w:t>
            </w:r>
            <w:r w:rsidRPr="002C6556">
              <w:rPr>
                <w:rFonts w:eastAsia="Times New Roman"/>
                <w:noProof/>
                <w:color w:val="auto"/>
                <w:kern w:val="0"/>
                <w:lang w:val="en-GB" w:eastAsia="en-GB"/>
              </w:rPr>
              <w:t>, declares that:</w:t>
            </w:r>
          </w:p>
        </w:tc>
        <w:tc>
          <w:tcPr>
            <w:tcW w:w="70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YES</w:t>
            </w:r>
          </w:p>
        </w:tc>
        <w:tc>
          <w:tcPr>
            <w:tcW w:w="602"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NO</w:t>
            </w:r>
          </w:p>
        </w:tc>
        <w:tc>
          <w:tcPr>
            <w:tcW w:w="636" w:type="dxa"/>
            <w:gridSpan w:val="2"/>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N/A</w:t>
            </w:r>
          </w:p>
        </w:tc>
      </w:tr>
      <w:tr w:rsidR="002C6556" w:rsidRPr="002C6556" w:rsidTr="002C6556">
        <w:tc>
          <w:tcPr>
            <w:tcW w:w="7344" w:type="dxa"/>
            <w:shd w:val="clear" w:color="auto" w:fill="auto"/>
          </w:tcPr>
          <w:p w:rsidR="002C6556" w:rsidRPr="002C6556" w:rsidRDefault="002C6556" w:rsidP="002C6556">
            <w:pPr>
              <w:numPr>
                <w:ilvl w:val="0"/>
                <w:numId w:val="42"/>
              </w:numPr>
              <w:suppressAutoHyphens w:val="0"/>
              <w:spacing w:before="40" w:after="40" w:line="240" w:lineRule="auto"/>
              <w:jc w:val="both"/>
              <w:rPr>
                <w:rFonts w:eastAsia="Times New Roman"/>
                <w:noProof/>
                <w:color w:val="auto"/>
                <w:kern w:val="0"/>
                <w:lang w:val="en-GB" w:eastAsia="zh-CN"/>
              </w:rPr>
            </w:pPr>
            <w:r w:rsidRPr="002C6556">
              <w:rPr>
                <w:rFonts w:eastAsia="Times New Roman"/>
                <w:noProof/>
                <w:color w:val="auto"/>
                <w:kern w:val="0"/>
                <w:lang w:val="en-GB" w:eastAsia="zh-CN"/>
              </w:rPr>
              <w:t>the tenderer, including all members of the group in case of joint tender and including subcontractors if applicable, complies with all the selection criteria for which a consolidated asseessment will be made as provided in the tender specifications.</w:t>
            </w:r>
          </w:p>
        </w:tc>
        <w:tc>
          <w:tcPr>
            <w:tcW w:w="704" w:type="dxa"/>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08" w:type="dxa"/>
            <w:gridSpan w:val="2"/>
            <w:shd w:val="clear" w:color="auto" w:fill="auto"/>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c>
          <w:tcPr>
            <w:tcW w:w="630" w:type="dxa"/>
          </w:tcPr>
          <w:p w:rsidR="002C6556" w:rsidRPr="002C6556" w:rsidRDefault="002C6556" w:rsidP="002C6556">
            <w:pPr>
              <w:suppressAutoHyphens w:val="0"/>
              <w:spacing w:before="240" w:after="12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fldChar w:fldCharType="begin">
                <w:ffData>
                  <w:name w:val="Check1"/>
                  <w:enabled/>
                  <w:calcOnExit w:val="0"/>
                  <w:checkBox>
                    <w:sizeAuto/>
                    <w:default w:val="0"/>
                  </w:checkBox>
                </w:ffData>
              </w:fldChar>
            </w:r>
            <w:r w:rsidRPr="002C6556">
              <w:rPr>
                <w:rFonts w:eastAsia="Times New Roman"/>
                <w:noProof/>
                <w:color w:val="auto"/>
                <w:kern w:val="0"/>
                <w:lang w:val="en-GB" w:eastAsia="en-GB"/>
              </w:rPr>
              <w:instrText xml:space="preserve"> FORMCHECKBOX </w:instrText>
            </w:r>
            <w:r w:rsidRPr="002C6556">
              <w:rPr>
                <w:rFonts w:eastAsia="Times New Roman"/>
                <w:noProof/>
                <w:color w:val="auto"/>
                <w:kern w:val="0"/>
                <w:lang w:val="en-GB" w:eastAsia="en-GB"/>
              </w:rPr>
            </w:r>
            <w:r w:rsidRPr="002C6556">
              <w:rPr>
                <w:rFonts w:eastAsia="Times New Roman"/>
                <w:noProof/>
                <w:color w:val="auto"/>
                <w:kern w:val="0"/>
                <w:lang w:val="en-GB" w:eastAsia="en-GB"/>
              </w:rPr>
              <w:fldChar w:fldCharType="end"/>
            </w:r>
          </w:p>
        </w:tc>
      </w:tr>
    </w:tbl>
    <w:p w:rsidR="002C6556" w:rsidRPr="002C6556" w:rsidRDefault="002C6556" w:rsidP="002C6556">
      <w:pPr>
        <w:suppressAutoHyphens w:val="0"/>
        <w:spacing w:before="360" w:after="240" w:line="240" w:lineRule="auto"/>
        <w:outlineLvl w:val="0"/>
        <w:rPr>
          <w:rFonts w:ascii="Times New Roman Bold" w:eastAsia="Times New Roman" w:hAnsi="Times New Roman Bold"/>
          <w:b/>
          <w:bCs/>
          <w:i/>
          <w:smallCaps/>
          <w:color w:val="auto"/>
          <w:kern w:val="28"/>
          <w:szCs w:val="32"/>
          <w:lang w:val="x-none" w:eastAsia="x-none"/>
        </w:rPr>
      </w:pPr>
      <w:r w:rsidRPr="002C6556">
        <w:rPr>
          <w:rFonts w:ascii="Times New Roman Bold" w:eastAsia="Times New Roman" w:hAnsi="Times New Roman Bold"/>
          <w:b/>
          <w:bCs/>
          <w:smallCaps/>
          <w:noProof/>
          <w:color w:val="auto"/>
          <w:kern w:val="28"/>
          <w:szCs w:val="32"/>
          <w:lang w:val="x-none" w:eastAsia="x-none"/>
        </w:rPr>
        <w:t>VII – Evidence for selection</w:t>
      </w:r>
    </w:p>
    <w:p w:rsidR="002C6556" w:rsidRPr="002C6556" w:rsidRDefault="002C6556" w:rsidP="002C6556">
      <w:pPr>
        <w:suppressAutoHyphens w:val="0"/>
        <w:spacing w:before="100" w:beforeAutospacing="1" w:after="100" w:afterAutospacing="1" w:line="240" w:lineRule="auto"/>
        <w:jc w:val="both"/>
        <w:rPr>
          <w:rFonts w:eastAsia="Times New Roman"/>
          <w:noProof/>
          <w:color w:val="auto"/>
          <w:kern w:val="0"/>
          <w:lang w:val="en-GB" w:eastAsia="en-GB"/>
        </w:rPr>
      </w:pPr>
      <w:r w:rsidRPr="002C6556">
        <w:rPr>
          <w:rFonts w:eastAsia="Times New Roman"/>
          <w:color w:val="auto"/>
          <w:kern w:val="0"/>
          <w:lang w:val="en-GB" w:eastAsia="en-GB"/>
        </w:rPr>
        <w:t xml:space="preserve">The signatory declares </w:t>
      </w:r>
      <w:r w:rsidRPr="002C6556">
        <w:rPr>
          <w:rFonts w:eastAsia="Times New Roman"/>
          <w:noProof/>
          <w:color w:val="auto"/>
          <w:kern w:val="0"/>
          <w:lang w:val="en-GB" w:eastAsia="en-GB"/>
        </w:rPr>
        <w:t>that the above-mentioned person is able to provide the necessary supporting documents listed in the relevant sections of the tender specifications and which are not available electronically upon request and without delay.</w:t>
      </w:r>
    </w:p>
    <w:p w:rsidR="002C6556" w:rsidRPr="002C6556" w:rsidRDefault="002C6556" w:rsidP="002C6556">
      <w:pPr>
        <w:suppressAutoHyphens w:val="0"/>
        <w:spacing w:before="100" w:beforeAutospacing="1" w:after="100" w:afterAutospacing="1" w:line="240" w:lineRule="auto"/>
        <w:jc w:val="both"/>
        <w:rPr>
          <w:rFonts w:eastAsia="Times New Roman"/>
          <w:color w:val="auto"/>
          <w:kern w:val="0"/>
          <w:lang w:val="en-GB" w:eastAsia="en-GB"/>
        </w:rPr>
      </w:pPr>
      <w:r w:rsidRPr="002C6556">
        <w:rPr>
          <w:rFonts w:eastAsia="Times New Roman"/>
          <w:color w:val="auto"/>
          <w:kern w:val="0"/>
          <w:lang w:val="en-GB" w:eastAsia="en-GB"/>
        </w:rPr>
        <w:t xml:space="preserve">The person is not required to submit the evidence if it has already been submitted for another procurement procedure. The documents must have been issued no more than one year before the date of their request by the contracting authority and must still be valid at that date. </w:t>
      </w:r>
    </w:p>
    <w:p w:rsidR="002C6556" w:rsidRPr="002C6556" w:rsidRDefault="002C6556" w:rsidP="002C6556">
      <w:pPr>
        <w:suppressAutoHyphens w:val="0"/>
        <w:spacing w:before="100" w:beforeAutospacing="1" w:after="100" w:afterAutospacing="1" w:line="240" w:lineRule="auto"/>
        <w:jc w:val="both"/>
        <w:rPr>
          <w:rFonts w:eastAsia="Times New Roman"/>
          <w:color w:val="auto"/>
          <w:kern w:val="0"/>
          <w:lang w:val="en-GB" w:eastAsia="en-GB"/>
        </w:rPr>
      </w:pPr>
      <w:r w:rsidRPr="002C6556">
        <w:rPr>
          <w:rFonts w:eastAsia="Times New Roman"/>
          <w:color w:val="auto"/>
          <w:kern w:val="0"/>
          <w:lang w:val="en-GB" w:eastAsia="en-GB"/>
        </w:rPr>
        <w:t xml:space="preserve">The signatory declares that the person has already provided the documentary evidence for a previous procedure and confirms that there has been no change in its situation: </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678"/>
      </w:tblGrid>
      <w:tr w:rsidR="002C6556" w:rsidRPr="002C6556" w:rsidTr="002C6556">
        <w:tc>
          <w:tcPr>
            <w:tcW w:w="4786" w:type="dxa"/>
            <w:shd w:val="clear" w:color="auto" w:fill="auto"/>
          </w:tcPr>
          <w:p w:rsidR="002C6556" w:rsidRPr="002C6556" w:rsidRDefault="002C6556" w:rsidP="002C6556">
            <w:pPr>
              <w:suppressAutoHyphens w:val="0"/>
              <w:spacing w:before="100" w:beforeAutospacing="1" w:after="100" w:afterAutospacing="1" w:line="240" w:lineRule="auto"/>
              <w:jc w:val="center"/>
              <w:rPr>
                <w:rFonts w:eastAsia="Times New Roman"/>
                <w:b/>
                <w:color w:val="auto"/>
                <w:kern w:val="0"/>
                <w:sz w:val="22"/>
                <w:lang w:val="en-GB" w:eastAsia="en-GB"/>
              </w:rPr>
            </w:pPr>
            <w:r w:rsidRPr="002C6556">
              <w:rPr>
                <w:rFonts w:eastAsia="Times New Roman"/>
                <w:b/>
                <w:color w:val="auto"/>
                <w:kern w:val="0"/>
                <w:sz w:val="22"/>
                <w:lang w:val="en-GB" w:eastAsia="en-GB"/>
              </w:rPr>
              <w:t>Document</w:t>
            </w:r>
          </w:p>
        </w:tc>
        <w:tc>
          <w:tcPr>
            <w:tcW w:w="4678" w:type="dxa"/>
            <w:shd w:val="clear" w:color="auto" w:fill="auto"/>
          </w:tcPr>
          <w:p w:rsidR="002C6556" w:rsidRPr="002C6556" w:rsidRDefault="002C6556" w:rsidP="002C6556">
            <w:pPr>
              <w:suppressAutoHyphens w:val="0"/>
              <w:spacing w:before="100" w:beforeAutospacing="1" w:after="100" w:afterAutospacing="1" w:line="240" w:lineRule="auto"/>
              <w:jc w:val="center"/>
              <w:rPr>
                <w:rFonts w:eastAsia="Times New Roman"/>
                <w:b/>
                <w:color w:val="auto"/>
                <w:kern w:val="0"/>
                <w:sz w:val="22"/>
                <w:lang w:val="en-GB" w:eastAsia="en-GB"/>
              </w:rPr>
            </w:pPr>
            <w:r w:rsidRPr="002C6556">
              <w:rPr>
                <w:rFonts w:eastAsia="Times New Roman"/>
                <w:b/>
                <w:color w:val="auto"/>
                <w:kern w:val="0"/>
                <w:sz w:val="22"/>
                <w:lang w:val="en-GB" w:eastAsia="en-GB"/>
              </w:rPr>
              <w:t>Full reference to previous procedure</w:t>
            </w:r>
          </w:p>
        </w:tc>
      </w:tr>
      <w:tr w:rsidR="002C6556" w:rsidRPr="002C6556" w:rsidTr="002C6556">
        <w:tc>
          <w:tcPr>
            <w:tcW w:w="4786" w:type="dxa"/>
            <w:shd w:val="clear" w:color="auto" w:fill="auto"/>
          </w:tcPr>
          <w:p w:rsidR="002C6556" w:rsidRPr="002C6556" w:rsidRDefault="002C6556" w:rsidP="002C6556">
            <w:pPr>
              <w:suppressAutoHyphens w:val="0"/>
              <w:spacing w:before="100" w:beforeAutospacing="1" w:after="100" w:afterAutospacing="1" w:line="240" w:lineRule="auto"/>
              <w:rPr>
                <w:rFonts w:eastAsia="Times New Roman"/>
                <w:color w:val="auto"/>
                <w:kern w:val="0"/>
                <w:lang w:val="en-GB" w:eastAsia="en-GB"/>
              </w:rPr>
            </w:pPr>
            <w:r w:rsidRPr="002C6556">
              <w:rPr>
                <w:rFonts w:eastAsia="Times New Roman"/>
                <w:i/>
                <w:color w:val="auto"/>
                <w:kern w:val="0"/>
                <w:highlight w:val="lightGray"/>
                <w:lang w:val="en-GB" w:eastAsia="en-GB"/>
              </w:rPr>
              <w:t>Insert as many lines as necessary.</w:t>
            </w:r>
          </w:p>
        </w:tc>
        <w:tc>
          <w:tcPr>
            <w:tcW w:w="4678" w:type="dxa"/>
            <w:shd w:val="clear" w:color="auto" w:fill="auto"/>
          </w:tcPr>
          <w:p w:rsidR="002C6556" w:rsidRPr="002C6556" w:rsidRDefault="002C6556" w:rsidP="002C6556">
            <w:pPr>
              <w:suppressAutoHyphens w:val="0"/>
              <w:spacing w:before="100" w:beforeAutospacing="1" w:after="100" w:afterAutospacing="1" w:line="240" w:lineRule="auto"/>
              <w:rPr>
                <w:rFonts w:eastAsia="Times New Roman"/>
                <w:color w:val="auto"/>
                <w:kern w:val="0"/>
                <w:lang w:val="en-GB" w:eastAsia="en-GB"/>
              </w:rPr>
            </w:pPr>
          </w:p>
        </w:tc>
      </w:tr>
    </w:tbl>
    <w:p w:rsidR="002C6556" w:rsidRPr="002C6556" w:rsidRDefault="002C6556" w:rsidP="002C6556">
      <w:pPr>
        <w:suppressAutoHyphens w:val="0"/>
        <w:spacing w:before="40" w:after="40" w:line="240" w:lineRule="auto"/>
        <w:jc w:val="both"/>
        <w:rPr>
          <w:rFonts w:eastAsia="Times New Roman"/>
          <w:noProof/>
          <w:color w:val="auto"/>
          <w:kern w:val="0"/>
          <w:lang w:val="en-GB" w:eastAsia="en-GB"/>
        </w:rPr>
      </w:pPr>
    </w:p>
    <w:p w:rsidR="002C6556" w:rsidRPr="002C6556" w:rsidRDefault="002C6556" w:rsidP="002C6556">
      <w:pPr>
        <w:suppressAutoHyphens w:val="0"/>
        <w:spacing w:before="40" w:after="40" w:line="240" w:lineRule="auto"/>
        <w:jc w:val="both"/>
        <w:rPr>
          <w:rFonts w:eastAsia="Times New Roman"/>
          <w:b/>
          <w:i/>
          <w:noProof/>
          <w:color w:val="auto"/>
          <w:kern w:val="0"/>
          <w:lang w:val="en-GB" w:eastAsia="en-GB"/>
        </w:rPr>
      </w:pPr>
      <w:r w:rsidRPr="002C6556">
        <w:rPr>
          <w:rFonts w:eastAsia="Times New Roman"/>
          <w:b/>
          <w:i/>
          <w:noProof/>
          <w:color w:val="auto"/>
          <w:kern w:val="0"/>
          <w:lang w:val="en-GB" w:eastAsia="en-GB"/>
        </w:rPr>
        <w:t>The above-mentioned person may be subject to rejection from this procedure and to administrative sanctions (exclusion or financial penalty) if any of the declarations or information provided as a condition for participating in this procedure prove to be false.</w:t>
      </w:r>
    </w:p>
    <w:p w:rsidR="002C6556" w:rsidRPr="002C6556" w:rsidRDefault="002C6556" w:rsidP="002C6556">
      <w:pPr>
        <w:suppressAutoHyphens w:val="0"/>
        <w:spacing w:before="40" w:after="40" w:line="240" w:lineRule="auto"/>
        <w:jc w:val="both"/>
        <w:rPr>
          <w:rFonts w:eastAsia="Times New Roman"/>
          <w:noProof/>
          <w:color w:val="auto"/>
          <w:kern w:val="0"/>
          <w:lang w:val="en-GB" w:eastAsia="en-GB"/>
        </w:rPr>
      </w:pPr>
    </w:p>
    <w:p w:rsidR="002C6556" w:rsidRPr="002C6556" w:rsidRDefault="002C6556" w:rsidP="002C6556">
      <w:pPr>
        <w:tabs>
          <w:tab w:val="left" w:pos="4395"/>
          <w:tab w:val="left" w:pos="7797"/>
        </w:tabs>
        <w:suppressAutoHyphens w:val="0"/>
        <w:spacing w:before="40" w:after="40" w:line="240" w:lineRule="auto"/>
        <w:jc w:val="both"/>
        <w:rPr>
          <w:rFonts w:eastAsia="Times New Roman"/>
          <w:noProof/>
          <w:color w:val="auto"/>
          <w:kern w:val="0"/>
          <w:lang w:val="en-GB" w:eastAsia="en-GB"/>
        </w:rPr>
      </w:pPr>
      <w:r w:rsidRPr="002C6556">
        <w:rPr>
          <w:rFonts w:eastAsia="Times New Roman"/>
          <w:noProof/>
          <w:color w:val="auto"/>
          <w:kern w:val="0"/>
          <w:lang w:val="en-GB" w:eastAsia="en-GB"/>
        </w:rPr>
        <w:t>Full name</w:t>
      </w:r>
      <w:r w:rsidRPr="002C6556">
        <w:rPr>
          <w:rFonts w:eastAsia="Times New Roman"/>
          <w:noProof/>
          <w:color w:val="auto"/>
          <w:kern w:val="0"/>
          <w:lang w:val="en-GB" w:eastAsia="en-GB"/>
        </w:rPr>
        <w:tab/>
        <w:t>Date</w:t>
      </w:r>
      <w:r w:rsidRPr="002C6556">
        <w:rPr>
          <w:rFonts w:eastAsia="Times New Roman"/>
          <w:noProof/>
          <w:color w:val="auto"/>
          <w:kern w:val="0"/>
          <w:lang w:val="en-GB" w:eastAsia="en-GB"/>
        </w:rPr>
        <w:tab/>
        <w:t>Signature</w:t>
      </w:r>
    </w:p>
    <w:p w:rsidR="002C6556" w:rsidRPr="002C6556" w:rsidRDefault="002C6556" w:rsidP="002C6556">
      <w:pPr>
        <w:suppressAutoHyphens w:val="0"/>
        <w:spacing w:line="240" w:lineRule="auto"/>
        <w:rPr>
          <w:rFonts w:eastAsia="Times New Roman"/>
          <w:noProof/>
          <w:color w:val="auto"/>
          <w:kern w:val="0"/>
          <w:lang w:val="en-GB" w:eastAsia="en-GB"/>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Default="00700DA1" w:rsidP="00E71653">
      <w:pPr>
        <w:tabs>
          <w:tab w:val="left" w:pos="6028"/>
        </w:tabs>
        <w:autoSpaceDE w:val="0"/>
        <w:spacing w:line="240" w:lineRule="auto"/>
        <w:jc w:val="both"/>
        <w:rPr>
          <w:bCs/>
          <w:i/>
          <w:iCs/>
          <w:color w:val="FF0000"/>
        </w:rPr>
      </w:pPr>
    </w:p>
    <w:p w:rsidR="00700DA1" w:rsidRPr="009F66B8" w:rsidRDefault="00700DA1" w:rsidP="00E71653">
      <w:pPr>
        <w:tabs>
          <w:tab w:val="left" w:pos="6028"/>
        </w:tabs>
        <w:autoSpaceDE w:val="0"/>
        <w:spacing w:line="240" w:lineRule="auto"/>
        <w:jc w:val="both"/>
        <w:rPr>
          <w:bCs/>
          <w:i/>
          <w:iCs/>
          <w:color w:val="FF0000"/>
          <w:lang w:val="sr-Cyrl-RS"/>
        </w:rPr>
      </w:pPr>
    </w:p>
    <w:p w:rsidR="00094465" w:rsidRPr="00D230C9" w:rsidRDefault="00094465" w:rsidP="00E71653">
      <w:pPr>
        <w:tabs>
          <w:tab w:val="left" w:pos="6028"/>
        </w:tabs>
        <w:autoSpaceDE w:val="0"/>
        <w:spacing w:line="240" w:lineRule="auto"/>
        <w:jc w:val="both"/>
        <w:rPr>
          <w:bCs/>
          <w:i/>
          <w:iCs/>
          <w:color w:val="FF0000"/>
          <w:lang w:val="sr-Cyrl-RS"/>
        </w:rPr>
      </w:pPr>
    </w:p>
    <w:sectPr w:rsidR="00094465" w:rsidRPr="00D230C9">
      <w:footerReference w:type="default" r:id="rId20"/>
      <w:pgSz w:w="11906" w:h="16838"/>
      <w:pgMar w:top="1440" w:right="1440" w:bottom="1440" w:left="1440" w:header="720" w:footer="720" w:gutter="0"/>
      <w:cols w:space="720"/>
      <w:docGrid w:linePitch="360" w:charSpace="3276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837C9" w:rsidRDefault="002837C9">
      <w:pPr>
        <w:spacing w:line="240" w:lineRule="auto"/>
      </w:pPr>
      <w:r>
        <w:separator/>
      </w:r>
    </w:p>
  </w:endnote>
  <w:endnote w:type="continuationSeparator" w:id="0">
    <w:p w:rsidR="002837C9" w:rsidRDefault="002837C9">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EE"/>
    <w:family w:val="roman"/>
    <w:pitch w:val="variable"/>
    <w:sig w:usb0="E00002FF" w:usb1="400004FF" w:usb2="00000000" w:usb3="00000000" w:csb0="0000019F" w:csb1="00000000"/>
  </w:font>
  <w:font w:name="font295">
    <w:altName w:val="Times New Roman"/>
    <w:charset w:val="EE"/>
    <w:family w:val="auto"/>
    <w:pitch w:val="variable"/>
  </w:font>
  <w:font w:name="Book Antiqua">
    <w:panose1 w:val="02040602050305030304"/>
    <w:charset w:val="EE"/>
    <w:family w:val="roman"/>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Calibri">
    <w:panose1 w:val="020F0502020204030204"/>
    <w:charset w:val="EE"/>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Dutch">
    <w:altName w:val="Times New Roman"/>
    <w:charset w:val="00"/>
    <w:family w:val="auto"/>
    <w:pitch w:val="variable"/>
    <w:sig w:usb0="00000007" w:usb1="00000000" w:usb2="00000000" w:usb3="00000000" w:csb0="00000013" w:csb1="00000000"/>
  </w:font>
  <w:font w:name="TimesNewRomanPS-BoldMT">
    <w:altName w:val="Times New Roman"/>
    <w:panose1 w:val="00000000000000000000"/>
    <w:charset w:val="00"/>
    <w:family w:val="roman"/>
    <w:notTrueType/>
    <w:pitch w:val="default"/>
  </w:font>
  <w:font w:name="Myriad Pro Light">
    <w:altName w:val="Corbel"/>
    <w:charset w:val="00"/>
    <w:family w:val="swiss"/>
    <w:pitch w:val="variable"/>
    <w:sig w:usb0="00000001" w:usb1="5000204B" w:usb2="00000000" w:usb3="00000000" w:csb0="0000009F" w:csb1="00000000"/>
  </w:font>
  <w:font w:name="Microsoft Sans Serif">
    <w:panose1 w:val="020B0604020202020204"/>
    <w:charset w:val="EE"/>
    <w:family w:val="swiss"/>
    <w:pitch w:val="variable"/>
    <w:sig w:usb0="E1002AFF" w:usb1="C0000002" w:usb2="00000008" w:usb3="00000000" w:csb0="000101FF" w:csb1="00000000"/>
  </w:font>
  <w:font w:name="Times New Roman Bold">
    <w:altName w:val="Times New Roman"/>
    <w:panose1 w:val="02020803070505020304"/>
    <w:charset w:val="00"/>
    <w:family w:val="roman"/>
    <w:notTrueType/>
    <w:pitch w:val="default"/>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0" w:type="auto"/>
      <w:tblLayout w:type="fixed"/>
      <w:tblLook w:val="0000" w:firstRow="0" w:lastRow="0" w:firstColumn="0" w:lastColumn="0" w:noHBand="0" w:noVBand="0"/>
    </w:tblPr>
    <w:tblGrid>
      <w:gridCol w:w="8208"/>
      <w:gridCol w:w="1034"/>
    </w:tblGrid>
    <w:tr w:rsidR="002837C9">
      <w:tc>
        <w:tcPr>
          <w:tcW w:w="8208" w:type="dxa"/>
          <w:tcBorders>
            <w:top w:val="single" w:sz="8" w:space="0" w:color="808080"/>
          </w:tcBorders>
          <w:shd w:val="clear" w:color="auto" w:fill="auto"/>
        </w:tcPr>
        <w:p w:rsidR="002837C9" w:rsidRDefault="002837C9" w:rsidP="00AC4F6A">
          <w:pPr>
            <w:pStyle w:val="Footer"/>
            <w:jc w:val="right"/>
          </w:pPr>
          <w:r>
            <w:rPr>
              <w:b/>
              <w:bCs/>
              <w:color w:val="1F497D"/>
              <w:lang w:val="sr-Cyrl-RS"/>
            </w:rPr>
            <w:t>Конкурсна документација у отвореном поступку за ЈН бр 26/20</w:t>
          </w:r>
        </w:p>
      </w:tc>
      <w:tc>
        <w:tcPr>
          <w:tcW w:w="1034" w:type="dxa"/>
          <w:tcBorders>
            <w:top w:val="single" w:sz="8" w:space="0" w:color="808080"/>
            <w:left w:val="single" w:sz="8" w:space="0" w:color="808080"/>
          </w:tcBorders>
          <w:shd w:val="clear" w:color="auto" w:fill="auto"/>
        </w:tcPr>
        <w:p w:rsidR="002837C9" w:rsidRDefault="002837C9">
          <w:pPr>
            <w:pStyle w:val="Footer"/>
          </w:pPr>
          <w:r>
            <w:rPr>
              <w:b/>
              <w:bCs/>
              <w:color w:val="1F497D"/>
            </w:rPr>
            <w:fldChar w:fldCharType="begin"/>
          </w:r>
          <w:r>
            <w:rPr>
              <w:b/>
              <w:bCs/>
              <w:color w:val="1F497D"/>
            </w:rPr>
            <w:instrText xml:space="preserve"> PAGE </w:instrText>
          </w:r>
          <w:r>
            <w:rPr>
              <w:b/>
              <w:bCs/>
              <w:color w:val="1F497D"/>
            </w:rPr>
            <w:fldChar w:fldCharType="separate"/>
          </w:r>
          <w:r w:rsidR="000B3F29">
            <w:rPr>
              <w:b/>
              <w:bCs/>
              <w:noProof/>
              <w:color w:val="1F497D"/>
            </w:rPr>
            <w:t>2</w:t>
          </w:r>
          <w:r>
            <w:rPr>
              <w:b/>
              <w:bCs/>
              <w:color w:val="1F497D"/>
            </w:rPr>
            <w:fldChar w:fldCharType="end"/>
          </w:r>
          <w:r>
            <w:rPr>
              <w:color w:val="1F497D"/>
              <w:lang w:val="sr-Cyrl-RS"/>
            </w:rPr>
            <w:t>/</w:t>
          </w:r>
          <w:r>
            <w:rPr>
              <w:b/>
              <w:bCs/>
              <w:color w:val="1F497D"/>
            </w:rPr>
            <w:fldChar w:fldCharType="begin"/>
          </w:r>
          <w:r>
            <w:rPr>
              <w:b/>
              <w:bCs/>
              <w:color w:val="1F497D"/>
            </w:rPr>
            <w:instrText xml:space="preserve"> NUMPAGES \*Arabic </w:instrText>
          </w:r>
          <w:r>
            <w:rPr>
              <w:b/>
              <w:bCs/>
              <w:color w:val="1F497D"/>
            </w:rPr>
            <w:fldChar w:fldCharType="separate"/>
          </w:r>
          <w:r w:rsidR="000B3F29">
            <w:rPr>
              <w:b/>
              <w:bCs/>
              <w:noProof/>
              <w:color w:val="1F497D"/>
            </w:rPr>
            <w:t>51</w:t>
          </w:r>
          <w:r>
            <w:rPr>
              <w:b/>
              <w:bCs/>
              <w:color w:val="1F497D"/>
            </w:rPr>
            <w:fldChar w:fldCharType="end"/>
          </w:r>
        </w:p>
      </w:tc>
    </w:tr>
  </w:tbl>
  <w:p w:rsidR="002837C9" w:rsidRDefault="002837C9">
    <w:pPr>
      <w:pStyle w:val="Footer"/>
      <w:jc w:val="right"/>
    </w:pPr>
    <w:r>
      <w:t xml:space="preserve"> </w:t>
    </w:r>
  </w:p>
  <w:p w:rsidR="002837C9" w:rsidRDefault="002837C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837C9" w:rsidRDefault="002837C9">
      <w:pPr>
        <w:spacing w:line="240" w:lineRule="auto"/>
      </w:pPr>
      <w:r>
        <w:separator/>
      </w:r>
    </w:p>
  </w:footnote>
  <w:footnote w:type="continuationSeparator" w:id="0">
    <w:p w:rsidR="002837C9" w:rsidRDefault="002837C9">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088FE6"/>
    <w:lvl w:ilvl="0">
      <w:start w:val="1"/>
      <w:numFmt w:val="decimal"/>
      <w:pStyle w:val="Crtica"/>
      <w:lvlText w:val="%1."/>
      <w:lvlJc w:val="left"/>
      <w:pPr>
        <w:tabs>
          <w:tab w:val="num" w:pos="1492"/>
        </w:tabs>
        <w:ind w:left="1492" w:hanging="360"/>
      </w:pPr>
    </w:lvl>
  </w:abstractNum>
  <w:abstractNum w:abstractNumId="1">
    <w:nsid w:val="FFFFFF7D"/>
    <w:multiLevelType w:val="singleLevel"/>
    <w:tmpl w:val="D584CAEC"/>
    <w:lvl w:ilvl="0">
      <w:start w:val="1"/>
      <w:numFmt w:val="decimal"/>
      <w:pStyle w:val="Tacka1n2"/>
      <w:lvlText w:val="%1."/>
      <w:lvlJc w:val="left"/>
      <w:pPr>
        <w:tabs>
          <w:tab w:val="num" w:pos="1209"/>
        </w:tabs>
        <w:ind w:left="1209" w:hanging="360"/>
      </w:pPr>
    </w:lvl>
  </w:abstractNum>
  <w:abstractNum w:abstractNumId="2">
    <w:nsid w:val="FFFFFF7E"/>
    <w:multiLevelType w:val="singleLevel"/>
    <w:tmpl w:val="43E4FBFE"/>
    <w:lvl w:ilvl="0">
      <w:start w:val="1"/>
      <w:numFmt w:val="decimal"/>
      <w:pStyle w:val="TackaA"/>
      <w:lvlText w:val="%1."/>
      <w:lvlJc w:val="left"/>
      <w:pPr>
        <w:tabs>
          <w:tab w:val="num" w:pos="926"/>
        </w:tabs>
        <w:ind w:left="926" w:hanging="360"/>
      </w:pPr>
    </w:lvl>
  </w:abstractNum>
  <w:abstractNum w:abstractNumId="3">
    <w:nsid w:val="FFFFFF7F"/>
    <w:multiLevelType w:val="singleLevel"/>
    <w:tmpl w:val="E1CCEE2A"/>
    <w:lvl w:ilvl="0">
      <w:start w:val="1"/>
      <w:numFmt w:val="decimal"/>
      <w:pStyle w:val="Potpis"/>
      <w:lvlText w:val="%1."/>
      <w:lvlJc w:val="left"/>
      <w:pPr>
        <w:tabs>
          <w:tab w:val="num" w:pos="643"/>
        </w:tabs>
        <w:ind w:left="643" w:hanging="360"/>
      </w:pPr>
    </w:lvl>
  </w:abstractNum>
  <w:abstractNum w:abstractNumId="4">
    <w:nsid w:val="FFFFFF80"/>
    <w:multiLevelType w:val="singleLevel"/>
    <w:tmpl w:val="D7DC938A"/>
    <w:lvl w:ilvl="0">
      <w:start w:val="1"/>
      <w:numFmt w:val="bullet"/>
      <w:pStyle w:val="Signature"/>
      <w:lvlText w:val=""/>
      <w:lvlJc w:val="left"/>
      <w:pPr>
        <w:tabs>
          <w:tab w:val="num" w:pos="1492"/>
        </w:tabs>
        <w:ind w:left="1492" w:hanging="360"/>
      </w:pPr>
      <w:rPr>
        <w:rFonts w:ascii="Symbol" w:hAnsi="Symbol" w:hint="default"/>
      </w:rPr>
    </w:lvl>
  </w:abstractNum>
  <w:abstractNum w:abstractNumId="5">
    <w:nsid w:val="FFFFFF81"/>
    <w:multiLevelType w:val="singleLevel"/>
    <w:tmpl w:val="F27C1268"/>
    <w:lvl w:ilvl="0">
      <w:start w:val="1"/>
      <w:numFmt w:val="bullet"/>
      <w:pStyle w:val="Salutation"/>
      <w:lvlText w:val=""/>
      <w:lvlJc w:val="left"/>
      <w:pPr>
        <w:tabs>
          <w:tab w:val="num" w:pos="1209"/>
        </w:tabs>
        <w:ind w:left="1209" w:hanging="360"/>
      </w:pPr>
      <w:rPr>
        <w:rFonts w:ascii="Symbol" w:hAnsi="Symbol" w:hint="default"/>
      </w:rPr>
    </w:lvl>
  </w:abstractNum>
  <w:abstractNum w:abstractNumId="6">
    <w:nsid w:val="FFFFFF82"/>
    <w:multiLevelType w:val="singleLevel"/>
    <w:tmpl w:val="25A22176"/>
    <w:lvl w:ilvl="0">
      <w:start w:val="1"/>
      <w:numFmt w:val="bullet"/>
      <w:pStyle w:val="PlainText"/>
      <w:lvlText w:val=""/>
      <w:lvlJc w:val="left"/>
      <w:pPr>
        <w:tabs>
          <w:tab w:val="num" w:pos="926"/>
        </w:tabs>
        <w:ind w:left="926" w:hanging="360"/>
      </w:pPr>
      <w:rPr>
        <w:rFonts w:ascii="Symbol" w:hAnsi="Symbol" w:hint="default"/>
      </w:rPr>
    </w:lvl>
  </w:abstractNum>
  <w:abstractNum w:abstractNumId="7">
    <w:nsid w:val="FFFFFF88"/>
    <w:multiLevelType w:val="singleLevel"/>
    <w:tmpl w:val="6208496C"/>
    <w:lvl w:ilvl="0">
      <w:start w:val="1"/>
      <w:numFmt w:val="decimal"/>
      <w:pStyle w:val="ZaglavljeWWW"/>
      <w:lvlText w:val="%1."/>
      <w:lvlJc w:val="left"/>
      <w:pPr>
        <w:tabs>
          <w:tab w:val="num" w:pos="360"/>
        </w:tabs>
        <w:ind w:left="360" w:hanging="360"/>
      </w:pPr>
    </w:lvl>
  </w:abstractNum>
  <w:abstractNum w:abstractNumId="8">
    <w:nsid w:val="FFFFFF89"/>
    <w:multiLevelType w:val="singleLevel"/>
    <w:tmpl w:val="E40E9816"/>
    <w:lvl w:ilvl="0">
      <w:start w:val="1"/>
      <w:numFmt w:val="bullet"/>
      <w:pStyle w:val="NoteHeading"/>
      <w:lvlText w:val=""/>
      <w:lvlJc w:val="left"/>
      <w:pPr>
        <w:tabs>
          <w:tab w:val="num" w:pos="360"/>
        </w:tabs>
        <w:ind w:left="360" w:hanging="360"/>
      </w:pPr>
      <w:rPr>
        <w:rFonts w:ascii="Symbol" w:hAnsi="Symbol" w:hint="default"/>
      </w:rPr>
    </w:lvl>
  </w:abstractNum>
  <w:abstractNum w:abstractNumId="9">
    <w:nsid w:val="00000001"/>
    <w:multiLevelType w:val="multilevel"/>
    <w:tmpl w:val="00000001"/>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0">
    <w:nsid w:val="00000002"/>
    <w:multiLevelType w:val="multilevel"/>
    <w:tmpl w:val="00000002"/>
    <w:name w:val="WW8Num2"/>
    <w:lvl w:ilvl="0">
      <w:start w:val="1"/>
      <w:numFmt w:val="bullet"/>
      <w:lvlText w:val=""/>
      <w:lvlJc w:val="left"/>
      <w:pPr>
        <w:tabs>
          <w:tab w:val="num" w:pos="0"/>
        </w:tabs>
        <w:ind w:left="780" w:hanging="360"/>
      </w:pPr>
      <w:rPr>
        <w:rFonts w:ascii="Symbol" w:hAnsi="Symbol" w:cs="Symbol"/>
      </w:rPr>
    </w:lvl>
    <w:lvl w:ilvl="1">
      <w:start w:val="1"/>
      <w:numFmt w:val="bullet"/>
      <w:lvlText w:val="o"/>
      <w:lvlJc w:val="left"/>
      <w:pPr>
        <w:tabs>
          <w:tab w:val="num" w:pos="0"/>
        </w:tabs>
        <w:ind w:left="1500" w:hanging="360"/>
      </w:pPr>
      <w:rPr>
        <w:rFonts w:ascii="Courier New" w:hAnsi="Courier New" w:cs="Courier New"/>
      </w:rPr>
    </w:lvl>
    <w:lvl w:ilvl="2">
      <w:start w:val="1"/>
      <w:numFmt w:val="bullet"/>
      <w:lvlText w:val=""/>
      <w:lvlJc w:val="left"/>
      <w:pPr>
        <w:tabs>
          <w:tab w:val="num" w:pos="0"/>
        </w:tabs>
        <w:ind w:left="2220" w:hanging="360"/>
      </w:pPr>
      <w:rPr>
        <w:rFonts w:ascii="Wingdings" w:hAnsi="Wingdings" w:cs="Wingdings"/>
      </w:rPr>
    </w:lvl>
    <w:lvl w:ilvl="3">
      <w:start w:val="1"/>
      <w:numFmt w:val="bullet"/>
      <w:lvlText w:val=""/>
      <w:lvlJc w:val="left"/>
      <w:pPr>
        <w:tabs>
          <w:tab w:val="num" w:pos="0"/>
        </w:tabs>
        <w:ind w:left="2940" w:hanging="360"/>
      </w:pPr>
      <w:rPr>
        <w:rFonts w:ascii="Symbol" w:hAnsi="Symbol" w:cs="Symbol"/>
      </w:rPr>
    </w:lvl>
    <w:lvl w:ilvl="4">
      <w:start w:val="1"/>
      <w:numFmt w:val="bullet"/>
      <w:lvlText w:val="o"/>
      <w:lvlJc w:val="left"/>
      <w:pPr>
        <w:tabs>
          <w:tab w:val="num" w:pos="0"/>
        </w:tabs>
        <w:ind w:left="3660" w:hanging="360"/>
      </w:pPr>
      <w:rPr>
        <w:rFonts w:ascii="Courier New" w:hAnsi="Courier New" w:cs="Courier New"/>
      </w:rPr>
    </w:lvl>
    <w:lvl w:ilvl="5">
      <w:start w:val="1"/>
      <w:numFmt w:val="bullet"/>
      <w:lvlText w:val=""/>
      <w:lvlJc w:val="left"/>
      <w:pPr>
        <w:tabs>
          <w:tab w:val="num" w:pos="0"/>
        </w:tabs>
        <w:ind w:left="4380" w:hanging="360"/>
      </w:pPr>
      <w:rPr>
        <w:rFonts w:ascii="Wingdings" w:hAnsi="Wingdings" w:cs="Wingdings"/>
      </w:rPr>
    </w:lvl>
    <w:lvl w:ilvl="6">
      <w:start w:val="1"/>
      <w:numFmt w:val="bullet"/>
      <w:lvlText w:val=""/>
      <w:lvlJc w:val="left"/>
      <w:pPr>
        <w:tabs>
          <w:tab w:val="num" w:pos="0"/>
        </w:tabs>
        <w:ind w:left="5100" w:hanging="360"/>
      </w:pPr>
      <w:rPr>
        <w:rFonts w:ascii="Symbol" w:hAnsi="Symbol" w:cs="Symbol"/>
      </w:rPr>
    </w:lvl>
    <w:lvl w:ilvl="7">
      <w:start w:val="1"/>
      <w:numFmt w:val="bullet"/>
      <w:lvlText w:val="o"/>
      <w:lvlJc w:val="left"/>
      <w:pPr>
        <w:tabs>
          <w:tab w:val="num" w:pos="0"/>
        </w:tabs>
        <w:ind w:left="5820" w:hanging="360"/>
      </w:pPr>
      <w:rPr>
        <w:rFonts w:ascii="Courier New" w:hAnsi="Courier New" w:cs="Courier New"/>
      </w:rPr>
    </w:lvl>
    <w:lvl w:ilvl="8">
      <w:start w:val="1"/>
      <w:numFmt w:val="bullet"/>
      <w:lvlText w:val=""/>
      <w:lvlJc w:val="left"/>
      <w:pPr>
        <w:tabs>
          <w:tab w:val="num" w:pos="0"/>
        </w:tabs>
        <w:ind w:left="6540" w:hanging="360"/>
      </w:pPr>
      <w:rPr>
        <w:rFonts w:ascii="Wingdings" w:hAnsi="Wingdings" w:cs="Wingdings"/>
      </w:rPr>
    </w:lvl>
  </w:abstractNum>
  <w:abstractNum w:abstractNumId="11">
    <w:nsid w:val="00000003"/>
    <w:multiLevelType w:val="multilevel"/>
    <w:tmpl w:val="00000003"/>
    <w:name w:val="WW8Num3"/>
    <w:lvl w:ilvl="0">
      <w:start w:val="1"/>
      <w:numFmt w:val="decimal"/>
      <w:lvlText w:val="%1."/>
      <w:lvlJc w:val="left"/>
      <w:pPr>
        <w:tabs>
          <w:tab w:val="num" w:pos="0"/>
        </w:tabs>
        <w:ind w:left="720" w:hanging="360"/>
      </w:pPr>
    </w:lvl>
    <w:lvl w:ilvl="1">
      <w:start w:val="1"/>
      <w:numFmt w:val="decimal"/>
      <w:lvlText w:val="%1.%2."/>
      <w:lvlJc w:val="left"/>
      <w:pPr>
        <w:tabs>
          <w:tab w:val="num" w:pos="-630"/>
        </w:tabs>
        <w:ind w:left="72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360"/>
        </w:tabs>
        <w:ind w:left="108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12">
    <w:nsid w:val="00000004"/>
    <w:multiLevelType w:val="multilevel"/>
    <w:tmpl w:val="481CA832"/>
    <w:name w:val="WW8Num4"/>
    <w:lvl w:ilvl="0">
      <w:start w:val="1"/>
      <w:numFmt w:val="decimal"/>
      <w:lvlText w:val="%1)"/>
      <w:lvlJc w:val="left"/>
      <w:pPr>
        <w:tabs>
          <w:tab w:val="num" w:pos="-218"/>
        </w:tabs>
        <w:ind w:left="502" w:hanging="360"/>
      </w:pPr>
      <w:rPr>
        <w:rFonts w:cs="Arial"/>
        <w:b w:val="0"/>
        <w:i w:val="0"/>
        <w:sz w:val="24"/>
      </w:rPr>
    </w:lvl>
    <w:lvl w:ilvl="1">
      <w:start w:val="1"/>
      <w:numFmt w:val="bullet"/>
      <w:lvlText w:val="o"/>
      <w:lvlJc w:val="left"/>
      <w:pPr>
        <w:tabs>
          <w:tab w:val="num" w:pos="-668"/>
        </w:tabs>
        <w:ind w:left="772" w:hanging="360"/>
      </w:pPr>
      <w:rPr>
        <w:rFonts w:ascii="Courier New" w:hAnsi="Courier New" w:cs="Courier New"/>
      </w:rPr>
    </w:lvl>
    <w:lvl w:ilvl="2">
      <w:start w:val="1"/>
      <w:numFmt w:val="bullet"/>
      <w:lvlText w:val=""/>
      <w:lvlJc w:val="left"/>
      <w:pPr>
        <w:tabs>
          <w:tab w:val="num" w:pos="-668"/>
        </w:tabs>
        <w:ind w:left="1492" w:hanging="360"/>
      </w:pPr>
      <w:rPr>
        <w:rFonts w:ascii="Wingdings" w:hAnsi="Wingdings" w:cs="Wingdings"/>
      </w:rPr>
    </w:lvl>
    <w:lvl w:ilvl="3">
      <w:start w:val="1"/>
      <w:numFmt w:val="bullet"/>
      <w:lvlText w:val=""/>
      <w:lvlJc w:val="left"/>
      <w:pPr>
        <w:tabs>
          <w:tab w:val="num" w:pos="-668"/>
        </w:tabs>
        <w:ind w:left="2212" w:hanging="360"/>
      </w:pPr>
      <w:rPr>
        <w:rFonts w:ascii="Symbol" w:hAnsi="Symbol" w:cs="Symbol"/>
      </w:rPr>
    </w:lvl>
    <w:lvl w:ilvl="4">
      <w:start w:val="1"/>
      <w:numFmt w:val="bullet"/>
      <w:lvlText w:val="o"/>
      <w:lvlJc w:val="left"/>
      <w:pPr>
        <w:tabs>
          <w:tab w:val="num" w:pos="-668"/>
        </w:tabs>
        <w:ind w:left="2932" w:hanging="360"/>
      </w:pPr>
      <w:rPr>
        <w:rFonts w:ascii="Courier New" w:hAnsi="Courier New" w:cs="Courier New"/>
      </w:rPr>
    </w:lvl>
    <w:lvl w:ilvl="5">
      <w:start w:val="1"/>
      <w:numFmt w:val="bullet"/>
      <w:lvlText w:val=""/>
      <w:lvlJc w:val="left"/>
      <w:pPr>
        <w:tabs>
          <w:tab w:val="num" w:pos="-668"/>
        </w:tabs>
        <w:ind w:left="3652" w:hanging="360"/>
      </w:pPr>
      <w:rPr>
        <w:rFonts w:ascii="Wingdings" w:hAnsi="Wingdings" w:cs="Wingdings"/>
      </w:rPr>
    </w:lvl>
    <w:lvl w:ilvl="6">
      <w:start w:val="1"/>
      <w:numFmt w:val="bullet"/>
      <w:lvlText w:val=""/>
      <w:lvlJc w:val="left"/>
      <w:pPr>
        <w:tabs>
          <w:tab w:val="num" w:pos="-668"/>
        </w:tabs>
        <w:ind w:left="4372" w:hanging="360"/>
      </w:pPr>
      <w:rPr>
        <w:rFonts w:ascii="Symbol" w:hAnsi="Symbol" w:cs="Symbol"/>
      </w:rPr>
    </w:lvl>
    <w:lvl w:ilvl="7">
      <w:start w:val="1"/>
      <w:numFmt w:val="bullet"/>
      <w:lvlText w:val="o"/>
      <w:lvlJc w:val="left"/>
      <w:pPr>
        <w:tabs>
          <w:tab w:val="num" w:pos="-668"/>
        </w:tabs>
        <w:ind w:left="5092" w:hanging="360"/>
      </w:pPr>
      <w:rPr>
        <w:rFonts w:ascii="Courier New" w:hAnsi="Courier New" w:cs="Courier New"/>
      </w:rPr>
    </w:lvl>
    <w:lvl w:ilvl="8">
      <w:start w:val="1"/>
      <w:numFmt w:val="bullet"/>
      <w:lvlText w:val=""/>
      <w:lvlJc w:val="left"/>
      <w:pPr>
        <w:tabs>
          <w:tab w:val="num" w:pos="-668"/>
        </w:tabs>
        <w:ind w:left="5812" w:hanging="360"/>
      </w:pPr>
      <w:rPr>
        <w:rFonts w:ascii="Wingdings" w:hAnsi="Wingdings" w:cs="Wingdings"/>
      </w:rPr>
    </w:lvl>
  </w:abstractNum>
  <w:abstractNum w:abstractNumId="13">
    <w:nsid w:val="00000005"/>
    <w:multiLevelType w:val="multilevel"/>
    <w:tmpl w:val="00000005"/>
    <w:name w:val="WW8Num5"/>
    <w:lvl w:ilvl="0">
      <w:start w:val="1"/>
      <w:numFmt w:val="bullet"/>
      <w:lvlText w:val=""/>
      <w:lvlJc w:val="left"/>
      <w:pPr>
        <w:tabs>
          <w:tab w:val="num" w:pos="0"/>
        </w:tabs>
        <w:ind w:left="720" w:hanging="360"/>
      </w:pPr>
      <w:rPr>
        <w:rFonts w:ascii="Symbol" w:hAnsi="Symbol" w:cs="Arial"/>
        <w:b w:val="0"/>
        <w:i w:val="0"/>
        <w:sz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Arial"/>
        <w:b w:val="0"/>
        <w:i w:val="0"/>
        <w:sz w:val="24"/>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Arial"/>
        <w:b w:val="0"/>
        <w:i w:val="0"/>
        <w:sz w:val="24"/>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4">
    <w:nsid w:val="00000006"/>
    <w:multiLevelType w:val="multilevel"/>
    <w:tmpl w:val="00000006"/>
    <w:name w:val="WW8Num6"/>
    <w:lvl w:ilvl="0">
      <w:start w:val="1"/>
      <w:numFmt w:val="bullet"/>
      <w:lvlText w:val=""/>
      <w:lvlJc w:val="left"/>
      <w:pPr>
        <w:tabs>
          <w:tab w:val="num" w:pos="0"/>
        </w:tabs>
        <w:ind w:left="720" w:hanging="360"/>
      </w:pPr>
      <w:rPr>
        <w:rFonts w:ascii="Symbol" w:hAnsi="Symbol" w:cs="Symbol"/>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5">
    <w:nsid w:val="00000007"/>
    <w:multiLevelType w:val="singleLevel"/>
    <w:tmpl w:val="8D742DAC"/>
    <w:name w:val="WW8Num7"/>
    <w:lvl w:ilvl="0">
      <w:start w:val="1"/>
      <w:numFmt w:val="decimal"/>
      <w:lvlText w:val="%1)"/>
      <w:lvlJc w:val="left"/>
      <w:pPr>
        <w:tabs>
          <w:tab w:val="num" w:pos="720"/>
        </w:tabs>
        <w:ind w:left="720" w:hanging="360"/>
      </w:pPr>
      <w:rPr>
        <w:rFonts w:ascii="Arial" w:hAnsi="Arial" w:cs="Arial" w:hint="default"/>
        <w:b/>
        <w:i/>
      </w:rPr>
    </w:lvl>
  </w:abstractNum>
  <w:abstractNum w:abstractNumId="16">
    <w:nsid w:val="00000008"/>
    <w:multiLevelType w:val="multilevel"/>
    <w:tmpl w:val="00000008"/>
    <w:name w:val="WW8Num8"/>
    <w:lvl w:ilvl="0">
      <w:start w:val="1"/>
      <w:numFmt w:val="decimal"/>
      <w:lvlText w:val="%1)"/>
      <w:lvlJc w:val="left"/>
      <w:pPr>
        <w:tabs>
          <w:tab w:val="num" w:pos="0"/>
        </w:tabs>
        <w:ind w:left="720" w:hanging="360"/>
      </w:p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7">
    <w:nsid w:val="00000009"/>
    <w:multiLevelType w:val="multilevel"/>
    <w:tmpl w:val="00000009"/>
    <w:name w:val="WW8Num9"/>
    <w:lvl w:ilvl="0">
      <w:start w:val="1"/>
      <w:numFmt w:val="bullet"/>
      <w:lvlText w:val=""/>
      <w:lvlJc w:val="left"/>
      <w:pPr>
        <w:tabs>
          <w:tab w:val="num" w:pos="0"/>
        </w:tabs>
        <w:ind w:left="720" w:hanging="360"/>
      </w:pPr>
      <w:rPr>
        <w:rFonts w:ascii="Wingdings" w:hAnsi="Wingdings"/>
        <w:i w:val="0"/>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8">
    <w:nsid w:val="0000000A"/>
    <w:multiLevelType w:val="multilevel"/>
    <w:tmpl w:val="C01EF5C0"/>
    <w:name w:val="WW8Num10"/>
    <w:lvl w:ilvl="0">
      <w:start w:val="1"/>
      <w:numFmt w:val="bullet"/>
      <w:lvlText w:val=""/>
      <w:lvlJc w:val="left"/>
      <w:pPr>
        <w:tabs>
          <w:tab w:val="num" w:pos="270"/>
        </w:tabs>
        <w:ind w:left="990" w:hanging="360"/>
      </w:pPr>
      <w:rPr>
        <w:rFonts w:ascii="Symbol" w:hAnsi="Symbol" w:hint="default"/>
        <w:b w:val="0"/>
        <w:sz w:val="24"/>
        <w:szCs w:val="24"/>
      </w:rPr>
    </w:lvl>
    <w:lvl w:ilvl="1">
      <w:start w:val="1"/>
      <w:numFmt w:val="bullet"/>
      <w:lvlText w:val="o"/>
      <w:lvlJc w:val="left"/>
      <w:pPr>
        <w:tabs>
          <w:tab w:val="num" w:pos="0"/>
        </w:tabs>
        <w:ind w:left="1440" w:hanging="360"/>
      </w:pPr>
      <w:rPr>
        <w:rFonts w:ascii="Courier New" w:hAnsi="Courier New" w:cs="Courier New"/>
      </w:rPr>
    </w:lvl>
    <w:lvl w:ilvl="2">
      <w:start w:val="1"/>
      <w:numFmt w:val="bullet"/>
      <w:lvlText w:val=""/>
      <w:lvlJc w:val="left"/>
      <w:pPr>
        <w:tabs>
          <w:tab w:val="num" w:pos="0"/>
        </w:tabs>
        <w:ind w:left="2160" w:hanging="360"/>
      </w:pPr>
      <w:rPr>
        <w:rFonts w:ascii="Wingdings" w:hAnsi="Wingdings" w:cs="Wingdings"/>
      </w:rPr>
    </w:lvl>
    <w:lvl w:ilvl="3">
      <w:start w:val="1"/>
      <w:numFmt w:val="bullet"/>
      <w:lvlText w:val=""/>
      <w:lvlJc w:val="left"/>
      <w:pPr>
        <w:tabs>
          <w:tab w:val="num" w:pos="0"/>
        </w:tabs>
        <w:ind w:left="2880" w:hanging="360"/>
      </w:pPr>
      <w:rPr>
        <w:rFonts w:ascii="Symbol" w:hAnsi="Symbol" w:cs="Symbol"/>
      </w:rPr>
    </w:lvl>
    <w:lvl w:ilvl="4">
      <w:start w:val="1"/>
      <w:numFmt w:val="bullet"/>
      <w:lvlText w:val="o"/>
      <w:lvlJc w:val="left"/>
      <w:pPr>
        <w:tabs>
          <w:tab w:val="num" w:pos="0"/>
        </w:tabs>
        <w:ind w:left="3600" w:hanging="360"/>
      </w:pPr>
      <w:rPr>
        <w:rFonts w:ascii="Courier New" w:hAnsi="Courier New" w:cs="Courier New"/>
      </w:rPr>
    </w:lvl>
    <w:lvl w:ilvl="5">
      <w:start w:val="1"/>
      <w:numFmt w:val="bullet"/>
      <w:lvlText w:val=""/>
      <w:lvlJc w:val="left"/>
      <w:pPr>
        <w:tabs>
          <w:tab w:val="num" w:pos="0"/>
        </w:tabs>
        <w:ind w:left="4320" w:hanging="360"/>
      </w:pPr>
      <w:rPr>
        <w:rFonts w:ascii="Wingdings" w:hAnsi="Wingdings" w:cs="Wingdings"/>
      </w:rPr>
    </w:lvl>
    <w:lvl w:ilvl="6">
      <w:start w:val="1"/>
      <w:numFmt w:val="bullet"/>
      <w:lvlText w:val=""/>
      <w:lvlJc w:val="left"/>
      <w:pPr>
        <w:tabs>
          <w:tab w:val="num" w:pos="0"/>
        </w:tabs>
        <w:ind w:left="5040" w:hanging="360"/>
      </w:pPr>
      <w:rPr>
        <w:rFonts w:ascii="Symbol" w:hAnsi="Symbol" w:cs="Symbol"/>
      </w:rPr>
    </w:lvl>
    <w:lvl w:ilvl="7">
      <w:start w:val="1"/>
      <w:numFmt w:val="bullet"/>
      <w:lvlText w:val="o"/>
      <w:lvlJc w:val="left"/>
      <w:pPr>
        <w:tabs>
          <w:tab w:val="num" w:pos="0"/>
        </w:tabs>
        <w:ind w:left="5760" w:hanging="360"/>
      </w:pPr>
      <w:rPr>
        <w:rFonts w:ascii="Courier New" w:hAnsi="Courier New" w:cs="Courier New"/>
      </w:rPr>
    </w:lvl>
    <w:lvl w:ilvl="8">
      <w:start w:val="1"/>
      <w:numFmt w:val="bullet"/>
      <w:lvlText w:val=""/>
      <w:lvlJc w:val="left"/>
      <w:pPr>
        <w:tabs>
          <w:tab w:val="num" w:pos="0"/>
        </w:tabs>
        <w:ind w:left="6480" w:hanging="360"/>
      </w:pPr>
      <w:rPr>
        <w:rFonts w:ascii="Wingdings" w:hAnsi="Wingdings" w:cs="Wingdings"/>
      </w:rPr>
    </w:lvl>
  </w:abstractNum>
  <w:abstractNum w:abstractNumId="19">
    <w:nsid w:val="0000000B"/>
    <w:multiLevelType w:val="singleLevel"/>
    <w:tmpl w:val="5E3234D8"/>
    <w:name w:val="WW8Num11"/>
    <w:lvl w:ilvl="0">
      <w:start w:val="1"/>
      <w:numFmt w:val="decimal"/>
      <w:lvlText w:val="%1)"/>
      <w:lvlJc w:val="left"/>
      <w:pPr>
        <w:tabs>
          <w:tab w:val="num" w:pos="68"/>
        </w:tabs>
        <w:ind w:left="1778" w:hanging="360"/>
      </w:pPr>
      <w:rPr>
        <w:b w:val="0"/>
      </w:rPr>
    </w:lvl>
  </w:abstractNum>
  <w:abstractNum w:abstractNumId="20">
    <w:nsid w:val="0000000C"/>
    <w:multiLevelType w:val="singleLevel"/>
    <w:tmpl w:val="9BD47CFE"/>
    <w:name w:val="WW8Num12"/>
    <w:lvl w:ilvl="0">
      <w:start w:val="1"/>
      <w:numFmt w:val="decimal"/>
      <w:lvlText w:val="%1)"/>
      <w:lvlJc w:val="left"/>
      <w:pPr>
        <w:tabs>
          <w:tab w:val="num" w:pos="360"/>
        </w:tabs>
        <w:ind w:left="360" w:hanging="360"/>
      </w:pPr>
      <w:rPr>
        <w:b/>
      </w:rPr>
    </w:lvl>
  </w:abstractNum>
  <w:abstractNum w:abstractNumId="21">
    <w:nsid w:val="0000000D"/>
    <w:multiLevelType w:val="singleLevel"/>
    <w:tmpl w:val="9EACC99E"/>
    <w:name w:val="WW8Num13"/>
    <w:lvl w:ilvl="0">
      <w:start w:val="1"/>
      <w:numFmt w:val="decimal"/>
      <w:lvlText w:val="%1)"/>
      <w:lvlJc w:val="left"/>
      <w:pPr>
        <w:tabs>
          <w:tab w:val="num" w:pos="-1350"/>
        </w:tabs>
        <w:ind w:left="360" w:hanging="360"/>
      </w:pPr>
      <w:rPr>
        <w:b w:val="0"/>
      </w:rPr>
    </w:lvl>
  </w:abstractNum>
  <w:abstractNum w:abstractNumId="22">
    <w:nsid w:val="0F59085C"/>
    <w:multiLevelType w:val="multilevel"/>
    <w:tmpl w:val="28AA6F98"/>
    <w:lvl w:ilvl="0">
      <w:start w:val="1"/>
      <w:numFmt w:val="decimal"/>
      <w:lvlText w:val="%1."/>
      <w:lvlJc w:val="left"/>
      <w:pPr>
        <w:ind w:left="360" w:hanging="360"/>
      </w:pPr>
    </w:lvl>
    <w:lvl w:ilvl="1">
      <w:start w:val="1"/>
      <w:numFmt w:val="decimal"/>
      <w:isLgl/>
      <w:lvlText w:val="%1.%2"/>
      <w:lvlJc w:val="left"/>
      <w:pPr>
        <w:ind w:left="435" w:hanging="435"/>
      </w:pPr>
      <w:rPr>
        <w:rFonts w:hint="default"/>
      </w:rPr>
    </w:lvl>
    <w:lvl w:ilvl="2">
      <w:start w:val="1"/>
      <w:numFmt w:val="decimal"/>
      <w:isLgl/>
      <w:lvlText w:val="%1.%2.%3"/>
      <w:lvlJc w:val="left"/>
      <w:pPr>
        <w:ind w:left="435" w:hanging="435"/>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720" w:hanging="72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080" w:hanging="1080"/>
      </w:pPr>
      <w:rPr>
        <w:rFonts w:hint="default"/>
      </w:rPr>
    </w:lvl>
    <w:lvl w:ilvl="8">
      <w:start w:val="1"/>
      <w:numFmt w:val="decimal"/>
      <w:isLgl/>
      <w:lvlText w:val="%1.%2.%3.%4.%5.%6.%7.%8.%9"/>
      <w:lvlJc w:val="left"/>
      <w:pPr>
        <w:ind w:left="1080" w:hanging="1080"/>
      </w:pPr>
      <w:rPr>
        <w:rFonts w:hint="default"/>
      </w:rPr>
    </w:lvl>
  </w:abstractNum>
  <w:abstractNum w:abstractNumId="23">
    <w:nsid w:val="105C4062"/>
    <w:multiLevelType w:val="multilevel"/>
    <w:tmpl w:val="576A0562"/>
    <w:lvl w:ilvl="0">
      <w:start w:val="1"/>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
    <w:nsid w:val="127F55A2"/>
    <w:multiLevelType w:val="multilevel"/>
    <w:tmpl w:val="00000004"/>
    <w:lvl w:ilvl="0">
      <w:start w:val="1"/>
      <w:numFmt w:val="decimal"/>
      <w:lvlText w:val="%1)"/>
      <w:lvlJc w:val="left"/>
      <w:pPr>
        <w:tabs>
          <w:tab w:val="num" w:pos="-938"/>
        </w:tabs>
        <w:ind w:left="502" w:hanging="360"/>
      </w:pPr>
      <w:rPr>
        <w:rFonts w:cs="Arial"/>
        <w:i w:val="0"/>
        <w:sz w:val="24"/>
      </w:rPr>
    </w:lvl>
    <w:lvl w:ilvl="1">
      <w:start w:val="1"/>
      <w:numFmt w:val="lowerLetter"/>
      <w:lvlText w:val="%2."/>
      <w:lvlJc w:val="left"/>
      <w:pPr>
        <w:tabs>
          <w:tab w:val="num" w:pos="0"/>
        </w:tabs>
        <w:ind w:left="2160" w:hanging="360"/>
      </w:pPr>
    </w:lvl>
    <w:lvl w:ilvl="2">
      <w:start w:val="1"/>
      <w:numFmt w:val="lowerRoman"/>
      <w:lvlText w:val="%2.%3."/>
      <w:lvlJc w:val="right"/>
      <w:pPr>
        <w:tabs>
          <w:tab w:val="num" w:pos="0"/>
        </w:tabs>
        <w:ind w:left="2880" w:hanging="180"/>
      </w:pPr>
    </w:lvl>
    <w:lvl w:ilvl="3">
      <w:start w:val="1"/>
      <w:numFmt w:val="decimal"/>
      <w:lvlText w:val="%2.%3.%4."/>
      <w:lvlJc w:val="left"/>
      <w:pPr>
        <w:tabs>
          <w:tab w:val="num" w:pos="0"/>
        </w:tabs>
        <w:ind w:left="3600" w:hanging="360"/>
      </w:pPr>
    </w:lvl>
    <w:lvl w:ilvl="4">
      <w:start w:val="1"/>
      <w:numFmt w:val="lowerLetter"/>
      <w:lvlText w:val="%2.%3.%4.%5."/>
      <w:lvlJc w:val="left"/>
      <w:pPr>
        <w:tabs>
          <w:tab w:val="num" w:pos="0"/>
        </w:tabs>
        <w:ind w:left="4320" w:hanging="360"/>
      </w:pPr>
    </w:lvl>
    <w:lvl w:ilvl="5">
      <w:start w:val="1"/>
      <w:numFmt w:val="lowerRoman"/>
      <w:lvlText w:val="%2.%3.%4.%5.%6."/>
      <w:lvlJc w:val="right"/>
      <w:pPr>
        <w:tabs>
          <w:tab w:val="num" w:pos="0"/>
        </w:tabs>
        <w:ind w:left="5040" w:hanging="180"/>
      </w:pPr>
    </w:lvl>
    <w:lvl w:ilvl="6">
      <w:start w:val="1"/>
      <w:numFmt w:val="decimal"/>
      <w:lvlText w:val="%2.%3.%4.%5.%6.%7."/>
      <w:lvlJc w:val="left"/>
      <w:pPr>
        <w:tabs>
          <w:tab w:val="num" w:pos="0"/>
        </w:tabs>
        <w:ind w:left="5760" w:hanging="360"/>
      </w:pPr>
    </w:lvl>
    <w:lvl w:ilvl="7">
      <w:start w:val="1"/>
      <w:numFmt w:val="lowerLetter"/>
      <w:lvlText w:val="%2.%3.%4.%5.%6.%7.%8."/>
      <w:lvlJc w:val="left"/>
      <w:pPr>
        <w:tabs>
          <w:tab w:val="num" w:pos="0"/>
        </w:tabs>
        <w:ind w:left="6480" w:hanging="360"/>
      </w:pPr>
    </w:lvl>
    <w:lvl w:ilvl="8">
      <w:start w:val="1"/>
      <w:numFmt w:val="lowerRoman"/>
      <w:lvlText w:val="%2.%3.%4.%5.%6.%7.%8.%9."/>
      <w:lvlJc w:val="right"/>
      <w:pPr>
        <w:tabs>
          <w:tab w:val="num" w:pos="0"/>
        </w:tabs>
        <w:ind w:left="7200" w:hanging="180"/>
      </w:pPr>
    </w:lvl>
  </w:abstractNum>
  <w:abstractNum w:abstractNumId="25">
    <w:nsid w:val="1E665F63"/>
    <w:multiLevelType w:val="hybridMultilevel"/>
    <w:tmpl w:val="4A343DAA"/>
    <w:lvl w:ilvl="0" w:tplc="FFFFFFFF">
      <w:start w:val="1"/>
      <w:numFmt w:val="decimal"/>
      <w:pStyle w:val="Tacka1"/>
      <w:lvlText w:val="%1)"/>
      <w:lvlJc w:val="right"/>
      <w:pPr>
        <w:tabs>
          <w:tab w:val="num" w:pos="1247"/>
        </w:tabs>
        <w:ind w:left="1247" w:hanging="113"/>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26">
    <w:nsid w:val="1F441F62"/>
    <w:multiLevelType w:val="multilevel"/>
    <w:tmpl w:val="463CEB8A"/>
    <w:lvl w:ilvl="0">
      <w:start w:val="5"/>
      <w:numFmt w:val="decimal"/>
      <w:lvlText w:val="%1."/>
      <w:lvlJc w:val="left"/>
      <w:pPr>
        <w:ind w:left="375" w:hanging="375"/>
      </w:pPr>
      <w:rPr>
        <w:rFonts w:eastAsia="TimesNewRomanPSMT" w:hint="default"/>
        <w:b/>
        <w:i w:val="0"/>
      </w:rPr>
    </w:lvl>
    <w:lvl w:ilvl="1">
      <w:start w:val="1"/>
      <w:numFmt w:val="decimal"/>
      <w:lvlText w:val="%1.%2)"/>
      <w:lvlJc w:val="left"/>
      <w:pPr>
        <w:ind w:left="375" w:hanging="375"/>
      </w:pPr>
      <w:rPr>
        <w:rFonts w:eastAsia="TimesNewRomanPSMT" w:hint="default"/>
        <w:b/>
        <w:i w:val="0"/>
      </w:rPr>
    </w:lvl>
    <w:lvl w:ilvl="2">
      <w:start w:val="1"/>
      <w:numFmt w:val="decimal"/>
      <w:lvlText w:val="%1.%2)%3."/>
      <w:lvlJc w:val="left"/>
      <w:pPr>
        <w:ind w:left="720" w:hanging="720"/>
      </w:pPr>
      <w:rPr>
        <w:rFonts w:eastAsia="TimesNewRomanPSMT" w:hint="default"/>
        <w:b/>
        <w:i w:val="0"/>
      </w:rPr>
    </w:lvl>
    <w:lvl w:ilvl="3">
      <w:start w:val="1"/>
      <w:numFmt w:val="decimal"/>
      <w:lvlText w:val="%1.%2)%3.%4."/>
      <w:lvlJc w:val="left"/>
      <w:pPr>
        <w:ind w:left="720" w:hanging="720"/>
      </w:pPr>
      <w:rPr>
        <w:rFonts w:eastAsia="TimesNewRomanPSMT" w:hint="default"/>
        <w:b/>
        <w:i w:val="0"/>
      </w:rPr>
    </w:lvl>
    <w:lvl w:ilvl="4">
      <w:start w:val="1"/>
      <w:numFmt w:val="decimal"/>
      <w:lvlText w:val="%1.%2)%3.%4.%5."/>
      <w:lvlJc w:val="left"/>
      <w:pPr>
        <w:ind w:left="1080" w:hanging="1080"/>
      </w:pPr>
      <w:rPr>
        <w:rFonts w:eastAsia="TimesNewRomanPSMT" w:hint="default"/>
        <w:b/>
        <w:i w:val="0"/>
      </w:rPr>
    </w:lvl>
    <w:lvl w:ilvl="5">
      <w:start w:val="1"/>
      <w:numFmt w:val="decimal"/>
      <w:lvlText w:val="%1.%2)%3.%4.%5.%6."/>
      <w:lvlJc w:val="left"/>
      <w:pPr>
        <w:ind w:left="1080" w:hanging="1080"/>
      </w:pPr>
      <w:rPr>
        <w:rFonts w:eastAsia="TimesNewRomanPSMT" w:hint="default"/>
        <w:b/>
        <w:i w:val="0"/>
      </w:rPr>
    </w:lvl>
    <w:lvl w:ilvl="6">
      <w:start w:val="1"/>
      <w:numFmt w:val="decimal"/>
      <w:lvlText w:val="%1.%2)%3.%4.%5.%6.%7."/>
      <w:lvlJc w:val="left"/>
      <w:pPr>
        <w:ind w:left="1440" w:hanging="1440"/>
      </w:pPr>
      <w:rPr>
        <w:rFonts w:eastAsia="TimesNewRomanPSMT" w:hint="default"/>
        <w:b/>
        <w:i w:val="0"/>
      </w:rPr>
    </w:lvl>
    <w:lvl w:ilvl="7">
      <w:start w:val="1"/>
      <w:numFmt w:val="decimal"/>
      <w:lvlText w:val="%1.%2)%3.%4.%5.%6.%7.%8."/>
      <w:lvlJc w:val="left"/>
      <w:pPr>
        <w:ind w:left="1440" w:hanging="1440"/>
      </w:pPr>
      <w:rPr>
        <w:rFonts w:eastAsia="TimesNewRomanPSMT" w:hint="default"/>
        <w:b/>
        <w:i w:val="0"/>
      </w:rPr>
    </w:lvl>
    <w:lvl w:ilvl="8">
      <w:start w:val="1"/>
      <w:numFmt w:val="decimal"/>
      <w:lvlText w:val="%1.%2)%3.%4.%5.%6.%7.%8.%9."/>
      <w:lvlJc w:val="left"/>
      <w:pPr>
        <w:ind w:left="1800" w:hanging="1800"/>
      </w:pPr>
      <w:rPr>
        <w:rFonts w:eastAsia="TimesNewRomanPSMT" w:hint="default"/>
        <w:b/>
        <w:i w:val="0"/>
      </w:rPr>
    </w:lvl>
  </w:abstractNum>
  <w:abstractNum w:abstractNumId="27">
    <w:nsid w:val="21934A21"/>
    <w:multiLevelType w:val="hybridMultilevel"/>
    <w:tmpl w:val="18141220"/>
    <w:lvl w:ilvl="0" w:tplc="0809001B">
      <w:start w:val="1"/>
      <w:numFmt w:val="lowerRoman"/>
      <w:lvlText w:val="%1."/>
      <w:lvlJc w:val="righ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8">
    <w:nsid w:val="23BE6C59"/>
    <w:multiLevelType w:val="hybridMultilevel"/>
    <w:tmpl w:val="767616F4"/>
    <w:lvl w:ilvl="0" w:tplc="79D0A166">
      <w:start w:val="1"/>
      <w:numFmt w:val="lowerLetter"/>
      <w:pStyle w:val="Tackaa0"/>
      <w:lvlText w:val="%1."/>
      <w:lvlJc w:val="right"/>
      <w:pPr>
        <w:tabs>
          <w:tab w:val="num" w:pos="1247"/>
        </w:tabs>
        <w:ind w:left="1247" w:hanging="113"/>
      </w:pPr>
      <w:rPr>
        <w:rFonts w:hint="default"/>
      </w:rPr>
    </w:lvl>
    <w:lvl w:ilvl="1" w:tplc="0409000F"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9">
    <w:nsid w:val="2CF440C6"/>
    <w:multiLevelType w:val="multilevel"/>
    <w:tmpl w:val="A81A93D2"/>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2E5C38F8"/>
    <w:multiLevelType w:val="hybridMultilevel"/>
    <w:tmpl w:val="C068CA48"/>
    <w:lvl w:ilvl="0" w:tplc="B1160778">
      <w:start w:val="1"/>
      <w:numFmt w:val="decimal"/>
      <w:lvlText w:val="(%1)"/>
      <w:lvlJc w:val="left"/>
      <w:pPr>
        <w:ind w:left="502" w:hanging="360"/>
      </w:pPr>
      <w:rPr>
        <w:rFonts w:hint="default"/>
      </w:rPr>
    </w:lvl>
    <w:lvl w:ilvl="1" w:tplc="08090003" w:tentative="1">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31">
    <w:nsid w:val="32621074"/>
    <w:multiLevelType w:val="multilevel"/>
    <w:tmpl w:val="00000003"/>
    <w:lvl w:ilvl="0">
      <w:start w:val="1"/>
      <w:numFmt w:val="decimal"/>
      <w:lvlText w:val="%1."/>
      <w:lvlJc w:val="left"/>
      <w:pPr>
        <w:tabs>
          <w:tab w:val="num" w:pos="916"/>
        </w:tabs>
        <w:ind w:left="1636" w:hanging="360"/>
      </w:pPr>
    </w:lvl>
    <w:lvl w:ilvl="1">
      <w:start w:val="1"/>
      <w:numFmt w:val="decimal"/>
      <w:lvlText w:val="%1.%2."/>
      <w:lvlJc w:val="left"/>
      <w:pPr>
        <w:tabs>
          <w:tab w:val="num" w:pos="-630"/>
        </w:tabs>
        <w:ind w:left="720" w:hanging="720"/>
      </w:pPr>
      <w:rPr>
        <w:b/>
        <w:i w:val="0"/>
        <w:sz w:val="24"/>
        <w:szCs w:val="24"/>
      </w:rPr>
    </w:lvl>
    <w:lvl w:ilvl="2">
      <w:start w:val="1"/>
      <w:numFmt w:val="decimal"/>
      <w:lvlText w:val="%1.%2.%3."/>
      <w:lvlJc w:val="left"/>
      <w:pPr>
        <w:tabs>
          <w:tab w:val="num" w:pos="0"/>
        </w:tabs>
        <w:ind w:left="1080" w:hanging="720"/>
      </w:pPr>
    </w:lvl>
    <w:lvl w:ilvl="3">
      <w:start w:val="1"/>
      <w:numFmt w:val="decimal"/>
      <w:lvlText w:val="%1.%2.%3.%4."/>
      <w:lvlJc w:val="left"/>
      <w:pPr>
        <w:tabs>
          <w:tab w:val="num" w:pos="0"/>
        </w:tabs>
        <w:ind w:left="1440" w:hanging="1080"/>
      </w:pPr>
    </w:lvl>
    <w:lvl w:ilvl="4">
      <w:start w:val="1"/>
      <w:numFmt w:val="decimal"/>
      <w:lvlText w:val="%1.%2.%3.%4.%5."/>
      <w:lvlJc w:val="left"/>
      <w:pPr>
        <w:tabs>
          <w:tab w:val="num" w:pos="0"/>
        </w:tabs>
        <w:ind w:left="1800" w:hanging="1440"/>
      </w:pPr>
    </w:lvl>
    <w:lvl w:ilvl="5">
      <w:start w:val="1"/>
      <w:numFmt w:val="decimal"/>
      <w:lvlText w:val="%1.%2.%3.%4.%5.%6."/>
      <w:lvlJc w:val="left"/>
      <w:pPr>
        <w:tabs>
          <w:tab w:val="num" w:pos="0"/>
        </w:tabs>
        <w:ind w:left="1800" w:hanging="1440"/>
      </w:pPr>
    </w:lvl>
    <w:lvl w:ilvl="6">
      <w:start w:val="1"/>
      <w:numFmt w:val="decimal"/>
      <w:lvlText w:val="%1.%2.%3.%4.%5.%6.%7."/>
      <w:lvlJc w:val="left"/>
      <w:pPr>
        <w:tabs>
          <w:tab w:val="num" w:pos="0"/>
        </w:tabs>
        <w:ind w:left="2160" w:hanging="1800"/>
      </w:pPr>
    </w:lvl>
    <w:lvl w:ilvl="7">
      <w:start w:val="1"/>
      <w:numFmt w:val="decimal"/>
      <w:lvlText w:val="%1.%2.%3.%4.%5.%6.%7.%8."/>
      <w:lvlJc w:val="left"/>
      <w:pPr>
        <w:tabs>
          <w:tab w:val="num" w:pos="0"/>
        </w:tabs>
        <w:ind w:left="2520" w:hanging="2160"/>
      </w:pPr>
    </w:lvl>
    <w:lvl w:ilvl="8">
      <w:start w:val="1"/>
      <w:numFmt w:val="decimal"/>
      <w:lvlText w:val="%1.%2.%3.%4.%5.%6.%7.%8.%9."/>
      <w:lvlJc w:val="left"/>
      <w:pPr>
        <w:tabs>
          <w:tab w:val="num" w:pos="0"/>
        </w:tabs>
        <w:ind w:left="2520" w:hanging="2160"/>
      </w:pPr>
    </w:lvl>
  </w:abstractNum>
  <w:abstractNum w:abstractNumId="32">
    <w:nsid w:val="36E944FA"/>
    <w:multiLevelType w:val="hybridMultilevel"/>
    <w:tmpl w:val="8B62CBA2"/>
    <w:lvl w:ilvl="0" w:tplc="FFFFFFFF">
      <w:start w:val="1"/>
      <w:numFmt w:val="decimal"/>
      <w:pStyle w:val="xl34"/>
      <w:lvlText w:val="%1."/>
      <w:lvlJc w:val="right"/>
      <w:pPr>
        <w:tabs>
          <w:tab w:val="num" w:pos="1304"/>
        </w:tabs>
        <w:ind w:left="1304" w:hanging="93"/>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33">
    <w:nsid w:val="39D842CD"/>
    <w:multiLevelType w:val="hybridMultilevel"/>
    <w:tmpl w:val="C0668D6A"/>
    <w:lvl w:ilvl="0" w:tplc="FFFFFFFF">
      <w:start w:val="1"/>
      <w:numFmt w:val="upperLetter"/>
      <w:pStyle w:val="xl33"/>
      <w:lvlText w:val="%1."/>
      <w:lvlJc w:val="left"/>
      <w:pPr>
        <w:tabs>
          <w:tab w:val="num" w:pos="1494"/>
        </w:tabs>
        <w:ind w:left="1361" w:hanging="227"/>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4">
    <w:nsid w:val="3D5E7EBE"/>
    <w:multiLevelType w:val="multilevel"/>
    <w:tmpl w:val="04E2D3CC"/>
    <w:lvl w:ilvl="0">
      <w:start w:val="1"/>
      <w:numFmt w:val="decimal"/>
      <w:lvlText w:val="%1"/>
      <w:lvlJc w:val="left"/>
      <w:pPr>
        <w:ind w:left="360" w:hanging="360"/>
      </w:pPr>
      <w:rPr>
        <w:rFonts w:hint="default"/>
        <w:i/>
      </w:rPr>
    </w:lvl>
    <w:lvl w:ilvl="1">
      <w:start w:val="2"/>
      <w:numFmt w:val="decimal"/>
      <w:lvlText w:val="%1.%2"/>
      <w:lvlJc w:val="left"/>
      <w:pPr>
        <w:ind w:left="360" w:hanging="360"/>
      </w:pPr>
      <w:rPr>
        <w:rFonts w:hint="default"/>
        <w:i/>
      </w:rPr>
    </w:lvl>
    <w:lvl w:ilvl="2">
      <w:start w:val="1"/>
      <w:numFmt w:val="decimal"/>
      <w:lvlText w:val="%1.%2.%3"/>
      <w:lvlJc w:val="left"/>
      <w:pPr>
        <w:ind w:left="2160" w:hanging="720"/>
      </w:pPr>
      <w:rPr>
        <w:rFonts w:hint="default"/>
        <w:i/>
      </w:rPr>
    </w:lvl>
    <w:lvl w:ilvl="3">
      <w:start w:val="1"/>
      <w:numFmt w:val="decimal"/>
      <w:lvlText w:val="%1.%2.%3.%4"/>
      <w:lvlJc w:val="left"/>
      <w:pPr>
        <w:ind w:left="2880" w:hanging="720"/>
      </w:pPr>
      <w:rPr>
        <w:rFonts w:hint="default"/>
        <w:i/>
      </w:rPr>
    </w:lvl>
    <w:lvl w:ilvl="4">
      <w:start w:val="1"/>
      <w:numFmt w:val="decimal"/>
      <w:lvlText w:val="%1.%2.%3.%4.%5"/>
      <w:lvlJc w:val="left"/>
      <w:pPr>
        <w:ind w:left="3960" w:hanging="1080"/>
      </w:pPr>
      <w:rPr>
        <w:rFonts w:hint="default"/>
        <w:i/>
      </w:rPr>
    </w:lvl>
    <w:lvl w:ilvl="5">
      <w:start w:val="1"/>
      <w:numFmt w:val="decimal"/>
      <w:lvlText w:val="%1.%2.%3.%4.%5.%6"/>
      <w:lvlJc w:val="left"/>
      <w:pPr>
        <w:ind w:left="4680" w:hanging="1080"/>
      </w:pPr>
      <w:rPr>
        <w:rFonts w:hint="default"/>
        <w:i/>
      </w:rPr>
    </w:lvl>
    <w:lvl w:ilvl="6">
      <w:start w:val="1"/>
      <w:numFmt w:val="decimal"/>
      <w:lvlText w:val="%1.%2.%3.%4.%5.%6.%7"/>
      <w:lvlJc w:val="left"/>
      <w:pPr>
        <w:ind w:left="5760" w:hanging="1440"/>
      </w:pPr>
      <w:rPr>
        <w:rFonts w:hint="default"/>
        <w:i/>
      </w:rPr>
    </w:lvl>
    <w:lvl w:ilvl="7">
      <w:start w:val="1"/>
      <w:numFmt w:val="decimal"/>
      <w:lvlText w:val="%1.%2.%3.%4.%5.%6.%7.%8"/>
      <w:lvlJc w:val="left"/>
      <w:pPr>
        <w:ind w:left="6480" w:hanging="1440"/>
      </w:pPr>
      <w:rPr>
        <w:rFonts w:hint="default"/>
        <w:i/>
      </w:rPr>
    </w:lvl>
    <w:lvl w:ilvl="8">
      <w:start w:val="1"/>
      <w:numFmt w:val="decimal"/>
      <w:lvlText w:val="%1.%2.%3.%4.%5.%6.%7.%8.%9"/>
      <w:lvlJc w:val="left"/>
      <w:pPr>
        <w:ind w:left="7560" w:hanging="1800"/>
      </w:pPr>
      <w:rPr>
        <w:rFonts w:hint="default"/>
        <w:i/>
      </w:rPr>
    </w:lvl>
  </w:abstractNum>
  <w:abstractNum w:abstractNumId="35">
    <w:nsid w:val="3DDC4F1C"/>
    <w:multiLevelType w:val="hybridMultilevel"/>
    <w:tmpl w:val="366A0326"/>
    <w:lvl w:ilvl="0" w:tplc="FFFFFFFF">
      <w:start w:val="1"/>
      <w:numFmt w:val="decimal"/>
      <w:pStyle w:val="Tacka10"/>
      <w:lvlText w:val="%1."/>
      <w:lvlJc w:val="right"/>
      <w:pPr>
        <w:tabs>
          <w:tab w:val="num" w:pos="1247"/>
        </w:tabs>
        <w:ind w:left="1247" w:hanging="113"/>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36">
    <w:nsid w:val="3DF65272"/>
    <w:multiLevelType w:val="multilevel"/>
    <w:tmpl w:val="00000004"/>
    <w:lvl w:ilvl="0">
      <w:start w:val="1"/>
      <w:numFmt w:val="decimal"/>
      <w:lvlText w:val="%1)"/>
      <w:lvlJc w:val="left"/>
      <w:pPr>
        <w:tabs>
          <w:tab w:val="num" w:pos="-1080"/>
        </w:tabs>
        <w:ind w:left="360" w:hanging="360"/>
      </w:pPr>
      <w:rPr>
        <w:rFonts w:cs="Arial"/>
        <w:i w:val="0"/>
        <w:sz w:val="24"/>
      </w:rPr>
    </w:lvl>
    <w:lvl w:ilvl="1">
      <w:start w:val="1"/>
      <w:numFmt w:val="lowerLetter"/>
      <w:lvlText w:val="%2."/>
      <w:lvlJc w:val="left"/>
      <w:pPr>
        <w:tabs>
          <w:tab w:val="num" w:pos="-1080"/>
        </w:tabs>
        <w:ind w:left="1080" w:hanging="360"/>
      </w:pPr>
    </w:lvl>
    <w:lvl w:ilvl="2">
      <w:start w:val="1"/>
      <w:numFmt w:val="lowerRoman"/>
      <w:lvlText w:val="%2.%3."/>
      <w:lvlJc w:val="right"/>
      <w:pPr>
        <w:tabs>
          <w:tab w:val="num" w:pos="-1080"/>
        </w:tabs>
        <w:ind w:left="1800" w:hanging="180"/>
      </w:pPr>
    </w:lvl>
    <w:lvl w:ilvl="3">
      <w:start w:val="1"/>
      <w:numFmt w:val="decimal"/>
      <w:lvlText w:val="%2.%3.%4."/>
      <w:lvlJc w:val="left"/>
      <w:pPr>
        <w:tabs>
          <w:tab w:val="num" w:pos="-1080"/>
        </w:tabs>
        <w:ind w:left="2520" w:hanging="360"/>
      </w:pPr>
    </w:lvl>
    <w:lvl w:ilvl="4">
      <w:start w:val="1"/>
      <w:numFmt w:val="lowerLetter"/>
      <w:lvlText w:val="%2.%3.%4.%5."/>
      <w:lvlJc w:val="left"/>
      <w:pPr>
        <w:tabs>
          <w:tab w:val="num" w:pos="-1080"/>
        </w:tabs>
        <w:ind w:left="3240" w:hanging="360"/>
      </w:pPr>
    </w:lvl>
    <w:lvl w:ilvl="5">
      <w:start w:val="1"/>
      <w:numFmt w:val="lowerRoman"/>
      <w:lvlText w:val="%2.%3.%4.%5.%6."/>
      <w:lvlJc w:val="right"/>
      <w:pPr>
        <w:tabs>
          <w:tab w:val="num" w:pos="-1080"/>
        </w:tabs>
        <w:ind w:left="3960" w:hanging="180"/>
      </w:pPr>
    </w:lvl>
    <w:lvl w:ilvl="6">
      <w:start w:val="1"/>
      <w:numFmt w:val="decimal"/>
      <w:lvlText w:val="%2.%3.%4.%5.%6.%7."/>
      <w:lvlJc w:val="left"/>
      <w:pPr>
        <w:tabs>
          <w:tab w:val="num" w:pos="-1080"/>
        </w:tabs>
        <w:ind w:left="4680" w:hanging="360"/>
      </w:pPr>
    </w:lvl>
    <w:lvl w:ilvl="7">
      <w:start w:val="1"/>
      <w:numFmt w:val="lowerLetter"/>
      <w:lvlText w:val="%2.%3.%4.%5.%6.%7.%8."/>
      <w:lvlJc w:val="left"/>
      <w:pPr>
        <w:tabs>
          <w:tab w:val="num" w:pos="-1080"/>
        </w:tabs>
        <w:ind w:left="5400" w:hanging="360"/>
      </w:pPr>
    </w:lvl>
    <w:lvl w:ilvl="8">
      <w:start w:val="1"/>
      <w:numFmt w:val="lowerRoman"/>
      <w:lvlText w:val="%2.%3.%4.%5.%6.%7.%8.%9."/>
      <w:lvlJc w:val="right"/>
      <w:pPr>
        <w:tabs>
          <w:tab w:val="num" w:pos="-1080"/>
        </w:tabs>
        <w:ind w:left="6120" w:hanging="180"/>
      </w:pPr>
    </w:lvl>
  </w:abstractNum>
  <w:abstractNum w:abstractNumId="37">
    <w:nsid w:val="3E754551"/>
    <w:multiLevelType w:val="hybridMultilevel"/>
    <w:tmpl w:val="DC1EF47A"/>
    <w:lvl w:ilvl="0" w:tplc="FFFFFFFF">
      <w:start w:val="1"/>
      <w:numFmt w:val="lowerLetter"/>
      <w:pStyle w:val="Tackaa1"/>
      <w:lvlText w:val="%1)"/>
      <w:lvlJc w:val="right"/>
      <w:pPr>
        <w:tabs>
          <w:tab w:val="num" w:pos="1247"/>
        </w:tabs>
        <w:ind w:left="1247" w:hanging="113"/>
      </w:pPr>
      <w:rPr>
        <w:rFonts w:hint="default"/>
      </w:rPr>
    </w:lvl>
    <w:lvl w:ilvl="1" w:tplc="FFFFFFFF" w:tentative="1">
      <w:start w:val="1"/>
      <w:numFmt w:val="lowerLetter"/>
      <w:lvlText w:val="%2."/>
      <w:lvlJc w:val="left"/>
      <w:pPr>
        <w:tabs>
          <w:tab w:val="num" w:pos="2291"/>
        </w:tabs>
        <w:ind w:left="2291" w:hanging="360"/>
      </w:pPr>
    </w:lvl>
    <w:lvl w:ilvl="2" w:tplc="FFFFFFFF" w:tentative="1">
      <w:start w:val="1"/>
      <w:numFmt w:val="lowerRoman"/>
      <w:lvlText w:val="%3."/>
      <w:lvlJc w:val="right"/>
      <w:pPr>
        <w:tabs>
          <w:tab w:val="num" w:pos="3011"/>
        </w:tabs>
        <w:ind w:left="3011" w:hanging="180"/>
      </w:pPr>
    </w:lvl>
    <w:lvl w:ilvl="3" w:tplc="FFFFFFFF" w:tentative="1">
      <w:start w:val="1"/>
      <w:numFmt w:val="decimal"/>
      <w:lvlText w:val="%4."/>
      <w:lvlJc w:val="left"/>
      <w:pPr>
        <w:tabs>
          <w:tab w:val="num" w:pos="3731"/>
        </w:tabs>
        <w:ind w:left="3731" w:hanging="360"/>
      </w:pPr>
    </w:lvl>
    <w:lvl w:ilvl="4" w:tplc="FFFFFFFF" w:tentative="1">
      <w:start w:val="1"/>
      <w:numFmt w:val="lowerLetter"/>
      <w:lvlText w:val="%5."/>
      <w:lvlJc w:val="left"/>
      <w:pPr>
        <w:tabs>
          <w:tab w:val="num" w:pos="4451"/>
        </w:tabs>
        <w:ind w:left="4451" w:hanging="360"/>
      </w:pPr>
    </w:lvl>
    <w:lvl w:ilvl="5" w:tplc="FFFFFFFF" w:tentative="1">
      <w:start w:val="1"/>
      <w:numFmt w:val="lowerRoman"/>
      <w:lvlText w:val="%6."/>
      <w:lvlJc w:val="right"/>
      <w:pPr>
        <w:tabs>
          <w:tab w:val="num" w:pos="5171"/>
        </w:tabs>
        <w:ind w:left="5171" w:hanging="180"/>
      </w:pPr>
    </w:lvl>
    <w:lvl w:ilvl="6" w:tplc="FFFFFFFF" w:tentative="1">
      <w:start w:val="1"/>
      <w:numFmt w:val="decimal"/>
      <w:lvlText w:val="%7."/>
      <w:lvlJc w:val="left"/>
      <w:pPr>
        <w:tabs>
          <w:tab w:val="num" w:pos="5891"/>
        </w:tabs>
        <w:ind w:left="5891" w:hanging="360"/>
      </w:pPr>
    </w:lvl>
    <w:lvl w:ilvl="7" w:tplc="FFFFFFFF" w:tentative="1">
      <w:start w:val="1"/>
      <w:numFmt w:val="lowerLetter"/>
      <w:lvlText w:val="%8."/>
      <w:lvlJc w:val="left"/>
      <w:pPr>
        <w:tabs>
          <w:tab w:val="num" w:pos="6611"/>
        </w:tabs>
        <w:ind w:left="6611" w:hanging="360"/>
      </w:pPr>
    </w:lvl>
    <w:lvl w:ilvl="8" w:tplc="FFFFFFFF" w:tentative="1">
      <w:start w:val="1"/>
      <w:numFmt w:val="lowerRoman"/>
      <w:lvlText w:val="%9."/>
      <w:lvlJc w:val="right"/>
      <w:pPr>
        <w:tabs>
          <w:tab w:val="num" w:pos="7331"/>
        </w:tabs>
        <w:ind w:left="7331" w:hanging="180"/>
      </w:pPr>
    </w:lvl>
  </w:abstractNum>
  <w:abstractNum w:abstractNumId="38">
    <w:nsid w:val="4E12590F"/>
    <w:multiLevelType w:val="multilevel"/>
    <w:tmpl w:val="8FE858E4"/>
    <w:lvl w:ilvl="0">
      <w:start w:val="1"/>
      <w:numFmt w:val="lowerLetter"/>
      <w:lvlText w:val="(%1)"/>
      <w:lvlJc w:val="left"/>
      <w:pPr>
        <w:tabs>
          <w:tab w:val="num" w:pos="360"/>
        </w:tabs>
        <w:ind w:left="360" w:hanging="360"/>
      </w:pPr>
      <w:rPr>
        <w:rFonts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9">
    <w:nsid w:val="69F51B1F"/>
    <w:multiLevelType w:val="hybridMultilevel"/>
    <w:tmpl w:val="537E8E46"/>
    <w:lvl w:ilvl="0" w:tplc="4DAAD8F8">
      <w:start w:val="6"/>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6ADB1DE2"/>
    <w:multiLevelType w:val="hybridMultilevel"/>
    <w:tmpl w:val="979807D4"/>
    <w:lvl w:ilvl="0" w:tplc="3FA4CF4C">
      <w:start w:val="42"/>
      <w:numFmt w:val="bullet"/>
      <w:pStyle w:val="Naslovpetinivo"/>
      <w:lvlText w:val="-"/>
      <w:lvlJc w:val="left"/>
      <w:pPr>
        <w:tabs>
          <w:tab w:val="num" w:pos="2754"/>
        </w:tabs>
        <w:ind w:left="2754" w:hanging="900"/>
      </w:pPr>
      <w:rPr>
        <w:rFonts w:ascii="Verdana" w:eastAsia="Times New Roman" w:hAnsi="Verdana" w:cs="Times New Roman" w:hint="default"/>
      </w:rPr>
    </w:lvl>
    <w:lvl w:ilvl="1" w:tplc="04090019" w:tentative="1">
      <w:start w:val="1"/>
      <w:numFmt w:val="bullet"/>
      <w:lvlText w:val="o"/>
      <w:lvlJc w:val="left"/>
      <w:pPr>
        <w:tabs>
          <w:tab w:val="num" w:pos="2574"/>
        </w:tabs>
        <w:ind w:left="2574" w:hanging="360"/>
      </w:pPr>
      <w:rPr>
        <w:rFonts w:ascii="Courier New" w:hAnsi="Courier New" w:hint="default"/>
      </w:rPr>
    </w:lvl>
    <w:lvl w:ilvl="2" w:tplc="0409001B" w:tentative="1">
      <w:start w:val="1"/>
      <w:numFmt w:val="bullet"/>
      <w:lvlText w:val=""/>
      <w:lvlJc w:val="left"/>
      <w:pPr>
        <w:tabs>
          <w:tab w:val="num" w:pos="3294"/>
        </w:tabs>
        <w:ind w:left="3294" w:hanging="360"/>
      </w:pPr>
      <w:rPr>
        <w:rFonts w:ascii="Wingdings" w:hAnsi="Wingdings" w:hint="default"/>
      </w:rPr>
    </w:lvl>
    <w:lvl w:ilvl="3" w:tplc="0409000F" w:tentative="1">
      <w:start w:val="1"/>
      <w:numFmt w:val="bullet"/>
      <w:lvlText w:val=""/>
      <w:lvlJc w:val="left"/>
      <w:pPr>
        <w:tabs>
          <w:tab w:val="num" w:pos="4014"/>
        </w:tabs>
        <w:ind w:left="4014" w:hanging="360"/>
      </w:pPr>
      <w:rPr>
        <w:rFonts w:ascii="Symbol" w:hAnsi="Symbol" w:hint="default"/>
      </w:rPr>
    </w:lvl>
    <w:lvl w:ilvl="4" w:tplc="04090019" w:tentative="1">
      <w:start w:val="1"/>
      <w:numFmt w:val="bullet"/>
      <w:lvlText w:val="o"/>
      <w:lvlJc w:val="left"/>
      <w:pPr>
        <w:tabs>
          <w:tab w:val="num" w:pos="4734"/>
        </w:tabs>
        <w:ind w:left="4734" w:hanging="360"/>
      </w:pPr>
      <w:rPr>
        <w:rFonts w:ascii="Courier New" w:hAnsi="Courier New" w:hint="default"/>
      </w:rPr>
    </w:lvl>
    <w:lvl w:ilvl="5" w:tplc="0409001B" w:tentative="1">
      <w:start w:val="1"/>
      <w:numFmt w:val="bullet"/>
      <w:lvlText w:val=""/>
      <w:lvlJc w:val="left"/>
      <w:pPr>
        <w:tabs>
          <w:tab w:val="num" w:pos="5454"/>
        </w:tabs>
        <w:ind w:left="5454" w:hanging="360"/>
      </w:pPr>
      <w:rPr>
        <w:rFonts w:ascii="Wingdings" w:hAnsi="Wingdings" w:hint="default"/>
      </w:rPr>
    </w:lvl>
    <w:lvl w:ilvl="6" w:tplc="0409000F" w:tentative="1">
      <w:start w:val="1"/>
      <w:numFmt w:val="bullet"/>
      <w:lvlText w:val=""/>
      <w:lvlJc w:val="left"/>
      <w:pPr>
        <w:tabs>
          <w:tab w:val="num" w:pos="6174"/>
        </w:tabs>
        <w:ind w:left="6174" w:hanging="360"/>
      </w:pPr>
      <w:rPr>
        <w:rFonts w:ascii="Symbol" w:hAnsi="Symbol" w:hint="default"/>
      </w:rPr>
    </w:lvl>
    <w:lvl w:ilvl="7" w:tplc="04090019" w:tentative="1">
      <w:start w:val="1"/>
      <w:numFmt w:val="bullet"/>
      <w:lvlText w:val="o"/>
      <w:lvlJc w:val="left"/>
      <w:pPr>
        <w:tabs>
          <w:tab w:val="num" w:pos="6894"/>
        </w:tabs>
        <w:ind w:left="6894" w:hanging="360"/>
      </w:pPr>
      <w:rPr>
        <w:rFonts w:ascii="Courier New" w:hAnsi="Courier New" w:hint="default"/>
      </w:rPr>
    </w:lvl>
    <w:lvl w:ilvl="8" w:tplc="0409001B" w:tentative="1">
      <w:start w:val="1"/>
      <w:numFmt w:val="bullet"/>
      <w:lvlText w:val=""/>
      <w:lvlJc w:val="left"/>
      <w:pPr>
        <w:tabs>
          <w:tab w:val="num" w:pos="7614"/>
        </w:tabs>
        <w:ind w:left="7614" w:hanging="360"/>
      </w:pPr>
      <w:rPr>
        <w:rFonts w:ascii="Wingdings" w:hAnsi="Wingdings" w:hint="default"/>
      </w:rPr>
    </w:lvl>
  </w:abstractNum>
  <w:abstractNum w:abstractNumId="41">
    <w:nsid w:val="7DAF658B"/>
    <w:multiLevelType w:val="hybridMultilevel"/>
    <w:tmpl w:val="85B29AFC"/>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abstractNum w:abstractNumId="42">
    <w:nsid w:val="7FC32D8E"/>
    <w:multiLevelType w:val="hybridMultilevel"/>
    <w:tmpl w:val="2C1480D2"/>
    <w:lvl w:ilvl="0" w:tplc="6264123C">
      <w:start w:val="1"/>
      <w:numFmt w:val="decimal"/>
      <w:lvlText w:val="%1."/>
      <w:lvlJc w:val="left"/>
      <w:pPr>
        <w:ind w:left="360" w:hanging="360"/>
      </w:pPr>
      <w:rPr>
        <w:rFonts w:eastAsia="TimesNewRomanPSMT" w:hint="default"/>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7FDD1F6D"/>
    <w:multiLevelType w:val="hybridMultilevel"/>
    <w:tmpl w:val="85B29AFC"/>
    <w:lvl w:ilvl="0" w:tplc="241A000F">
      <w:start w:val="1"/>
      <w:numFmt w:val="decimal"/>
      <w:lvlText w:val="%1."/>
      <w:lvlJc w:val="left"/>
      <w:pPr>
        <w:ind w:left="360" w:hanging="360"/>
      </w:pPr>
      <w:rPr>
        <w:rFonts w:hint="default"/>
      </w:rPr>
    </w:lvl>
    <w:lvl w:ilvl="1" w:tplc="241A0019" w:tentative="1">
      <w:start w:val="1"/>
      <w:numFmt w:val="lowerLetter"/>
      <w:lvlText w:val="%2."/>
      <w:lvlJc w:val="left"/>
      <w:pPr>
        <w:ind w:left="1080" w:hanging="360"/>
      </w:pPr>
    </w:lvl>
    <w:lvl w:ilvl="2" w:tplc="241A001B" w:tentative="1">
      <w:start w:val="1"/>
      <w:numFmt w:val="lowerRoman"/>
      <w:lvlText w:val="%3."/>
      <w:lvlJc w:val="right"/>
      <w:pPr>
        <w:ind w:left="1800" w:hanging="180"/>
      </w:pPr>
    </w:lvl>
    <w:lvl w:ilvl="3" w:tplc="241A000F" w:tentative="1">
      <w:start w:val="1"/>
      <w:numFmt w:val="decimal"/>
      <w:lvlText w:val="%4."/>
      <w:lvlJc w:val="left"/>
      <w:pPr>
        <w:ind w:left="2520" w:hanging="360"/>
      </w:pPr>
    </w:lvl>
    <w:lvl w:ilvl="4" w:tplc="241A0019" w:tentative="1">
      <w:start w:val="1"/>
      <w:numFmt w:val="lowerLetter"/>
      <w:lvlText w:val="%5."/>
      <w:lvlJc w:val="left"/>
      <w:pPr>
        <w:ind w:left="3240" w:hanging="360"/>
      </w:pPr>
    </w:lvl>
    <w:lvl w:ilvl="5" w:tplc="241A001B" w:tentative="1">
      <w:start w:val="1"/>
      <w:numFmt w:val="lowerRoman"/>
      <w:lvlText w:val="%6."/>
      <w:lvlJc w:val="right"/>
      <w:pPr>
        <w:ind w:left="3960" w:hanging="180"/>
      </w:pPr>
    </w:lvl>
    <w:lvl w:ilvl="6" w:tplc="241A000F" w:tentative="1">
      <w:start w:val="1"/>
      <w:numFmt w:val="decimal"/>
      <w:lvlText w:val="%7."/>
      <w:lvlJc w:val="left"/>
      <w:pPr>
        <w:ind w:left="4680" w:hanging="360"/>
      </w:pPr>
    </w:lvl>
    <w:lvl w:ilvl="7" w:tplc="241A0019" w:tentative="1">
      <w:start w:val="1"/>
      <w:numFmt w:val="lowerLetter"/>
      <w:lvlText w:val="%8."/>
      <w:lvlJc w:val="left"/>
      <w:pPr>
        <w:ind w:left="5400" w:hanging="360"/>
      </w:pPr>
    </w:lvl>
    <w:lvl w:ilvl="8" w:tplc="241A001B" w:tentative="1">
      <w:start w:val="1"/>
      <w:numFmt w:val="lowerRoman"/>
      <w:lvlText w:val="%9."/>
      <w:lvlJc w:val="right"/>
      <w:pPr>
        <w:ind w:left="6120" w:hanging="180"/>
      </w:pPr>
    </w:lvl>
  </w:abstractNum>
  <w:num w:numId="1">
    <w:abstractNumId w:val="9"/>
  </w:num>
  <w:num w:numId="2">
    <w:abstractNumId w:val="10"/>
  </w:num>
  <w:num w:numId="3">
    <w:abstractNumId w:val="11"/>
  </w:num>
  <w:num w:numId="4">
    <w:abstractNumId w:val="12"/>
  </w:num>
  <w:num w:numId="5">
    <w:abstractNumId w:val="13"/>
  </w:num>
  <w:num w:numId="6">
    <w:abstractNumId w:val="14"/>
  </w:num>
  <w:num w:numId="7">
    <w:abstractNumId w:val="15"/>
  </w:num>
  <w:num w:numId="8">
    <w:abstractNumId w:val="16"/>
  </w:num>
  <w:num w:numId="9">
    <w:abstractNumId w:val="17"/>
  </w:num>
  <w:num w:numId="10">
    <w:abstractNumId w:val="18"/>
  </w:num>
  <w:num w:numId="11">
    <w:abstractNumId w:val="19"/>
  </w:num>
  <w:num w:numId="12">
    <w:abstractNumId w:val="42"/>
  </w:num>
  <w:num w:numId="13">
    <w:abstractNumId w:val="35"/>
  </w:num>
  <w:num w:numId="14">
    <w:abstractNumId w:val="25"/>
  </w:num>
  <w:num w:numId="15">
    <w:abstractNumId w:val="37"/>
  </w:num>
  <w:num w:numId="16">
    <w:abstractNumId w:val="8"/>
  </w:num>
  <w:num w:numId="17">
    <w:abstractNumId w:val="6"/>
  </w:num>
  <w:num w:numId="18">
    <w:abstractNumId w:val="5"/>
  </w:num>
  <w:num w:numId="19">
    <w:abstractNumId w:val="4"/>
  </w:num>
  <w:num w:numId="20">
    <w:abstractNumId w:val="7"/>
  </w:num>
  <w:num w:numId="21">
    <w:abstractNumId w:val="3"/>
  </w:num>
  <w:num w:numId="22">
    <w:abstractNumId w:val="2"/>
  </w:num>
  <w:num w:numId="23">
    <w:abstractNumId w:val="1"/>
  </w:num>
  <w:num w:numId="24">
    <w:abstractNumId w:val="0"/>
  </w:num>
  <w:num w:numId="25">
    <w:abstractNumId w:val="28"/>
  </w:num>
  <w:num w:numId="26">
    <w:abstractNumId w:val="32"/>
  </w:num>
  <w:num w:numId="27">
    <w:abstractNumId w:val="33"/>
  </w:num>
  <w:num w:numId="28">
    <w:abstractNumId w:val="40"/>
  </w:num>
  <w:num w:numId="29">
    <w:abstractNumId w:val="31"/>
  </w:num>
  <w:num w:numId="30">
    <w:abstractNumId w:val="23"/>
  </w:num>
  <w:num w:numId="31">
    <w:abstractNumId w:val="26"/>
  </w:num>
  <w:num w:numId="32">
    <w:abstractNumId w:val="39"/>
  </w:num>
  <w:num w:numId="33">
    <w:abstractNumId w:val="34"/>
  </w:num>
  <w:num w:numId="34">
    <w:abstractNumId w:val="22"/>
  </w:num>
  <w:num w:numId="35">
    <w:abstractNumId w:val="36"/>
  </w:num>
  <w:num w:numId="36">
    <w:abstractNumId w:val="24"/>
  </w:num>
  <w:num w:numId="37">
    <w:abstractNumId w:val="10"/>
  </w:num>
  <w:num w:numId="3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9"/>
  </w:num>
  <w:num w:numId="41">
    <w:abstractNumId w:val="30"/>
  </w:num>
  <w:num w:numId="42">
    <w:abstractNumId w:val="38"/>
  </w:num>
  <w:num w:numId="43">
    <w:abstractNumId w:val="27"/>
  </w:num>
  <w:num w:numId="44">
    <w:abstractNumId w:val="43"/>
  </w:num>
  <w:num w:numId="45">
    <w:abstractNumId w:val="4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5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al"/>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11265"/>
  </w:hdrShapeDefaults>
  <w:footnotePr>
    <w:footnote w:id="-1"/>
    <w:footnote w:id="0"/>
  </w:footnotePr>
  <w:endnotePr>
    <w:endnote w:id="-1"/>
    <w:endnote w:id="0"/>
  </w:endnotePr>
  <w:compat>
    <w:spaceForUL/>
    <w:balanceSingleByteDoubleByteWidth/>
    <w:doNotLeaveBackslashAlone/>
    <w:ulTrailSpace/>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74989"/>
    <w:rsid w:val="0000357C"/>
    <w:rsid w:val="000169E7"/>
    <w:rsid w:val="0002027E"/>
    <w:rsid w:val="00026034"/>
    <w:rsid w:val="00030815"/>
    <w:rsid w:val="0003143F"/>
    <w:rsid w:val="000328F1"/>
    <w:rsid w:val="00035B2F"/>
    <w:rsid w:val="000419B5"/>
    <w:rsid w:val="00044673"/>
    <w:rsid w:val="0004606B"/>
    <w:rsid w:val="0004628D"/>
    <w:rsid w:val="00046474"/>
    <w:rsid w:val="00053B44"/>
    <w:rsid w:val="00061E7F"/>
    <w:rsid w:val="00062CDE"/>
    <w:rsid w:val="00073B7B"/>
    <w:rsid w:val="00074A13"/>
    <w:rsid w:val="00077F90"/>
    <w:rsid w:val="00082385"/>
    <w:rsid w:val="0008469F"/>
    <w:rsid w:val="00092103"/>
    <w:rsid w:val="00094465"/>
    <w:rsid w:val="00096F9C"/>
    <w:rsid w:val="000A04DB"/>
    <w:rsid w:val="000A05FA"/>
    <w:rsid w:val="000A0BFC"/>
    <w:rsid w:val="000A1965"/>
    <w:rsid w:val="000A389B"/>
    <w:rsid w:val="000B04E5"/>
    <w:rsid w:val="000B3F29"/>
    <w:rsid w:val="000B43A3"/>
    <w:rsid w:val="000B4D9F"/>
    <w:rsid w:val="000D1017"/>
    <w:rsid w:val="000D19A4"/>
    <w:rsid w:val="000D3162"/>
    <w:rsid w:val="000D483C"/>
    <w:rsid w:val="000D58F1"/>
    <w:rsid w:val="000E2158"/>
    <w:rsid w:val="000E28B3"/>
    <w:rsid w:val="000F1B04"/>
    <w:rsid w:val="000F2BDF"/>
    <w:rsid w:val="000F4D70"/>
    <w:rsid w:val="000F51AF"/>
    <w:rsid w:val="00101C0B"/>
    <w:rsid w:val="001023BD"/>
    <w:rsid w:val="001068CA"/>
    <w:rsid w:val="00110954"/>
    <w:rsid w:val="00111795"/>
    <w:rsid w:val="00113CE8"/>
    <w:rsid w:val="001150FD"/>
    <w:rsid w:val="00122C0A"/>
    <w:rsid w:val="001324C4"/>
    <w:rsid w:val="00137C43"/>
    <w:rsid w:val="001430FC"/>
    <w:rsid w:val="00150EAA"/>
    <w:rsid w:val="00153406"/>
    <w:rsid w:val="001619E7"/>
    <w:rsid w:val="001621B1"/>
    <w:rsid w:val="00170BDE"/>
    <w:rsid w:val="00171065"/>
    <w:rsid w:val="0017519C"/>
    <w:rsid w:val="00177AAB"/>
    <w:rsid w:val="00185AEC"/>
    <w:rsid w:val="001901CF"/>
    <w:rsid w:val="001918DE"/>
    <w:rsid w:val="001A0450"/>
    <w:rsid w:val="001A368D"/>
    <w:rsid w:val="001A4AC9"/>
    <w:rsid w:val="001B13E7"/>
    <w:rsid w:val="001B1DB4"/>
    <w:rsid w:val="001B1F44"/>
    <w:rsid w:val="001B7BA6"/>
    <w:rsid w:val="001C2947"/>
    <w:rsid w:val="001C2DB8"/>
    <w:rsid w:val="001C4EC3"/>
    <w:rsid w:val="001D36FC"/>
    <w:rsid w:val="001D5096"/>
    <w:rsid w:val="001D6DA4"/>
    <w:rsid w:val="001E0BFA"/>
    <w:rsid w:val="001E6592"/>
    <w:rsid w:val="001E7C3D"/>
    <w:rsid w:val="001F162B"/>
    <w:rsid w:val="001F1D75"/>
    <w:rsid w:val="001F2243"/>
    <w:rsid w:val="001F25F7"/>
    <w:rsid w:val="00207CE6"/>
    <w:rsid w:val="00211739"/>
    <w:rsid w:val="0021511A"/>
    <w:rsid w:val="00221130"/>
    <w:rsid w:val="0022269E"/>
    <w:rsid w:val="002324EF"/>
    <w:rsid w:val="00232EF1"/>
    <w:rsid w:val="002337A6"/>
    <w:rsid w:val="0023476A"/>
    <w:rsid w:val="00234BA0"/>
    <w:rsid w:val="00240373"/>
    <w:rsid w:val="00245D5F"/>
    <w:rsid w:val="00247AE3"/>
    <w:rsid w:val="00250DB2"/>
    <w:rsid w:val="0025487E"/>
    <w:rsid w:val="00260337"/>
    <w:rsid w:val="00262033"/>
    <w:rsid w:val="00275D0C"/>
    <w:rsid w:val="00275D37"/>
    <w:rsid w:val="00275F77"/>
    <w:rsid w:val="0028002D"/>
    <w:rsid w:val="00282560"/>
    <w:rsid w:val="002837C9"/>
    <w:rsid w:val="0029066A"/>
    <w:rsid w:val="002A3FF0"/>
    <w:rsid w:val="002A6052"/>
    <w:rsid w:val="002A722E"/>
    <w:rsid w:val="002B0513"/>
    <w:rsid w:val="002B1BA3"/>
    <w:rsid w:val="002B2648"/>
    <w:rsid w:val="002B2A39"/>
    <w:rsid w:val="002B39BB"/>
    <w:rsid w:val="002B5144"/>
    <w:rsid w:val="002B5A01"/>
    <w:rsid w:val="002B759E"/>
    <w:rsid w:val="002C0340"/>
    <w:rsid w:val="002C0A35"/>
    <w:rsid w:val="002C305A"/>
    <w:rsid w:val="002C5DF8"/>
    <w:rsid w:val="002C62AA"/>
    <w:rsid w:val="002C6556"/>
    <w:rsid w:val="002D0747"/>
    <w:rsid w:val="002D0CD1"/>
    <w:rsid w:val="002D17E5"/>
    <w:rsid w:val="002D32B3"/>
    <w:rsid w:val="002E3A11"/>
    <w:rsid w:val="002E7EED"/>
    <w:rsid w:val="002F364D"/>
    <w:rsid w:val="002F4414"/>
    <w:rsid w:val="002F5840"/>
    <w:rsid w:val="00300612"/>
    <w:rsid w:val="003021B3"/>
    <w:rsid w:val="00304FEA"/>
    <w:rsid w:val="0031705A"/>
    <w:rsid w:val="00317383"/>
    <w:rsid w:val="00323F62"/>
    <w:rsid w:val="00326714"/>
    <w:rsid w:val="00326C46"/>
    <w:rsid w:val="00331E4A"/>
    <w:rsid w:val="00360467"/>
    <w:rsid w:val="00365012"/>
    <w:rsid w:val="003655B1"/>
    <w:rsid w:val="00371D16"/>
    <w:rsid w:val="00372315"/>
    <w:rsid w:val="0037240F"/>
    <w:rsid w:val="00383178"/>
    <w:rsid w:val="00392E30"/>
    <w:rsid w:val="00393775"/>
    <w:rsid w:val="003A4DED"/>
    <w:rsid w:val="003B1313"/>
    <w:rsid w:val="003B3DD7"/>
    <w:rsid w:val="003D2B68"/>
    <w:rsid w:val="003D3E35"/>
    <w:rsid w:val="003E699D"/>
    <w:rsid w:val="003F076B"/>
    <w:rsid w:val="003F4352"/>
    <w:rsid w:val="003F55AA"/>
    <w:rsid w:val="00400789"/>
    <w:rsid w:val="00402912"/>
    <w:rsid w:val="004046DD"/>
    <w:rsid w:val="00406BEC"/>
    <w:rsid w:val="00411E5C"/>
    <w:rsid w:val="004146D6"/>
    <w:rsid w:val="00420022"/>
    <w:rsid w:val="00430E22"/>
    <w:rsid w:val="00437C05"/>
    <w:rsid w:val="004424D6"/>
    <w:rsid w:val="00443740"/>
    <w:rsid w:val="00445F80"/>
    <w:rsid w:val="00454BCC"/>
    <w:rsid w:val="004579FF"/>
    <w:rsid w:val="004610A2"/>
    <w:rsid w:val="00462127"/>
    <w:rsid w:val="00464C61"/>
    <w:rsid w:val="0046603E"/>
    <w:rsid w:val="004678B3"/>
    <w:rsid w:val="00475317"/>
    <w:rsid w:val="00486266"/>
    <w:rsid w:val="00495184"/>
    <w:rsid w:val="00496222"/>
    <w:rsid w:val="004A1057"/>
    <w:rsid w:val="004A35BF"/>
    <w:rsid w:val="004A686D"/>
    <w:rsid w:val="004B1680"/>
    <w:rsid w:val="004B3494"/>
    <w:rsid w:val="004B3817"/>
    <w:rsid w:val="004C6CE2"/>
    <w:rsid w:val="004D6A7F"/>
    <w:rsid w:val="004F061F"/>
    <w:rsid w:val="004F1646"/>
    <w:rsid w:val="00503A75"/>
    <w:rsid w:val="005068D5"/>
    <w:rsid w:val="00507912"/>
    <w:rsid w:val="00517E9A"/>
    <w:rsid w:val="00532B5F"/>
    <w:rsid w:val="00533DC9"/>
    <w:rsid w:val="005375CB"/>
    <w:rsid w:val="00537E90"/>
    <w:rsid w:val="00540DCD"/>
    <w:rsid w:val="00543E81"/>
    <w:rsid w:val="00546611"/>
    <w:rsid w:val="00554913"/>
    <w:rsid w:val="005600B8"/>
    <w:rsid w:val="00560F73"/>
    <w:rsid w:val="005617FF"/>
    <w:rsid w:val="00561E41"/>
    <w:rsid w:val="00566EF8"/>
    <w:rsid w:val="0057795E"/>
    <w:rsid w:val="0058445E"/>
    <w:rsid w:val="005863B4"/>
    <w:rsid w:val="00591A30"/>
    <w:rsid w:val="0059589F"/>
    <w:rsid w:val="005A1401"/>
    <w:rsid w:val="005A299D"/>
    <w:rsid w:val="005A705D"/>
    <w:rsid w:val="005B69F4"/>
    <w:rsid w:val="005C0701"/>
    <w:rsid w:val="005C3AD1"/>
    <w:rsid w:val="005C3D4A"/>
    <w:rsid w:val="005D085E"/>
    <w:rsid w:val="005D133D"/>
    <w:rsid w:val="005E65F3"/>
    <w:rsid w:val="005F0077"/>
    <w:rsid w:val="005F3A78"/>
    <w:rsid w:val="005F422B"/>
    <w:rsid w:val="005F53ED"/>
    <w:rsid w:val="005F66DA"/>
    <w:rsid w:val="00602982"/>
    <w:rsid w:val="00603E23"/>
    <w:rsid w:val="0060410E"/>
    <w:rsid w:val="006059CB"/>
    <w:rsid w:val="00607CA7"/>
    <w:rsid w:val="00613CA7"/>
    <w:rsid w:val="00615AA9"/>
    <w:rsid w:val="006263CF"/>
    <w:rsid w:val="00634B7F"/>
    <w:rsid w:val="00650634"/>
    <w:rsid w:val="00651113"/>
    <w:rsid w:val="00651FEC"/>
    <w:rsid w:val="006607C9"/>
    <w:rsid w:val="00661B16"/>
    <w:rsid w:val="00662E2E"/>
    <w:rsid w:val="00662EAC"/>
    <w:rsid w:val="006636DC"/>
    <w:rsid w:val="00664CB5"/>
    <w:rsid w:val="0066634C"/>
    <w:rsid w:val="006674A4"/>
    <w:rsid w:val="006677BD"/>
    <w:rsid w:val="006728D6"/>
    <w:rsid w:val="00683779"/>
    <w:rsid w:val="00683973"/>
    <w:rsid w:val="00685391"/>
    <w:rsid w:val="00692067"/>
    <w:rsid w:val="00695490"/>
    <w:rsid w:val="006978A4"/>
    <w:rsid w:val="006A0E80"/>
    <w:rsid w:val="006A7127"/>
    <w:rsid w:val="006A7C01"/>
    <w:rsid w:val="006B54A7"/>
    <w:rsid w:val="006B5B1F"/>
    <w:rsid w:val="006C0EBC"/>
    <w:rsid w:val="006C1E8B"/>
    <w:rsid w:val="006C4A5F"/>
    <w:rsid w:val="006C7ED6"/>
    <w:rsid w:val="006D0BB1"/>
    <w:rsid w:val="006D0E6D"/>
    <w:rsid w:val="006E157C"/>
    <w:rsid w:val="006E4EB3"/>
    <w:rsid w:val="006F0892"/>
    <w:rsid w:val="006F0BDB"/>
    <w:rsid w:val="006F25B7"/>
    <w:rsid w:val="006F2656"/>
    <w:rsid w:val="006F2D58"/>
    <w:rsid w:val="006F6F0C"/>
    <w:rsid w:val="00700DA1"/>
    <w:rsid w:val="00706535"/>
    <w:rsid w:val="00707BC3"/>
    <w:rsid w:val="0072381F"/>
    <w:rsid w:val="00723FF8"/>
    <w:rsid w:val="00724D7B"/>
    <w:rsid w:val="00724EA5"/>
    <w:rsid w:val="00734DAA"/>
    <w:rsid w:val="007408B5"/>
    <w:rsid w:val="00742150"/>
    <w:rsid w:val="007427EF"/>
    <w:rsid w:val="00747DC5"/>
    <w:rsid w:val="007603A7"/>
    <w:rsid w:val="0076117C"/>
    <w:rsid w:val="007614DE"/>
    <w:rsid w:val="00764A66"/>
    <w:rsid w:val="007712C1"/>
    <w:rsid w:val="00774C01"/>
    <w:rsid w:val="00780D49"/>
    <w:rsid w:val="007878E8"/>
    <w:rsid w:val="007932A8"/>
    <w:rsid w:val="00793E0C"/>
    <w:rsid w:val="00793E10"/>
    <w:rsid w:val="007A5955"/>
    <w:rsid w:val="007A690B"/>
    <w:rsid w:val="007A7248"/>
    <w:rsid w:val="007D2951"/>
    <w:rsid w:val="007D363B"/>
    <w:rsid w:val="007D60AC"/>
    <w:rsid w:val="007D73D6"/>
    <w:rsid w:val="007F557D"/>
    <w:rsid w:val="007F55D1"/>
    <w:rsid w:val="007F7733"/>
    <w:rsid w:val="00803DA1"/>
    <w:rsid w:val="008056F8"/>
    <w:rsid w:val="00810490"/>
    <w:rsid w:val="00823900"/>
    <w:rsid w:val="00825CEC"/>
    <w:rsid w:val="0083292C"/>
    <w:rsid w:val="00832B16"/>
    <w:rsid w:val="00836E56"/>
    <w:rsid w:val="008448E4"/>
    <w:rsid w:val="0084656D"/>
    <w:rsid w:val="008506FB"/>
    <w:rsid w:val="0085296E"/>
    <w:rsid w:val="00861E09"/>
    <w:rsid w:val="00865029"/>
    <w:rsid w:val="00865B77"/>
    <w:rsid w:val="00870617"/>
    <w:rsid w:val="00874989"/>
    <w:rsid w:val="00876720"/>
    <w:rsid w:val="00883C26"/>
    <w:rsid w:val="0088696F"/>
    <w:rsid w:val="00886CF2"/>
    <w:rsid w:val="00887C0E"/>
    <w:rsid w:val="00895AC4"/>
    <w:rsid w:val="008B34AB"/>
    <w:rsid w:val="008B659D"/>
    <w:rsid w:val="008B6E16"/>
    <w:rsid w:val="008D2438"/>
    <w:rsid w:val="008E2A45"/>
    <w:rsid w:val="008E4FC8"/>
    <w:rsid w:val="008E6AA7"/>
    <w:rsid w:val="008F3177"/>
    <w:rsid w:val="008F4A34"/>
    <w:rsid w:val="008F5393"/>
    <w:rsid w:val="00907107"/>
    <w:rsid w:val="00912112"/>
    <w:rsid w:val="00916C0F"/>
    <w:rsid w:val="00921C96"/>
    <w:rsid w:val="00926197"/>
    <w:rsid w:val="00927F17"/>
    <w:rsid w:val="00930CB3"/>
    <w:rsid w:val="00930E28"/>
    <w:rsid w:val="00934EC4"/>
    <w:rsid w:val="00953EFA"/>
    <w:rsid w:val="00957358"/>
    <w:rsid w:val="0096025F"/>
    <w:rsid w:val="00962457"/>
    <w:rsid w:val="00971DCE"/>
    <w:rsid w:val="00974E04"/>
    <w:rsid w:val="00976B5C"/>
    <w:rsid w:val="00984C60"/>
    <w:rsid w:val="00993050"/>
    <w:rsid w:val="009C7072"/>
    <w:rsid w:val="009D4DF5"/>
    <w:rsid w:val="009E2918"/>
    <w:rsid w:val="009E5863"/>
    <w:rsid w:val="009F66B8"/>
    <w:rsid w:val="00A02E3F"/>
    <w:rsid w:val="00A0389E"/>
    <w:rsid w:val="00A06AAC"/>
    <w:rsid w:val="00A11044"/>
    <w:rsid w:val="00A138F0"/>
    <w:rsid w:val="00A170E0"/>
    <w:rsid w:val="00A21961"/>
    <w:rsid w:val="00A2357F"/>
    <w:rsid w:val="00A23A04"/>
    <w:rsid w:val="00A362AC"/>
    <w:rsid w:val="00A370C2"/>
    <w:rsid w:val="00A425DE"/>
    <w:rsid w:val="00A463AE"/>
    <w:rsid w:val="00A50901"/>
    <w:rsid w:val="00A50BAF"/>
    <w:rsid w:val="00A5279B"/>
    <w:rsid w:val="00A52C5E"/>
    <w:rsid w:val="00A54A50"/>
    <w:rsid w:val="00A60377"/>
    <w:rsid w:val="00A708D9"/>
    <w:rsid w:val="00A744AC"/>
    <w:rsid w:val="00A932D0"/>
    <w:rsid w:val="00A9360C"/>
    <w:rsid w:val="00A93EAC"/>
    <w:rsid w:val="00A9748B"/>
    <w:rsid w:val="00AA2FBF"/>
    <w:rsid w:val="00AB15ED"/>
    <w:rsid w:val="00AB2003"/>
    <w:rsid w:val="00AB483D"/>
    <w:rsid w:val="00AB55C4"/>
    <w:rsid w:val="00AB6972"/>
    <w:rsid w:val="00AC0608"/>
    <w:rsid w:val="00AC1DFB"/>
    <w:rsid w:val="00AC4F6A"/>
    <w:rsid w:val="00AD0C6A"/>
    <w:rsid w:val="00AD0EA2"/>
    <w:rsid w:val="00AD30F6"/>
    <w:rsid w:val="00AD5AE8"/>
    <w:rsid w:val="00AD5BE8"/>
    <w:rsid w:val="00AE4FCC"/>
    <w:rsid w:val="00AE7220"/>
    <w:rsid w:val="00AE79F9"/>
    <w:rsid w:val="00AF5FC7"/>
    <w:rsid w:val="00B27B0F"/>
    <w:rsid w:val="00B438B4"/>
    <w:rsid w:val="00B601B6"/>
    <w:rsid w:val="00B63D54"/>
    <w:rsid w:val="00B63D9E"/>
    <w:rsid w:val="00B65737"/>
    <w:rsid w:val="00B7230F"/>
    <w:rsid w:val="00B816FB"/>
    <w:rsid w:val="00B82021"/>
    <w:rsid w:val="00B93C23"/>
    <w:rsid w:val="00B959EB"/>
    <w:rsid w:val="00B97CC4"/>
    <w:rsid w:val="00BA2311"/>
    <w:rsid w:val="00BA3E7F"/>
    <w:rsid w:val="00BA6CC8"/>
    <w:rsid w:val="00BB310D"/>
    <w:rsid w:val="00BB362C"/>
    <w:rsid w:val="00BC33AC"/>
    <w:rsid w:val="00BC3ADD"/>
    <w:rsid w:val="00BC4CDB"/>
    <w:rsid w:val="00BC550B"/>
    <w:rsid w:val="00BC66D4"/>
    <w:rsid w:val="00BC6917"/>
    <w:rsid w:val="00BE7DC2"/>
    <w:rsid w:val="00BF5F78"/>
    <w:rsid w:val="00BF643C"/>
    <w:rsid w:val="00C1463A"/>
    <w:rsid w:val="00C1545E"/>
    <w:rsid w:val="00C175A7"/>
    <w:rsid w:val="00C24280"/>
    <w:rsid w:val="00C256B0"/>
    <w:rsid w:val="00C3074A"/>
    <w:rsid w:val="00C32C93"/>
    <w:rsid w:val="00C3379C"/>
    <w:rsid w:val="00C41026"/>
    <w:rsid w:val="00C535C4"/>
    <w:rsid w:val="00C540B9"/>
    <w:rsid w:val="00C54DB1"/>
    <w:rsid w:val="00C55492"/>
    <w:rsid w:val="00C70C81"/>
    <w:rsid w:val="00C70D6B"/>
    <w:rsid w:val="00C72F12"/>
    <w:rsid w:val="00C7569F"/>
    <w:rsid w:val="00C77036"/>
    <w:rsid w:val="00C81A5B"/>
    <w:rsid w:val="00C853AD"/>
    <w:rsid w:val="00C921F6"/>
    <w:rsid w:val="00CB0C6B"/>
    <w:rsid w:val="00CB1951"/>
    <w:rsid w:val="00CB582A"/>
    <w:rsid w:val="00CB67A4"/>
    <w:rsid w:val="00CC1E38"/>
    <w:rsid w:val="00CC46B8"/>
    <w:rsid w:val="00CC51BD"/>
    <w:rsid w:val="00CD4B68"/>
    <w:rsid w:val="00CD7096"/>
    <w:rsid w:val="00CE04DA"/>
    <w:rsid w:val="00CF02CF"/>
    <w:rsid w:val="00CF3944"/>
    <w:rsid w:val="00D22A04"/>
    <w:rsid w:val="00D230C9"/>
    <w:rsid w:val="00D37432"/>
    <w:rsid w:val="00D41245"/>
    <w:rsid w:val="00D4416D"/>
    <w:rsid w:val="00D443D6"/>
    <w:rsid w:val="00D447ED"/>
    <w:rsid w:val="00D4483F"/>
    <w:rsid w:val="00D45150"/>
    <w:rsid w:val="00D51466"/>
    <w:rsid w:val="00D53E70"/>
    <w:rsid w:val="00D546D1"/>
    <w:rsid w:val="00D5618E"/>
    <w:rsid w:val="00D740E1"/>
    <w:rsid w:val="00D74740"/>
    <w:rsid w:val="00D77948"/>
    <w:rsid w:val="00DB7AD0"/>
    <w:rsid w:val="00DC059F"/>
    <w:rsid w:val="00DC203A"/>
    <w:rsid w:val="00DD1B94"/>
    <w:rsid w:val="00DD6FCA"/>
    <w:rsid w:val="00DE08F7"/>
    <w:rsid w:val="00DE0EBD"/>
    <w:rsid w:val="00DE1FB1"/>
    <w:rsid w:val="00DF0AC6"/>
    <w:rsid w:val="00DF0DEA"/>
    <w:rsid w:val="00DF173C"/>
    <w:rsid w:val="00DF4233"/>
    <w:rsid w:val="00DF73FB"/>
    <w:rsid w:val="00E023E0"/>
    <w:rsid w:val="00E0304C"/>
    <w:rsid w:val="00E07CCE"/>
    <w:rsid w:val="00E15DA0"/>
    <w:rsid w:val="00E31C53"/>
    <w:rsid w:val="00E33B68"/>
    <w:rsid w:val="00E40450"/>
    <w:rsid w:val="00E4059E"/>
    <w:rsid w:val="00E544CA"/>
    <w:rsid w:val="00E54C29"/>
    <w:rsid w:val="00E62FF2"/>
    <w:rsid w:val="00E6323B"/>
    <w:rsid w:val="00E637B2"/>
    <w:rsid w:val="00E71653"/>
    <w:rsid w:val="00E7489B"/>
    <w:rsid w:val="00E8011E"/>
    <w:rsid w:val="00E820AE"/>
    <w:rsid w:val="00E854BF"/>
    <w:rsid w:val="00E92B37"/>
    <w:rsid w:val="00E934A0"/>
    <w:rsid w:val="00E94D5B"/>
    <w:rsid w:val="00E94FFA"/>
    <w:rsid w:val="00E96A7B"/>
    <w:rsid w:val="00EA150D"/>
    <w:rsid w:val="00EA19D7"/>
    <w:rsid w:val="00EA1FA1"/>
    <w:rsid w:val="00EA494B"/>
    <w:rsid w:val="00EA6264"/>
    <w:rsid w:val="00EB6993"/>
    <w:rsid w:val="00EC54EC"/>
    <w:rsid w:val="00EC7316"/>
    <w:rsid w:val="00ED3C35"/>
    <w:rsid w:val="00ED4654"/>
    <w:rsid w:val="00ED4DCA"/>
    <w:rsid w:val="00EE5582"/>
    <w:rsid w:val="00EE70DF"/>
    <w:rsid w:val="00EE7B11"/>
    <w:rsid w:val="00EF6491"/>
    <w:rsid w:val="00EF6B68"/>
    <w:rsid w:val="00F008D3"/>
    <w:rsid w:val="00F008E8"/>
    <w:rsid w:val="00F040BE"/>
    <w:rsid w:val="00F15F35"/>
    <w:rsid w:val="00F25D66"/>
    <w:rsid w:val="00F25EA1"/>
    <w:rsid w:val="00F352DA"/>
    <w:rsid w:val="00F51E7E"/>
    <w:rsid w:val="00F51F97"/>
    <w:rsid w:val="00F530E1"/>
    <w:rsid w:val="00F537CE"/>
    <w:rsid w:val="00F626A0"/>
    <w:rsid w:val="00F74BC5"/>
    <w:rsid w:val="00F77293"/>
    <w:rsid w:val="00F820EE"/>
    <w:rsid w:val="00F82C5D"/>
    <w:rsid w:val="00F85BB9"/>
    <w:rsid w:val="00F871CB"/>
    <w:rsid w:val="00FA34F3"/>
    <w:rsid w:val="00FA3B27"/>
    <w:rsid w:val="00FA3D3C"/>
    <w:rsid w:val="00FA4581"/>
    <w:rsid w:val="00FB2E44"/>
    <w:rsid w:val="00FB3470"/>
    <w:rsid w:val="00FB374C"/>
    <w:rsid w:val="00FB6FE8"/>
    <w:rsid w:val="00FC2B4F"/>
    <w:rsid w:val="00FE04B9"/>
    <w:rsid w:val="00FE11EB"/>
    <w:rsid w:val="00FE22E2"/>
    <w:rsid w:val="00FF0EEF"/>
    <w:rsid w:val="00FF0F1D"/>
    <w:rsid w:val="00FF482A"/>
  </w:rsids>
  <m:mathPr>
    <m:mathFont m:val="Cambria Math"/>
    <m:brkBin m:val="before"/>
    <m:brkBinSub m:val="--"/>
    <m:smallFrac m:val="0"/>
    <m:dispDef/>
    <m:lMargin m:val="0"/>
    <m:rMargin m:val="0"/>
    <m:defJc m:val="centerGroup"/>
    <m:wrapIndent m:val="1440"/>
    <m:intLim m:val="subSup"/>
    <m:naryLim m:val="undOvr"/>
  </m:mathPr>
  <w:themeFontLang w:val="sr-Latn-RS"/>
  <w:clrSchemeMapping w:bg1="light1" w:t1="dark1" w:bg2="light2" w:t2="dark2" w:accent1="accent1" w:accent2="accent2" w:accent3="accent3" w:accent4="accent4" w:accent5="accent5" w:accent6="accent6" w:hyperlink="hyperlink" w:followedHyperlink="followedHyperlink"/>
  <w:shapeDefaults>
    <o:shapedefaults v:ext="edit" spidmax="11265"/>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semiHidden="0" w:uiPriority="35" w:unhideWhenUsed="0" w:qFormat="1"/>
    <w:lsdException w:name="envelope address" w:uiPriority="0"/>
    <w:lsdException w:name="envelope return"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465"/>
    <w:pPr>
      <w:suppressAutoHyphens/>
      <w:spacing w:line="100" w:lineRule="atLeast"/>
    </w:pPr>
    <w:rPr>
      <w:rFonts w:eastAsia="Arial Unicode MS"/>
      <w:color w:val="000000"/>
      <w:kern w:val="1"/>
      <w:sz w:val="24"/>
      <w:szCs w:val="24"/>
      <w:lang w:eastAsia="ar-SA"/>
    </w:rPr>
  </w:style>
  <w:style w:type="paragraph" w:styleId="Heading1">
    <w:name w:val="heading 1"/>
    <w:aliases w:val="Naslov 1"/>
    <w:basedOn w:val="Normal"/>
    <w:next w:val="BodyText"/>
    <w:qFormat/>
    <w:pPr>
      <w:keepNext/>
      <w:keepLines/>
      <w:spacing w:before="480"/>
      <w:outlineLvl w:val="0"/>
    </w:pPr>
    <w:rPr>
      <w:rFonts w:ascii="Cambria" w:hAnsi="Cambria" w:cs="font295"/>
      <w:b/>
      <w:bCs/>
      <w:color w:val="365F91"/>
      <w:sz w:val="28"/>
      <w:szCs w:val="28"/>
    </w:rPr>
  </w:style>
  <w:style w:type="paragraph" w:styleId="Heading2">
    <w:name w:val="heading 2"/>
    <w:aliases w:val="Naslov 2"/>
    <w:basedOn w:val="Normal"/>
    <w:next w:val="BodyText"/>
    <w:qFormat/>
    <w:pPr>
      <w:keepNext/>
      <w:tabs>
        <w:tab w:val="num" w:pos="0"/>
      </w:tabs>
      <w:ind w:left="1143" w:hanging="576"/>
      <w:jc w:val="center"/>
      <w:outlineLvl w:val="1"/>
    </w:pPr>
    <w:rPr>
      <w:rFonts w:ascii="Book Antiqua" w:eastAsia="Times New Roman" w:hAnsi="Book Antiqua"/>
      <w:b/>
      <w:bCs/>
      <w:sz w:val="28"/>
    </w:rPr>
  </w:style>
  <w:style w:type="paragraph" w:styleId="Heading3">
    <w:name w:val="heading 3"/>
    <w:aliases w:val="Naslov 3"/>
    <w:basedOn w:val="Normal"/>
    <w:next w:val="BodyText"/>
    <w:qFormat/>
    <w:pPr>
      <w:keepNext/>
      <w:tabs>
        <w:tab w:val="num" w:pos="0"/>
      </w:tabs>
      <w:spacing w:before="240" w:after="60"/>
      <w:ind w:left="720" w:hanging="720"/>
      <w:outlineLvl w:val="2"/>
    </w:pPr>
    <w:rPr>
      <w:rFonts w:ascii="Arial" w:eastAsia="Times New Roman" w:hAnsi="Arial"/>
      <w:b/>
      <w:bCs/>
      <w:sz w:val="26"/>
      <w:szCs w:val="26"/>
    </w:rPr>
  </w:style>
  <w:style w:type="paragraph" w:styleId="Heading4">
    <w:name w:val="heading 4"/>
    <w:basedOn w:val="Normal"/>
    <w:next w:val="BodyText"/>
    <w:qFormat/>
    <w:pPr>
      <w:keepNext/>
      <w:tabs>
        <w:tab w:val="num" w:pos="0"/>
      </w:tabs>
      <w:ind w:left="864" w:hanging="864"/>
      <w:jc w:val="center"/>
      <w:outlineLvl w:val="3"/>
    </w:pPr>
    <w:rPr>
      <w:rFonts w:ascii="Book Antiqua" w:eastAsia="Times New Roman" w:hAnsi="Book Antiqua"/>
      <w:b/>
      <w:bCs/>
      <w:sz w:val="28"/>
      <w:u w:val="single"/>
    </w:rPr>
  </w:style>
  <w:style w:type="paragraph" w:styleId="Heading5">
    <w:name w:val="heading 5"/>
    <w:basedOn w:val="Normal"/>
    <w:next w:val="BodyText"/>
    <w:qFormat/>
    <w:pPr>
      <w:tabs>
        <w:tab w:val="num" w:pos="0"/>
      </w:tabs>
      <w:spacing w:before="240" w:after="60"/>
      <w:ind w:left="1008" w:hanging="1008"/>
      <w:outlineLvl w:val="4"/>
    </w:pPr>
    <w:rPr>
      <w:rFonts w:eastAsia="Times New Roman"/>
      <w:b/>
      <w:bCs/>
      <w:i/>
      <w:iCs/>
      <w:sz w:val="26"/>
      <w:szCs w:val="26"/>
      <w:lang w:val="en-US"/>
    </w:rPr>
  </w:style>
  <w:style w:type="paragraph" w:styleId="Heading6">
    <w:name w:val="heading 6"/>
    <w:basedOn w:val="Normal"/>
    <w:next w:val="BodyText"/>
    <w:qFormat/>
    <w:pPr>
      <w:keepNext/>
      <w:tabs>
        <w:tab w:val="num" w:pos="0"/>
      </w:tabs>
      <w:ind w:left="1152" w:hanging="1152"/>
      <w:outlineLvl w:val="5"/>
    </w:pPr>
    <w:rPr>
      <w:rFonts w:ascii="Book Antiqua" w:eastAsia="Times New Roman" w:hAnsi="Book Antiqua"/>
      <w:sz w:val="28"/>
    </w:rPr>
  </w:style>
  <w:style w:type="paragraph" w:styleId="Heading7">
    <w:name w:val="heading 7"/>
    <w:basedOn w:val="Normal"/>
    <w:next w:val="BodyText"/>
    <w:qFormat/>
    <w:pPr>
      <w:keepNext/>
      <w:tabs>
        <w:tab w:val="num" w:pos="0"/>
      </w:tabs>
      <w:ind w:left="1296" w:hanging="1296"/>
      <w:outlineLvl w:val="6"/>
    </w:pPr>
    <w:rPr>
      <w:rFonts w:ascii="Book Antiqua" w:eastAsia="Times New Roman" w:hAnsi="Book Antiqua" w:cs="Arial"/>
      <w:b/>
      <w:bCs/>
    </w:rPr>
  </w:style>
  <w:style w:type="paragraph" w:styleId="Heading8">
    <w:name w:val="heading 8"/>
    <w:basedOn w:val="Normal"/>
    <w:next w:val="BodyText"/>
    <w:qFormat/>
    <w:pPr>
      <w:keepNext/>
      <w:tabs>
        <w:tab w:val="num" w:pos="0"/>
      </w:tabs>
      <w:ind w:left="1440" w:hanging="1440"/>
      <w:jc w:val="both"/>
      <w:outlineLvl w:val="7"/>
    </w:pPr>
    <w:rPr>
      <w:rFonts w:eastAsia="Times New Roman"/>
      <w:b/>
    </w:rPr>
  </w:style>
  <w:style w:type="paragraph" w:styleId="Heading9">
    <w:name w:val="heading 9"/>
    <w:basedOn w:val="Normal"/>
    <w:next w:val="BodyText"/>
    <w:qFormat/>
    <w:pPr>
      <w:tabs>
        <w:tab w:val="num" w:pos="0"/>
      </w:tabs>
      <w:spacing w:before="240" w:after="60"/>
      <w:ind w:left="1584" w:hanging="1584"/>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1">
    <w:name w:val="WW8Num3z1"/>
    <w:rPr>
      <w:b/>
      <w:i w:val="0"/>
      <w:sz w:val="24"/>
      <w:szCs w:val="24"/>
    </w:rPr>
  </w:style>
  <w:style w:type="character" w:customStyle="1" w:styleId="WW8Num4z0">
    <w:name w:val="WW8Num4z0"/>
    <w:rPr>
      <w:rFonts w:cs="Arial"/>
      <w:i w:val="0"/>
      <w:sz w:val="24"/>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cs="Arial"/>
      <w:b w:val="0"/>
      <w:i w:val="0"/>
      <w:sz w:val="24"/>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i w:val="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5z3">
    <w:name w:val="WW8Num5z3"/>
    <w:rPr>
      <w:rFonts w:ascii="Symbol" w:hAnsi="Symbol" w:cs="Symbol"/>
    </w:rPr>
  </w:style>
  <w:style w:type="character" w:customStyle="1" w:styleId="WW8Num7z0">
    <w:name w:val="WW8Num7z0"/>
    <w:rPr>
      <w:b w:val="0"/>
      <w:i w:val="0"/>
      <w:color w:val="00000A"/>
    </w:rPr>
  </w:style>
  <w:style w:type="character" w:customStyle="1" w:styleId="WW8Num8z0">
    <w:name w:val="WW8Num8z0"/>
    <w:rPr>
      <w:rFonts w:ascii="Symbol" w:hAnsi="Symbol" w:cs="Symbol"/>
    </w:rPr>
  </w:style>
  <w:style w:type="character" w:customStyle="1" w:styleId="WW8Num11z0">
    <w:name w:val="WW8Num11z0"/>
    <w:rPr>
      <w:rFonts w:ascii="Wingdings" w:hAnsi="Wingdings" w:cs="Wingdings"/>
      <w:b w:val="0"/>
      <w:i w:val="0"/>
      <w:color w:val="00000A"/>
    </w:rPr>
  </w:style>
  <w:style w:type="character" w:customStyle="1" w:styleId="WW8Num11z1">
    <w:name w:val="WW8Num11z1"/>
    <w:rPr>
      <w:rFonts w:ascii="Courier New" w:hAnsi="Courier New" w:cs="Arial"/>
      <w:b w:val="0"/>
      <w:i w:val="0"/>
      <w:sz w:val="24"/>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b w:val="0"/>
    </w:rPr>
  </w:style>
  <w:style w:type="character" w:customStyle="1" w:styleId="WW8Num12z1">
    <w:name w:val="WW8Num12z1"/>
    <w:rPr>
      <w:rFonts w:ascii="Courier New" w:hAnsi="Courier New" w:cs="Arial"/>
      <w:b w:val="0"/>
      <w:i w:val="0"/>
      <w:sz w:val="24"/>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Arial"/>
      <w:b w:val="0"/>
      <w:i w:val="0"/>
      <w:sz w:val="24"/>
    </w:rPr>
  </w:style>
  <w:style w:type="character" w:customStyle="1" w:styleId="WW8Num14z3">
    <w:name w:val="WW8Num14z3"/>
    <w:rPr>
      <w:rFonts w:ascii="Symbol" w:hAnsi="Symbol" w:cs="Symbol"/>
    </w:rPr>
  </w:style>
  <w:style w:type="character" w:customStyle="1" w:styleId="WW8Num15z1">
    <w:name w:val="WW8Num15z1"/>
    <w:rPr>
      <w:b/>
      <w:i w:val="0"/>
      <w:sz w:val="24"/>
      <w:szCs w:val="24"/>
    </w:rPr>
  </w:style>
  <w:style w:type="character" w:customStyle="1" w:styleId="WW8Num16z1">
    <w:name w:val="WW8Num16z1"/>
    <w:rPr>
      <w:rFonts w:ascii="Courier New" w:hAnsi="Courier New" w:cs="Arial"/>
      <w:b w:val="0"/>
      <w:i w:val="0"/>
      <w:sz w:val="24"/>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0z0">
    <w:name w:val="WW8Num10z0"/>
    <w:rPr>
      <w:rFonts w:ascii="Symbol" w:hAnsi="Symbol" w:cs="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ListParagraphChar">
    <w:name w:val="List Paragraph Char"/>
  </w:style>
  <w:style w:type="character" w:customStyle="1" w:styleId="CommentReference1">
    <w:name w:val="Comment Reference1"/>
    <w:rPr>
      <w:sz w:val="16"/>
      <w:szCs w:val="16"/>
    </w:rPr>
  </w:style>
  <w:style w:type="character" w:customStyle="1" w:styleId="CommentTextChar">
    <w:name w:val="Comment Text Char"/>
    <w:rPr>
      <w:sz w:val="20"/>
      <w:szCs w:val="20"/>
    </w:rPr>
  </w:style>
  <w:style w:type="character" w:customStyle="1" w:styleId="CommentSubjectChar">
    <w:name w:val="Comment Subject Char"/>
    <w:rPr>
      <w:b/>
      <w:bCs/>
      <w:sz w:val="20"/>
      <w:szCs w:val="20"/>
    </w:rPr>
  </w:style>
  <w:style w:type="character" w:customStyle="1" w:styleId="BalloonTextChar">
    <w:name w:val="Balloon Text Char"/>
    <w:rPr>
      <w:rFonts w:ascii="Tahoma" w:hAnsi="Tahoma" w:cs="Tahoma"/>
      <w:sz w:val="16"/>
      <w:szCs w:val="16"/>
    </w:rPr>
  </w:style>
  <w:style w:type="character" w:customStyle="1" w:styleId="Heading1Char">
    <w:name w:val="Heading 1 Char"/>
    <w:aliases w:val="Naslov 1 Char"/>
    <w:rPr>
      <w:rFonts w:ascii="Cambria" w:hAnsi="Cambria" w:cs="font295"/>
      <w:b/>
      <w:bCs/>
      <w:color w:val="365F91"/>
      <w:sz w:val="28"/>
      <w:szCs w:val="28"/>
    </w:rPr>
  </w:style>
  <w:style w:type="character" w:customStyle="1" w:styleId="Heading2Char">
    <w:name w:val="Heading 2 Char"/>
    <w:aliases w:val="Naslov 2 Char"/>
    <w:rPr>
      <w:rFonts w:ascii="Book Antiqua" w:eastAsia="Times New Roman" w:hAnsi="Book Antiqua" w:cs="Times New Roman"/>
      <w:b/>
      <w:bCs/>
      <w:sz w:val="28"/>
      <w:szCs w:val="24"/>
    </w:rPr>
  </w:style>
  <w:style w:type="character" w:customStyle="1" w:styleId="Heading3Char">
    <w:name w:val="Heading 3 Char"/>
    <w:aliases w:val="Naslov 3 Char"/>
    <w:rPr>
      <w:rFonts w:ascii="Arial" w:eastAsia="Times New Roman" w:hAnsi="Arial" w:cs="Times New Roman"/>
      <w:b/>
      <w:bCs/>
      <w:sz w:val="26"/>
      <w:szCs w:val="26"/>
    </w:rPr>
  </w:style>
  <w:style w:type="character" w:customStyle="1" w:styleId="Heading4Char">
    <w:name w:val="Heading 4 Char"/>
    <w:rPr>
      <w:rFonts w:ascii="Book Antiqua" w:eastAsia="Times New Roman" w:hAnsi="Book Antiqua" w:cs="Times New Roman"/>
      <w:b/>
      <w:bCs/>
      <w:sz w:val="28"/>
      <w:szCs w:val="24"/>
      <w:u w:val="single"/>
    </w:rPr>
  </w:style>
  <w:style w:type="character" w:customStyle="1" w:styleId="Heading5Char">
    <w:name w:val="Heading 5 Char"/>
    <w:rPr>
      <w:rFonts w:ascii="Times New Roman" w:eastAsia="Times New Roman" w:hAnsi="Times New Roman" w:cs="Times New Roman"/>
      <w:b/>
      <w:bCs/>
      <w:i/>
      <w:iCs/>
      <w:sz w:val="26"/>
      <w:szCs w:val="26"/>
      <w:lang w:val="en-US"/>
    </w:rPr>
  </w:style>
  <w:style w:type="character" w:customStyle="1" w:styleId="Heading6Char">
    <w:name w:val="Heading 6 Char"/>
    <w:rPr>
      <w:rFonts w:ascii="Book Antiqua" w:eastAsia="Times New Roman" w:hAnsi="Book Antiqua" w:cs="Times New Roman"/>
      <w:sz w:val="28"/>
      <w:szCs w:val="24"/>
    </w:rPr>
  </w:style>
  <w:style w:type="character" w:customStyle="1" w:styleId="Heading7Char">
    <w:name w:val="Heading 7 Char"/>
    <w:rPr>
      <w:rFonts w:ascii="Book Antiqua" w:eastAsia="Times New Roman" w:hAnsi="Book Antiqua" w:cs="Arial"/>
      <w:b/>
      <w:bCs/>
      <w:sz w:val="24"/>
      <w:szCs w:val="24"/>
    </w:rPr>
  </w:style>
  <w:style w:type="character" w:customStyle="1" w:styleId="Heading8Char">
    <w:name w:val="Heading 8 Char"/>
    <w:rPr>
      <w:rFonts w:ascii="Times New Roman" w:eastAsia="Times New Roman" w:hAnsi="Times New Roman" w:cs="Times New Roman"/>
      <w:b/>
      <w:sz w:val="24"/>
      <w:szCs w:val="24"/>
    </w:rPr>
  </w:style>
  <w:style w:type="character" w:customStyle="1" w:styleId="Heading9Char">
    <w:name w:val="Heading 9 Char"/>
    <w:rPr>
      <w:rFonts w:ascii="Arial" w:eastAsia="Times New Roman" w:hAnsi="Arial" w:cs="Arial"/>
      <w:lang w:val="en-US"/>
    </w:rPr>
  </w:style>
  <w:style w:type="character" w:customStyle="1" w:styleId="BodyText2Char">
    <w:name w:val="Body Text 2 Char"/>
    <w:rPr>
      <w:sz w:val="24"/>
      <w:szCs w:val="24"/>
    </w:rPr>
  </w:style>
  <w:style w:type="character" w:customStyle="1" w:styleId="BodyText2Char1">
    <w:name w:val="Body Text 2 Char1"/>
    <w:basedOn w:val="WW-DefaultParagraphFont1"/>
  </w:style>
  <w:style w:type="character" w:customStyle="1" w:styleId="BodyText3Char">
    <w:name w:val="Body Text 3 Char"/>
    <w:rPr>
      <w:rFonts w:ascii="Times New Roman" w:eastAsia="Times New Roman" w:hAnsi="Times New Roman" w:cs="Times New Roman"/>
      <w:sz w:val="16"/>
      <w:szCs w:val="16"/>
    </w:rPr>
  </w:style>
  <w:style w:type="character" w:customStyle="1" w:styleId="NoSpacingChar">
    <w:name w:val="No Spacing Char"/>
    <w:rPr>
      <w:rFonts w:cs="font295"/>
      <w:lang w:val="en-US"/>
    </w:rPr>
  </w:style>
  <w:style w:type="character" w:customStyle="1" w:styleId="HeaderChar">
    <w:name w:val="Header Char"/>
    <w:basedOn w:val="WW-DefaultParagraphFont1"/>
  </w:style>
  <w:style w:type="character" w:customStyle="1" w:styleId="FooterChar">
    <w:name w:val="Footer Char"/>
    <w:basedOn w:val="WW-DefaultParagraphFont1"/>
  </w:style>
  <w:style w:type="character" w:customStyle="1" w:styleId="ListLabel1">
    <w:name w:val="ListLabel 1"/>
    <w:rPr>
      <w:rFonts w:cs="Courier New"/>
    </w:rPr>
  </w:style>
  <w:style w:type="character" w:customStyle="1" w:styleId="ListLabel2">
    <w:name w:val="ListLabel 2"/>
    <w:rPr>
      <w:b/>
      <w:i w:val="0"/>
      <w:sz w:val="24"/>
      <w:szCs w:val="24"/>
    </w:rPr>
  </w:style>
  <w:style w:type="character" w:customStyle="1" w:styleId="ListLabel3">
    <w:name w:val="ListLabel 3"/>
    <w:rPr>
      <w:rFonts w:cs="Arial"/>
      <w:i w:val="0"/>
      <w:sz w:val="24"/>
    </w:rPr>
  </w:style>
  <w:style w:type="character" w:customStyle="1" w:styleId="ListLabel4">
    <w:name w:val="ListLabel 4"/>
    <w:rPr>
      <w:rFonts w:cs="Arial"/>
      <w:b w:val="0"/>
      <w:i w:val="0"/>
      <w:sz w:val="24"/>
    </w:rPr>
  </w:style>
  <w:style w:type="character" w:customStyle="1" w:styleId="ListLabel5">
    <w:name w:val="ListLabel 5"/>
    <w:rPr>
      <w:rFonts w:cs="Calibri"/>
    </w:rPr>
  </w:style>
  <w:style w:type="character" w:customStyle="1" w:styleId="ListLabel6">
    <w:name w:val="ListLabel 6"/>
    <w:rPr>
      <w:b w:val="0"/>
      <w:i w:val="0"/>
      <w:color w:val="00000A"/>
    </w:rPr>
  </w:style>
  <w:style w:type="character" w:customStyle="1" w:styleId="ListLabel7">
    <w:name w:val="ListLabel 7"/>
    <w:rPr>
      <w:rFonts w:eastAsia="TimesNewRomanPSMT" w:cs="Times New Roman"/>
    </w:rPr>
  </w:style>
  <w:style w:type="character" w:customStyle="1" w:styleId="ListLabel8">
    <w:name w:val="ListLabel 8"/>
    <w:rPr>
      <w:i w:val="0"/>
    </w:rPr>
  </w:style>
  <w:style w:type="character" w:customStyle="1" w:styleId="NumberingSymbols">
    <w:name w:val="Numbering Symbols"/>
  </w:style>
  <w:style w:type="character" w:customStyle="1" w:styleId="FootnoteCharacters">
    <w:name w:val="Footnote Characters"/>
    <w:rPr>
      <w:vertAlign w:val="superscript"/>
    </w:rPr>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BodyText">
    <w:name w:val="Body Text"/>
    <w:basedOn w:val="Normal"/>
    <w:link w:val="BodyTextChar1"/>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ListParagraph">
    <w:name w:val="List Paragraph"/>
    <w:basedOn w:val="Normal"/>
    <w:uiPriority w:val="34"/>
    <w:qFormat/>
    <w:pPr>
      <w:ind w:left="720"/>
    </w:pPr>
  </w:style>
  <w:style w:type="paragraph" w:customStyle="1" w:styleId="CommentText1">
    <w:name w:val="Comment Text1"/>
    <w:basedOn w:val="Normal"/>
    <w:rPr>
      <w:sz w:val="20"/>
      <w:szCs w:val="20"/>
    </w:rPr>
  </w:style>
  <w:style w:type="paragraph" w:customStyle="1" w:styleId="CommentSubject1">
    <w:name w:val="Comment Subject1"/>
    <w:basedOn w:val="CommentText1"/>
    <w:rPr>
      <w:b/>
      <w:bCs/>
    </w:rPr>
  </w:style>
  <w:style w:type="paragraph" w:styleId="BalloonText">
    <w:name w:val="Balloon Text"/>
    <w:basedOn w:val="Normal"/>
    <w:rPr>
      <w:rFonts w:ascii="Tahoma" w:hAnsi="Tahoma" w:cs="Tahoma"/>
      <w:sz w:val="16"/>
      <w:szCs w:val="16"/>
    </w:rPr>
  </w:style>
  <w:style w:type="paragraph" w:customStyle="1" w:styleId="ContentsHeading">
    <w:name w:val="Contents Heading"/>
    <w:basedOn w:val="Heading1"/>
    <w:pPr>
      <w:suppressLineNumbers/>
    </w:pPr>
    <w:rPr>
      <w:sz w:val="32"/>
      <w:szCs w:val="32"/>
      <w:lang w:val="en-US"/>
    </w:rPr>
  </w:style>
  <w:style w:type="paragraph" w:styleId="BodyText2">
    <w:name w:val="Body Text 2"/>
    <w:basedOn w:val="Normal"/>
    <w:pPr>
      <w:spacing w:after="120" w:line="480" w:lineRule="auto"/>
    </w:pPr>
  </w:style>
  <w:style w:type="paragraph" w:styleId="BodyText3">
    <w:name w:val="Body Text 3"/>
    <w:basedOn w:val="Normal"/>
    <w:pPr>
      <w:spacing w:after="120"/>
    </w:pPr>
    <w:rPr>
      <w:rFonts w:eastAsia="Times New Roman"/>
      <w:sz w:val="16"/>
      <w:szCs w:val="16"/>
    </w:rPr>
  </w:style>
  <w:style w:type="paragraph" w:styleId="NoSpacing">
    <w:name w:val="No Spacing"/>
    <w:qFormat/>
    <w:pPr>
      <w:suppressAutoHyphens/>
      <w:spacing w:line="100" w:lineRule="atLeast"/>
    </w:pPr>
    <w:rPr>
      <w:rFonts w:ascii="Calibri" w:eastAsia="Arial Unicode MS" w:hAnsi="Calibri" w:cs="Calibri"/>
      <w:kern w:val="1"/>
      <w:sz w:val="22"/>
      <w:szCs w:val="22"/>
      <w:lang w:val="en-US" w:eastAsia="ar-SA"/>
    </w:rPr>
  </w:style>
  <w:style w:type="paragraph" w:styleId="Header">
    <w:name w:val="header"/>
    <w:basedOn w:val="Normal"/>
    <w:pPr>
      <w:suppressLineNumbers/>
      <w:tabs>
        <w:tab w:val="center" w:pos="4513"/>
        <w:tab w:val="right" w:pos="9026"/>
      </w:tabs>
    </w:pPr>
  </w:style>
  <w:style w:type="paragraph" w:styleId="Footer">
    <w:name w:val="footer"/>
    <w:basedOn w:val="Normal"/>
    <w:pPr>
      <w:suppressLineNumbers/>
      <w:tabs>
        <w:tab w:val="center" w:pos="4513"/>
        <w:tab w:val="right" w:pos="9026"/>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table" w:styleId="TableGrid">
    <w:name w:val="Table Grid"/>
    <w:basedOn w:val="TableNormal"/>
    <w:rsid w:val="005A1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546D1"/>
    <w:rPr>
      <w:color w:val="0000FF"/>
      <w:u w:val="single"/>
    </w:rPr>
  </w:style>
  <w:style w:type="character" w:styleId="Strong">
    <w:name w:val="Strong"/>
    <w:qFormat/>
    <w:rsid w:val="00507912"/>
    <w:rPr>
      <w:b/>
      <w:bCs/>
    </w:rPr>
  </w:style>
  <w:style w:type="character" w:customStyle="1" w:styleId="FontStyle70">
    <w:name w:val="Font Style70"/>
    <w:uiPriority w:val="99"/>
    <w:rsid w:val="00495184"/>
    <w:rPr>
      <w:rFonts w:ascii="Arial" w:hAnsi="Arial" w:cs="Arial"/>
      <w:sz w:val="18"/>
      <w:szCs w:val="18"/>
    </w:rPr>
  </w:style>
  <w:style w:type="paragraph" w:styleId="EnvelopeAddress">
    <w:name w:val="envelope address"/>
    <w:basedOn w:val="Normal"/>
    <w:rsid w:val="00CC1E38"/>
    <w:pPr>
      <w:framePr w:w="7920" w:h="1980" w:hRule="exact" w:hSpace="180" w:wrap="auto" w:hAnchor="page" w:xAlign="center" w:yAlign="bottom"/>
      <w:suppressAutoHyphens w:val="0"/>
      <w:spacing w:line="240" w:lineRule="auto"/>
      <w:ind w:left="2880"/>
    </w:pPr>
    <w:rPr>
      <w:rFonts w:ascii="Arial" w:eastAsia="Times New Roman" w:hAnsi="Arial" w:cs="Arial"/>
      <w:b/>
      <w:color w:val="auto"/>
      <w:kern w:val="0"/>
      <w:lang w:val="en-US" w:eastAsia="en-US"/>
    </w:rPr>
  </w:style>
  <w:style w:type="paragraph" w:styleId="BodyTextIndent3">
    <w:name w:val="Body Text Indent 3"/>
    <w:basedOn w:val="Normal"/>
    <w:link w:val="BodyTextIndent3Char"/>
    <w:rsid w:val="00CC1E38"/>
    <w:pPr>
      <w:suppressAutoHyphens w:val="0"/>
      <w:spacing w:after="120" w:line="240" w:lineRule="auto"/>
      <w:ind w:left="360"/>
    </w:pPr>
    <w:rPr>
      <w:rFonts w:ascii="Dutch" w:eastAsia="Times New Roman" w:hAnsi="Dutch"/>
      <w:color w:val="auto"/>
      <w:kern w:val="0"/>
      <w:sz w:val="16"/>
      <w:szCs w:val="16"/>
      <w:lang w:val="x-none" w:eastAsia="x-none"/>
    </w:rPr>
  </w:style>
  <w:style w:type="character" w:customStyle="1" w:styleId="BodyTextIndent3Char">
    <w:name w:val="Body Text Indent 3 Char"/>
    <w:link w:val="BodyTextIndent3"/>
    <w:rsid w:val="00CC1E38"/>
    <w:rPr>
      <w:rFonts w:ascii="Dutch" w:hAnsi="Dutch"/>
      <w:sz w:val="16"/>
      <w:szCs w:val="16"/>
    </w:rPr>
  </w:style>
  <w:style w:type="character" w:styleId="PageNumber">
    <w:name w:val="page number"/>
    <w:basedOn w:val="DefaultParagraphFont"/>
    <w:rsid w:val="00CC1E38"/>
  </w:style>
  <w:style w:type="paragraph" w:customStyle="1" w:styleId="lcell">
    <w:name w:val="lcell"/>
    <w:basedOn w:val="Normal"/>
    <w:rsid w:val="00CC1E38"/>
    <w:pPr>
      <w:suppressAutoHyphens w:val="0"/>
      <w:spacing w:before="100" w:beforeAutospacing="1" w:after="100" w:afterAutospacing="1" w:line="240" w:lineRule="auto"/>
    </w:pPr>
    <w:rPr>
      <w:rFonts w:ascii="Arial" w:eastAsia="Times New Roman" w:hAnsi="Arial" w:cs="Arial"/>
      <w:kern w:val="0"/>
      <w:sz w:val="18"/>
      <w:szCs w:val="18"/>
      <w:lang w:val="en-US" w:eastAsia="en-US"/>
    </w:rPr>
  </w:style>
  <w:style w:type="paragraph" w:customStyle="1" w:styleId="Char">
    <w:name w:val="Char"/>
    <w:basedOn w:val="Normal"/>
    <w:rsid w:val="00CC1E38"/>
    <w:pPr>
      <w:suppressAutoHyphens w:val="0"/>
      <w:spacing w:after="160" w:line="240" w:lineRule="exact"/>
    </w:pPr>
    <w:rPr>
      <w:rFonts w:ascii="Arial" w:eastAsia="Times New Roman" w:hAnsi="Arial" w:cs="Arial"/>
      <w:color w:val="auto"/>
      <w:kern w:val="0"/>
      <w:sz w:val="20"/>
      <w:szCs w:val="20"/>
      <w:lang w:val="en-US" w:eastAsia="en-US"/>
    </w:rPr>
  </w:style>
  <w:style w:type="character" w:customStyle="1" w:styleId="BodyTextChar">
    <w:name w:val="Body Text Char"/>
    <w:rsid w:val="00CC1E38"/>
    <w:rPr>
      <w:sz w:val="24"/>
    </w:rPr>
  </w:style>
  <w:style w:type="paragraph" w:customStyle="1" w:styleId="Naslov">
    <w:name w:val="Naslov"/>
    <w:basedOn w:val="Normal"/>
    <w:next w:val="Paragraf"/>
    <w:rsid w:val="00CC1E38"/>
    <w:pPr>
      <w:keepNext/>
      <w:suppressAutoHyphens w:val="0"/>
      <w:spacing w:before="360" w:after="360" w:line="240" w:lineRule="auto"/>
      <w:jc w:val="center"/>
      <w:outlineLvl w:val="0"/>
    </w:pPr>
    <w:rPr>
      <w:rFonts w:ascii="Verdana" w:eastAsia="Times New Roman" w:hAnsi="Verdana"/>
      <w:b/>
      <w:color w:val="auto"/>
      <w:kern w:val="0"/>
      <w:sz w:val="32"/>
      <w:szCs w:val="22"/>
      <w:lang w:val="sr-Cyrl-CS" w:eastAsia="en-US"/>
    </w:rPr>
  </w:style>
  <w:style w:type="paragraph" w:customStyle="1" w:styleId="Paragraf">
    <w:name w:val="Paragraf"/>
    <w:basedOn w:val="Normal"/>
    <w:rsid w:val="00CC1E38"/>
    <w:pPr>
      <w:suppressAutoHyphens w:val="0"/>
      <w:spacing w:before="60" w:line="240" w:lineRule="auto"/>
      <w:ind w:firstLine="851"/>
      <w:jc w:val="both"/>
    </w:pPr>
    <w:rPr>
      <w:rFonts w:ascii="Verdana" w:eastAsia="Times New Roman" w:hAnsi="Verdana"/>
      <w:noProof/>
      <w:color w:val="auto"/>
      <w:kern w:val="0"/>
      <w:sz w:val="22"/>
      <w:szCs w:val="22"/>
      <w:lang w:val="sr-Cyrl-CS" w:eastAsia="en-US"/>
    </w:rPr>
  </w:style>
  <w:style w:type="paragraph" w:customStyle="1" w:styleId="Podnaslov">
    <w:name w:val="Podnaslov"/>
    <w:basedOn w:val="Normal"/>
    <w:next w:val="Paragraf"/>
    <w:rsid w:val="00CC1E38"/>
    <w:pPr>
      <w:keepNext/>
      <w:suppressAutoHyphens w:val="0"/>
      <w:spacing w:before="240" w:after="120" w:line="240" w:lineRule="auto"/>
      <w:ind w:left="851"/>
      <w:jc w:val="both"/>
      <w:outlineLvl w:val="0"/>
    </w:pPr>
    <w:rPr>
      <w:rFonts w:ascii="Verdana" w:eastAsia="Times New Roman" w:hAnsi="Verdana"/>
      <w:b/>
      <w:color w:val="auto"/>
      <w:kern w:val="0"/>
      <w:szCs w:val="22"/>
      <w:lang w:val="sr-Cyrl-CS" w:eastAsia="en-US"/>
    </w:rPr>
  </w:style>
  <w:style w:type="paragraph" w:styleId="BlockText">
    <w:name w:val="Block Text"/>
    <w:basedOn w:val="Normal"/>
    <w:hidden/>
    <w:rsid w:val="00CC1E38"/>
    <w:pPr>
      <w:suppressAutoHyphens w:val="0"/>
      <w:spacing w:after="120" w:line="240" w:lineRule="auto"/>
      <w:ind w:left="1440" w:right="1440"/>
      <w:jc w:val="both"/>
    </w:pPr>
    <w:rPr>
      <w:rFonts w:ascii="Verdana" w:eastAsia="Times New Roman" w:hAnsi="Verdana"/>
      <w:color w:val="auto"/>
      <w:kern w:val="0"/>
      <w:sz w:val="22"/>
      <w:szCs w:val="22"/>
      <w:lang w:val="sr-Cyrl-CS" w:eastAsia="en-US"/>
    </w:rPr>
  </w:style>
  <w:style w:type="paragraph" w:customStyle="1" w:styleId="Podnaslov2">
    <w:name w:val="Podnaslov 2"/>
    <w:basedOn w:val="Normal"/>
    <w:next w:val="Paragraf"/>
    <w:rsid w:val="00CC1E38"/>
    <w:pPr>
      <w:keepNext/>
      <w:suppressAutoHyphens w:val="0"/>
      <w:spacing w:before="240" w:after="120" w:line="240" w:lineRule="auto"/>
      <w:ind w:left="851"/>
      <w:jc w:val="both"/>
    </w:pPr>
    <w:rPr>
      <w:rFonts w:ascii="Verdana" w:eastAsia="Times New Roman" w:hAnsi="Verdana"/>
      <w:color w:val="auto"/>
      <w:kern w:val="0"/>
      <w:szCs w:val="22"/>
      <w:lang w:val="sr-Cyrl-CS" w:eastAsia="en-US"/>
    </w:rPr>
  </w:style>
  <w:style w:type="paragraph" w:customStyle="1" w:styleId="Podnaslov1">
    <w:name w:val="Podnaslov 1"/>
    <w:basedOn w:val="Normal"/>
    <w:next w:val="Paragraf"/>
    <w:rsid w:val="00CC1E38"/>
    <w:pPr>
      <w:keepNext/>
      <w:suppressAutoHyphens w:val="0"/>
      <w:spacing w:before="240" w:after="120" w:line="240" w:lineRule="auto"/>
      <w:ind w:left="851"/>
      <w:jc w:val="both"/>
      <w:outlineLvl w:val="1"/>
    </w:pPr>
    <w:rPr>
      <w:rFonts w:ascii="Verdana" w:eastAsia="Times New Roman" w:hAnsi="Verdana"/>
      <w:b/>
      <w:i/>
      <w:color w:val="auto"/>
      <w:kern w:val="0"/>
      <w:szCs w:val="22"/>
      <w:lang w:val="sr-Cyrl-CS" w:eastAsia="en-US"/>
    </w:rPr>
  </w:style>
  <w:style w:type="paragraph" w:customStyle="1" w:styleId="Podnaslov3">
    <w:name w:val="Podnaslov 3"/>
    <w:basedOn w:val="Normal"/>
    <w:next w:val="Paragraf"/>
    <w:rsid w:val="00CC1E38"/>
    <w:pPr>
      <w:keepNext/>
      <w:suppressAutoHyphens w:val="0"/>
      <w:spacing w:before="240" w:after="120" w:line="240" w:lineRule="auto"/>
      <w:ind w:left="851"/>
      <w:jc w:val="both"/>
    </w:pPr>
    <w:rPr>
      <w:rFonts w:ascii="Verdana" w:eastAsia="Times New Roman" w:hAnsi="Verdana"/>
      <w:i/>
      <w:color w:val="auto"/>
      <w:kern w:val="0"/>
      <w:szCs w:val="22"/>
      <w:lang w:val="sr-Cyrl-CS" w:eastAsia="en-US"/>
    </w:rPr>
  </w:style>
  <w:style w:type="paragraph" w:customStyle="1" w:styleId="Podnaslov4">
    <w:name w:val="Podnaslov 4"/>
    <w:basedOn w:val="Normal"/>
    <w:next w:val="Paragraf"/>
    <w:rsid w:val="00CC1E38"/>
    <w:pPr>
      <w:keepNext/>
      <w:suppressAutoHyphens w:val="0"/>
      <w:spacing w:before="240" w:after="120" w:line="240" w:lineRule="auto"/>
      <w:ind w:left="851"/>
      <w:jc w:val="both"/>
    </w:pPr>
    <w:rPr>
      <w:rFonts w:ascii="Verdana" w:eastAsia="Times New Roman" w:hAnsi="Verdana"/>
      <w:i/>
      <w:color w:val="auto"/>
      <w:kern w:val="0"/>
      <w:sz w:val="22"/>
      <w:szCs w:val="22"/>
      <w:lang w:val="sr-Cyrl-CS" w:eastAsia="en-US"/>
    </w:rPr>
  </w:style>
  <w:style w:type="paragraph" w:customStyle="1" w:styleId="Podnaslov5">
    <w:name w:val="Podnaslov 5"/>
    <w:basedOn w:val="Normal"/>
    <w:next w:val="Paragraf"/>
    <w:rsid w:val="00CC1E38"/>
    <w:pPr>
      <w:keepNext/>
      <w:suppressAutoHyphens w:val="0"/>
      <w:spacing w:before="240" w:after="120" w:line="240" w:lineRule="auto"/>
      <w:ind w:left="851"/>
      <w:jc w:val="both"/>
    </w:pPr>
    <w:rPr>
      <w:rFonts w:ascii="Verdana" w:eastAsia="Times New Roman" w:hAnsi="Verdana"/>
      <w:b/>
      <w:color w:val="auto"/>
      <w:kern w:val="0"/>
      <w:sz w:val="22"/>
      <w:szCs w:val="22"/>
      <w:lang w:val="sr-Cyrl-CS" w:eastAsia="en-US"/>
    </w:rPr>
  </w:style>
  <w:style w:type="paragraph" w:customStyle="1" w:styleId="Clan">
    <w:name w:val="Clan"/>
    <w:basedOn w:val="Paragraf"/>
    <w:next w:val="Paragraf"/>
    <w:rsid w:val="00CC1E38"/>
    <w:pPr>
      <w:keepNext/>
      <w:spacing w:before="240"/>
      <w:ind w:firstLine="0"/>
      <w:jc w:val="center"/>
      <w:outlineLvl w:val="2"/>
    </w:pPr>
  </w:style>
  <w:style w:type="paragraph" w:customStyle="1" w:styleId="Tacka10">
    <w:name w:val="Tacka 1"/>
    <w:basedOn w:val="Normal"/>
    <w:rsid w:val="00CC1E38"/>
    <w:pPr>
      <w:numPr>
        <w:numId w:val="13"/>
      </w:numPr>
      <w:tabs>
        <w:tab w:val="left" w:pos="1247"/>
      </w:tabs>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a0">
    <w:name w:val="Tacka a"/>
    <w:basedOn w:val="Normal"/>
    <w:rsid w:val="00CC1E38"/>
    <w:pPr>
      <w:numPr>
        <w:numId w:val="25"/>
      </w:numPr>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1">
    <w:name w:val="Tacka 1)"/>
    <w:basedOn w:val="Normal"/>
    <w:rsid w:val="00CC1E38"/>
    <w:pPr>
      <w:numPr>
        <w:numId w:val="14"/>
      </w:numPr>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a1">
    <w:name w:val="Tacka a)"/>
    <w:basedOn w:val="Normal"/>
    <w:rsid w:val="00CC1E38"/>
    <w:pPr>
      <w:numPr>
        <w:numId w:val="15"/>
      </w:numPr>
      <w:suppressAutoHyphens w:val="0"/>
      <w:spacing w:line="240" w:lineRule="auto"/>
      <w:jc w:val="both"/>
    </w:pPr>
    <w:rPr>
      <w:rFonts w:ascii="Verdana" w:eastAsia="Times New Roman" w:hAnsi="Verdana"/>
      <w:color w:val="auto"/>
      <w:kern w:val="0"/>
      <w:sz w:val="22"/>
      <w:szCs w:val="22"/>
      <w:lang w:val="sr-Cyrl-CS" w:eastAsia="en-US"/>
    </w:rPr>
  </w:style>
  <w:style w:type="paragraph" w:styleId="BodyTextFirstIndent">
    <w:name w:val="Body Text First Indent"/>
    <w:basedOn w:val="BodyText"/>
    <w:link w:val="BodyTextFirstIndentChar"/>
    <w:hidden/>
    <w:rsid w:val="00CC1E38"/>
    <w:pPr>
      <w:suppressAutoHyphens w:val="0"/>
      <w:spacing w:line="240" w:lineRule="auto"/>
      <w:ind w:firstLine="210"/>
      <w:jc w:val="both"/>
    </w:pPr>
    <w:rPr>
      <w:rFonts w:ascii="Verdana" w:hAnsi="Verdana"/>
      <w:sz w:val="22"/>
      <w:szCs w:val="22"/>
      <w:lang w:val="sr-Cyrl-CS"/>
    </w:rPr>
  </w:style>
  <w:style w:type="character" w:customStyle="1" w:styleId="BodyTextChar1">
    <w:name w:val="Body Text Char1"/>
    <w:link w:val="BodyText"/>
    <w:rsid w:val="00CC1E38"/>
    <w:rPr>
      <w:rFonts w:eastAsia="Arial Unicode MS"/>
      <w:color w:val="000000"/>
      <w:kern w:val="1"/>
      <w:sz w:val="24"/>
      <w:szCs w:val="24"/>
      <w:lang w:eastAsia="ar-SA"/>
    </w:rPr>
  </w:style>
  <w:style w:type="character" w:customStyle="1" w:styleId="BodyTextFirstIndentChar">
    <w:name w:val="Body Text First Indent Char"/>
    <w:link w:val="BodyTextFirstIndent"/>
    <w:rsid w:val="00CC1E38"/>
    <w:rPr>
      <w:rFonts w:ascii="Verdana" w:eastAsia="Arial Unicode MS" w:hAnsi="Verdana"/>
      <w:color w:val="000000"/>
      <w:kern w:val="1"/>
      <w:sz w:val="22"/>
      <w:szCs w:val="22"/>
      <w:lang w:val="sr-Cyrl-CS" w:eastAsia="ar-SA"/>
    </w:rPr>
  </w:style>
  <w:style w:type="paragraph" w:styleId="BodyTextIndent">
    <w:name w:val="Body Text Indent"/>
    <w:basedOn w:val="Normal"/>
    <w:link w:val="BodyTextIndentChar"/>
    <w:hidden/>
    <w:rsid w:val="00CC1E38"/>
    <w:pPr>
      <w:suppressAutoHyphens w:val="0"/>
      <w:spacing w:after="120" w:line="240" w:lineRule="auto"/>
      <w:ind w:left="283"/>
      <w:jc w:val="both"/>
    </w:pPr>
    <w:rPr>
      <w:rFonts w:ascii="Verdana" w:eastAsia="Times New Roman" w:hAnsi="Verdana"/>
      <w:color w:val="auto"/>
      <w:kern w:val="0"/>
      <w:sz w:val="22"/>
      <w:szCs w:val="22"/>
      <w:lang w:val="sr-Cyrl-CS" w:eastAsia="x-none"/>
    </w:rPr>
  </w:style>
  <w:style w:type="character" w:customStyle="1" w:styleId="BodyTextIndentChar">
    <w:name w:val="Body Text Indent Char"/>
    <w:link w:val="BodyTextIndent"/>
    <w:rsid w:val="00CC1E38"/>
    <w:rPr>
      <w:rFonts w:ascii="Verdana" w:hAnsi="Verdana"/>
      <w:sz w:val="22"/>
      <w:szCs w:val="22"/>
      <w:lang w:val="sr-Cyrl-CS"/>
    </w:rPr>
  </w:style>
  <w:style w:type="paragraph" w:styleId="BodyTextFirstIndent2">
    <w:name w:val="Body Text First Indent 2"/>
    <w:basedOn w:val="BodyTextIndent"/>
    <w:link w:val="BodyTextFirstIndent2Char"/>
    <w:hidden/>
    <w:rsid w:val="00CC1E38"/>
    <w:pPr>
      <w:ind w:firstLine="210"/>
    </w:pPr>
  </w:style>
  <w:style w:type="character" w:customStyle="1" w:styleId="BodyTextFirstIndent2Char">
    <w:name w:val="Body Text First Indent 2 Char"/>
    <w:basedOn w:val="BodyTextIndentChar"/>
    <w:link w:val="BodyTextFirstIndent2"/>
    <w:rsid w:val="00CC1E38"/>
    <w:rPr>
      <w:rFonts w:ascii="Verdana" w:hAnsi="Verdana"/>
      <w:sz w:val="22"/>
      <w:szCs w:val="22"/>
      <w:lang w:val="sr-Cyrl-CS"/>
    </w:rPr>
  </w:style>
  <w:style w:type="paragraph" w:styleId="BodyTextIndent2">
    <w:name w:val="Body Text Indent 2"/>
    <w:basedOn w:val="Normal"/>
    <w:link w:val="BodyTextIndent2Char"/>
    <w:hidden/>
    <w:rsid w:val="00CC1E38"/>
    <w:pPr>
      <w:suppressAutoHyphens w:val="0"/>
      <w:spacing w:after="120" w:line="480" w:lineRule="auto"/>
      <w:ind w:left="283"/>
      <w:jc w:val="both"/>
    </w:pPr>
    <w:rPr>
      <w:rFonts w:ascii="Verdana" w:eastAsia="Times New Roman" w:hAnsi="Verdana"/>
      <w:color w:val="auto"/>
      <w:kern w:val="0"/>
      <w:sz w:val="22"/>
      <w:szCs w:val="22"/>
      <w:lang w:val="sr-Cyrl-CS" w:eastAsia="x-none"/>
    </w:rPr>
  </w:style>
  <w:style w:type="character" w:customStyle="1" w:styleId="BodyTextIndent2Char">
    <w:name w:val="Body Text Indent 2 Char"/>
    <w:link w:val="BodyTextIndent2"/>
    <w:rsid w:val="00CC1E38"/>
    <w:rPr>
      <w:rFonts w:ascii="Verdana" w:hAnsi="Verdana"/>
      <w:sz w:val="22"/>
      <w:szCs w:val="22"/>
      <w:lang w:val="sr-Cyrl-CS"/>
    </w:rPr>
  </w:style>
  <w:style w:type="paragraph" w:styleId="Closing">
    <w:name w:val="Closing"/>
    <w:basedOn w:val="Normal"/>
    <w:link w:val="ClosingChar"/>
    <w:hidden/>
    <w:rsid w:val="00CC1E38"/>
    <w:pPr>
      <w:suppressAutoHyphens w:val="0"/>
      <w:spacing w:line="240" w:lineRule="auto"/>
      <w:ind w:left="4252"/>
      <w:jc w:val="both"/>
    </w:pPr>
    <w:rPr>
      <w:rFonts w:ascii="Verdana" w:eastAsia="Times New Roman" w:hAnsi="Verdana"/>
      <w:color w:val="auto"/>
      <w:kern w:val="0"/>
      <w:sz w:val="22"/>
      <w:szCs w:val="22"/>
      <w:lang w:val="sr-Cyrl-CS" w:eastAsia="x-none"/>
    </w:rPr>
  </w:style>
  <w:style w:type="character" w:customStyle="1" w:styleId="ClosingChar">
    <w:name w:val="Closing Char"/>
    <w:link w:val="Closing"/>
    <w:rsid w:val="00CC1E38"/>
    <w:rPr>
      <w:rFonts w:ascii="Verdana" w:hAnsi="Verdana"/>
      <w:sz w:val="22"/>
      <w:szCs w:val="22"/>
      <w:lang w:val="sr-Cyrl-CS"/>
    </w:rPr>
  </w:style>
  <w:style w:type="paragraph" w:styleId="Date">
    <w:name w:val="Date"/>
    <w:basedOn w:val="Normal"/>
    <w:next w:val="Normal"/>
    <w:link w:val="DateChar"/>
    <w:hidden/>
    <w:rsid w:val="00CC1E38"/>
    <w:pPr>
      <w:suppressAutoHyphens w:val="0"/>
      <w:spacing w:line="240" w:lineRule="auto"/>
      <w:jc w:val="both"/>
    </w:pPr>
    <w:rPr>
      <w:rFonts w:ascii="Verdana" w:eastAsia="Times New Roman" w:hAnsi="Verdana"/>
      <w:color w:val="auto"/>
      <w:kern w:val="0"/>
      <w:sz w:val="22"/>
      <w:szCs w:val="22"/>
      <w:lang w:val="sr-Cyrl-CS" w:eastAsia="x-none"/>
    </w:rPr>
  </w:style>
  <w:style w:type="character" w:customStyle="1" w:styleId="DateChar">
    <w:name w:val="Date Char"/>
    <w:link w:val="Date"/>
    <w:rsid w:val="00CC1E38"/>
    <w:rPr>
      <w:rFonts w:ascii="Verdana" w:hAnsi="Verdana"/>
      <w:sz w:val="22"/>
      <w:szCs w:val="22"/>
      <w:lang w:val="sr-Cyrl-CS"/>
    </w:rPr>
  </w:style>
  <w:style w:type="paragraph" w:styleId="E-mailSignature">
    <w:name w:val="E-mail Signature"/>
    <w:basedOn w:val="Normal"/>
    <w:link w:val="E-mailSignatureChar"/>
    <w:hidden/>
    <w:rsid w:val="00CC1E38"/>
    <w:pPr>
      <w:suppressAutoHyphens w:val="0"/>
      <w:spacing w:line="240" w:lineRule="auto"/>
      <w:jc w:val="both"/>
    </w:pPr>
    <w:rPr>
      <w:rFonts w:ascii="Verdana" w:eastAsia="Times New Roman" w:hAnsi="Verdana"/>
      <w:color w:val="auto"/>
      <w:kern w:val="0"/>
      <w:sz w:val="22"/>
      <w:szCs w:val="22"/>
      <w:lang w:val="sr-Cyrl-CS" w:eastAsia="x-none"/>
    </w:rPr>
  </w:style>
  <w:style w:type="character" w:customStyle="1" w:styleId="E-mailSignatureChar">
    <w:name w:val="E-mail Signature Char"/>
    <w:link w:val="E-mailSignature"/>
    <w:rsid w:val="00CC1E38"/>
    <w:rPr>
      <w:rFonts w:ascii="Verdana" w:hAnsi="Verdana"/>
      <w:sz w:val="22"/>
      <w:szCs w:val="22"/>
      <w:lang w:val="sr-Cyrl-CS"/>
    </w:rPr>
  </w:style>
  <w:style w:type="character" w:styleId="Emphasis">
    <w:name w:val="Emphasis"/>
    <w:hidden/>
    <w:qFormat/>
    <w:rsid w:val="00CC1E38"/>
    <w:rPr>
      <w:i/>
      <w:iCs/>
    </w:rPr>
  </w:style>
  <w:style w:type="paragraph" w:styleId="EnvelopeReturn">
    <w:name w:val="envelope return"/>
    <w:basedOn w:val="Normal"/>
    <w:hidden/>
    <w:rsid w:val="00CC1E38"/>
    <w:pPr>
      <w:suppressAutoHyphens w:val="0"/>
      <w:spacing w:line="240" w:lineRule="auto"/>
      <w:jc w:val="both"/>
    </w:pPr>
    <w:rPr>
      <w:rFonts w:ascii="Verdana" w:eastAsia="Times New Roman" w:hAnsi="Verdana" w:cs="Arial"/>
      <w:color w:val="auto"/>
      <w:kern w:val="0"/>
      <w:sz w:val="22"/>
      <w:szCs w:val="22"/>
      <w:lang w:val="sr-Cyrl-CS" w:eastAsia="en-US"/>
    </w:rPr>
  </w:style>
  <w:style w:type="character" w:styleId="FollowedHyperlink">
    <w:name w:val="FollowedHyperlink"/>
    <w:hidden/>
    <w:rsid w:val="00CC1E38"/>
    <w:rPr>
      <w:color w:val="800080"/>
      <w:u w:val="single"/>
    </w:rPr>
  </w:style>
  <w:style w:type="character" w:styleId="HTMLAcronym">
    <w:name w:val="HTML Acronym"/>
    <w:basedOn w:val="DefaultParagraphFont"/>
    <w:hidden/>
    <w:rsid w:val="00CC1E38"/>
  </w:style>
  <w:style w:type="paragraph" w:styleId="HTMLAddress">
    <w:name w:val="HTML Address"/>
    <w:basedOn w:val="Normal"/>
    <w:link w:val="HTMLAddressChar"/>
    <w:hidden/>
    <w:rsid w:val="00CC1E38"/>
    <w:pPr>
      <w:suppressAutoHyphens w:val="0"/>
      <w:spacing w:line="240" w:lineRule="auto"/>
      <w:jc w:val="both"/>
    </w:pPr>
    <w:rPr>
      <w:rFonts w:ascii="Verdana" w:eastAsia="Times New Roman" w:hAnsi="Verdana"/>
      <w:i/>
      <w:iCs/>
      <w:color w:val="auto"/>
      <w:kern w:val="0"/>
      <w:sz w:val="22"/>
      <w:szCs w:val="22"/>
      <w:lang w:val="sr-Cyrl-CS" w:eastAsia="x-none"/>
    </w:rPr>
  </w:style>
  <w:style w:type="character" w:customStyle="1" w:styleId="HTMLAddressChar">
    <w:name w:val="HTML Address Char"/>
    <w:link w:val="HTMLAddress"/>
    <w:rsid w:val="00CC1E38"/>
    <w:rPr>
      <w:rFonts w:ascii="Verdana" w:hAnsi="Verdana"/>
      <w:i/>
      <w:iCs/>
      <w:sz w:val="22"/>
      <w:szCs w:val="22"/>
      <w:lang w:val="sr-Cyrl-CS"/>
    </w:rPr>
  </w:style>
  <w:style w:type="character" w:styleId="HTMLCite">
    <w:name w:val="HTML Cite"/>
    <w:hidden/>
    <w:rsid w:val="00CC1E38"/>
    <w:rPr>
      <w:i/>
      <w:iCs/>
    </w:rPr>
  </w:style>
  <w:style w:type="character" w:styleId="HTMLCode">
    <w:name w:val="HTML Code"/>
    <w:hidden/>
    <w:rsid w:val="00CC1E38"/>
    <w:rPr>
      <w:rFonts w:ascii="Courier New" w:hAnsi="Courier New"/>
      <w:sz w:val="20"/>
      <w:szCs w:val="20"/>
    </w:rPr>
  </w:style>
  <w:style w:type="character" w:styleId="HTMLDefinition">
    <w:name w:val="HTML Definition"/>
    <w:hidden/>
    <w:rsid w:val="00CC1E38"/>
    <w:rPr>
      <w:i/>
      <w:iCs/>
    </w:rPr>
  </w:style>
  <w:style w:type="character" w:styleId="HTMLKeyboard">
    <w:name w:val="HTML Keyboard"/>
    <w:hidden/>
    <w:rsid w:val="00CC1E38"/>
    <w:rPr>
      <w:rFonts w:ascii="Courier New" w:hAnsi="Courier New"/>
      <w:sz w:val="20"/>
      <w:szCs w:val="20"/>
    </w:rPr>
  </w:style>
  <w:style w:type="paragraph" w:styleId="HTMLPreformatted">
    <w:name w:val="HTML Preformatted"/>
    <w:basedOn w:val="Normal"/>
    <w:link w:val="HTMLPreformattedChar"/>
    <w:hidden/>
    <w:rsid w:val="00CC1E38"/>
    <w:pPr>
      <w:suppressAutoHyphens w:val="0"/>
      <w:spacing w:line="240" w:lineRule="auto"/>
      <w:jc w:val="both"/>
    </w:pPr>
    <w:rPr>
      <w:rFonts w:ascii="Courier New" w:eastAsia="Times New Roman" w:hAnsi="Courier New"/>
      <w:color w:val="auto"/>
      <w:kern w:val="0"/>
      <w:sz w:val="20"/>
      <w:szCs w:val="20"/>
      <w:lang w:val="sr-Cyrl-CS" w:eastAsia="x-none"/>
    </w:rPr>
  </w:style>
  <w:style w:type="character" w:customStyle="1" w:styleId="HTMLPreformattedChar">
    <w:name w:val="HTML Preformatted Char"/>
    <w:link w:val="HTMLPreformatted"/>
    <w:rsid w:val="00CC1E38"/>
    <w:rPr>
      <w:rFonts w:ascii="Courier New" w:hAnsi="Courier New" w:cs="Courier New"/>
      <w:lang w:val="sr-Cyrl-CS"/>
    </w:rPr>
  </w:style>
  <w:style w:type="character" w:styleId="HTMLSample">
    <w:name w:val="HTML Sample"/>
    <w:hidden/>
    <w:rsid w:val="00CC1E38"/>
    <w:rPr>
      <w:rFonts w:ascii="Courier New" w:hAnsi="Courier New"/>
    </w:rPr>
  </w:style>
  <w:style w:type="character" w:styleId="HTMLTypewriter">
    <w:name w:val="HTML Typewriter"/>
    <w:hidden/>
    <w:rsid w:val="00CC1E38"/>
    <w:rPr>
      <w:rFonts w:ascii="Courier New" w:hAnsi="Courier New"/>
      <w:sz w:val="20"/>
      <w:szCs w:val="20"/>
    </w:rPr>
  </w:style>
  <w:style w:type="character" w:styleId="HTMLVariable">
    <w:name w:val="HTML Variable"/>
    <w:hidden/>
    <w:rsid w:val="00CC1E38"/>
    <w:rPr>
      <w:i/>
      <w:iCs/>
    </w:rPr>
  </w:style>
  <w:style w:type="character" w:styleId="LineNumber">
    <w:name w:val="line number"/>
    <w:basedOn w:val="DefaultParagraphFont"/>
    <w:hidden/>
    <w:rsid w:val="00CC1E38"/>
  </w:style>
  <w:style w:type="paragraph" w:styleId="List2">
    <w:name w:val="List 2"/>
    <w:basedOn w:val="Normal"/>
    <w:hidden/>
    <w:rsid w:val="00CC1E38"/>
    <w:pPr>
      <w:suppressAutoHyphens w:val="0"/>
      <w:spacing w:line="240" w:lineRule="auto"/>
      <w:ind w:left="566" w:hanging="283"/>
      <w:jc w:val="both"/>
    </w:pPr>
    <w:rPr>
      <w:rFonts w:ascii="Verdana" w:eastAsia="Times New Roman" w:hAnsi="Verdana"/>
      <w:color w:val="auto"/>
      <w:kern w:val="0"/>
      <w:sz w:val="22"/>
      <w:szCs w:val="22"/>
      <w:lang w:val="sr-Cyrl-CS" w:eastAsia="en-US"/>
    </w:rPr>
  </w:style>
  <w:style w:type="paragraph" w:styleId="List3">
    <w:name w:val="List 3"/>
    <w:basedOn w:val="Normal"/>
    <w:hidden/>
    <w:rsid w:val="00CC1E38"/>
    <w:pPr>
      <w:suppressAutoHyphens w:val="0"/>
      <w:spacing w:line="240" w:lineRule="auto"/>
      <w:ind w:left="849" w:hanging="283"/>
      <w:jc w:val="both"/>
    </w:pPr>
    <w:rPr>
      <w:rFonts w:ascii="Verdana" w:eastAsia="Times New Roman" w:hAnsi="Verdana"/>
      <w:color w:val="auto"/>
      <w:kern w:val="0"/>
      <w:sz w:val="22"/>
      <w:szCs w:val="22"/>
      <w:lang w:val="sr-Cyrl-CS" w:eastAsia="en-US"/>
    </w:rPr>
  </w:style>
  <w:style w:type="paragraph" w:styleId="List4">
    <w:name w:val="List 4"/>
    <w:basedOn w:val="Normal"/>
    <w:hidden/>
    <w:rsid w:val="00CC1E38"/>
    <w:pPr>
      <w:suppressAutoHyphens w:val="0"/>
      <w:spacing w:line="240" w:lineRule="auto"/>
      <w:ind w:left="1132" w:hanging="283"/>
      <w:jc w:val="both"/>
    </w:pPr>
    <w:rPr>
      <w:rFonts w:ascii="Verdana" w:eastAsia="Times New Roman" w:hAnsi="Verdana"/>
      <w:color w:val="auto"/>
      <w:kern w:val="0"/>
      <w:sz w:val="22"/>
      <w:szCs w:val="22"/>
      <w:lang w:val="sr-Cyrl-CS" w:eastAsia="en-US"/>
    </w:rPr>
  </w:style>
  <w:style w:type="paragraph" w:styleId="List5">
    <w:name w:val="List 5"/>
    <w:basedOn w:val="Normal"/>
    <w:hidden/>
    <w:rsid w:val="00CC1E38"/>
    <w:pPr>
      <w:suppressAutoHyphens w:val="0"/>
      <w:spacing w:line="240" w:lineRule="auto"/>
      <w:ind w:left="1415" w:hanging="283"/>
      <w:jc w:val="both"/>
    </w:pPr>
    <w:rPr>
      <w:rFonts w:ascii="Verdana" w:eastAsia="Times New Roman" w:hAnsi="Verdana"/>
      <w:color w:val="auto"/>
      <w:kern w:val="0"/>
      <w:sz w:val="22"/>
      <w:szCs w:val="22"/>
      <w:lang w:val="sr-Cyrl-CS" w:eastAsia="en-US"/>
    </w:rPr>
  </w:style>
  <w:style w:type="paragraph" w:styleId="ListBullet">
    <w:name w:val="List Bullet"/>
    <w:basedOn w:val="Normal"/>
    <w:autoRedefine/>
    <w:hidden/>
    <w:rsid w:val="00CC1E38"/>
    <w:pPr>
      <w:tabs>
        <w:tab w:val="num" w:pos="0"/>
      </w:tabs>
      <w:suppressAutoHyphens w:val="0"/>
      <w:spacing w:line="240" w:lineRule="auto"/>
      <w:ind w:left="432" w:hanging="432"/>
      <w:jc w:val="both"/>
    </w:pPr>
    <w:rPr>
      <w:rFonts w:ascii="Verdana" w:eastAsia="Times New Roman" w:hAnsi="Verdana"/>
      <w:color w:val="auto"/>
      <w:kern w:val="0"/>
      <w:sz w:val="22"/>
      <w:szCs w:val="22"/>
      <w:lang w:val="sr-Cyrl-CS" w:eastAsia="en-US"/>
    </w:rPr>
  </w:style>
  <w:style w:type="paragraph" w:styleId="ListBullet2">
    <w:name w:val="List Bullet 2"/>
    <w:basedOn w:val="Normal"/>
    <w:autoRedefine/>
    <w:hidden/>
    <w:rsid w:val="00CC1E38"/>
    <w:pPr>
      <w:tabs>
        <w:tab w:val="num" w:pos="0"/>
      </w:tabs>
      <w:suppressAutoHyphens w:val="0"/>
      <w:spacing w:line="240" w:lineRule="auto"/>
      <w:ind w:left="780" w:hanging="360"/>
      <w:jc w:val="both"/>
    </w:pPr>
    <w:rPr>
      <w:rFonts w:ascii="Verdana" w:eastAsia="Times New Roman" w:hAnsi="Verdana"/>
      <w:color w:val="auto"/>
      <w:kern w:val="0"/>
      <w:sz w:val="22"/>
      <w:szCs w:val="22"/>
      <w:lang w:val="sr-Cyrl-CS" w:eastAsia="en-US"/>
    </w:rPr>
  </w:style>
  <w:style w:type="paragraph" w:styleId="ListBullet3">
    <w:name w:val="List Bullet 3"/>
    <w:basedOn w:val="Normal"/>
    <w:autoRedefine/>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Bullet4">
    <w:name w:val="List Bullet 4"/>
    <w:basedOn w:val="Normal"/>
    <w:autoRedefine/>
    <w:hidden/>
    <w:rsid w:val="00CC1E38"/>
    <w:pPr>
      <w:tabs>
        <w:tab w:val="num" w:pos="-218"/>
      </w:tabs>
      <w:suppressAutoHyphens w:val="0"/>
      <w:spacing w:line="240" w:lineRule="auto"/>
      <w:ind w:left="502" w:hanging="360"/>
      <w:jc w:val="both"/>
    </w:pPr>
    <w:rPr>
      <w:rFonts w:ascii="Verdana" w:eastAsia="Times New Roman" w:hAnsi="Verdana"/>
      <w:color w:val="auto"/>
      <w:kern w:val="0"/>
      <w:sz w:val="22"/>
      <w:szCs w:val="22"/>
      <w:lang w:val="sr-Cyrl-CS" w:eastAsia="en-US"/>
    </w:rPr>
  </w:style>
  <w:style w:type="paragraph" w:styleId="ListBullet5">
    <w:name w:val="List Bullet 5"/>
    <w:basedOn w:val="Normal"/>
    <w:autoRedefine/>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Continue">
    <w:name w:val="List Continue"/>
    <w:basedOn w:val="Normal"/>
    <w:hidden/>
    <w:rsid w:val="00CC1E38"/>
    <w:pPr>
      <w:suppressAutoHyphens w:val="0"/>
      <w:spacing w:after="120" w:line="240" w:lineRule="auto"/>
      <w:ind w:left="283"/>
      <w:jc w:val="both"/>
    </w:pPr>
    <w:rPr>
      <w:rFonts w:ascii="Verdana" w:eastAsia="Times New Roman" w:hAnsi="Verdana"/>
      <w:color w:val="auto"/>
      <w:kern w:val="0"/>
      <w:sz w:val="22"/>
      <w:szCs w:val="22"/>
      <w:lang w:val="sr-Cyrl-CS" w:eastAsia="en-US"/>
    </w:rPr>
  </w:style>
  <w:style w:type="paragraph" w:styleId="ListContinue2">
    <w:name w:val="List Continue 2"/>
    <w:basedOn w:val="Normal"/>
    <w:hidden/>
    <w:rsid w:val="00CC1E38"/>
    <w:pPr>
      <w:suppressAutoHyphens w:val="0"/>
      <w:spacing w:after="120" w:line="240" w:lineRule="auto"/>
      <w:ind w:left="566"/>
      <w:jc w:val="both"/>
    </w:pPr>
    <w:rPr>
      <w:rFonts w:ascii="Verdana" w:eastAsia="Times New Roman" w:hAnsi="Verdana"/>
      <w:color w:val="auto"/>
      <w:kern w:val="0"/>
      <w:sz w:val="22"/>
      <w:szCs w:val="22"/>
      <w:lang w:val="sr-Cyrl-CS" w:eastAsia="en-US"/>
    </w:rPr>
  </w:style>
  <w:style w:type="paragraph" w:styleId="ListContinue3">
    <w:name w:val="List Continue 3"/>
    <w:basedOn w:val="Normal"/>
    <w:hidden/>
    <w:rsid w:val="00CC1E38"/>
    <w:pPr>
      <w:suppressAutoHyphens w:val="0"/>
      <w:spacing w:after="120" w:line="240" w:lineRule="auto"/>
      <w:ind w:left="849"/>
      <w:jc w:val="both"/>
    </w:pPr>
    <w:rPr>
      <w:rFonts w:ascii="Verdana" w:eastAsia="Times New Roman" w:hAnsi="Verdana"/>
      <w:color w:val="auto"/>
      <w:kern w:val="0"/>
      <w:sz w:val="22"/>
      <w:szCs w:val="22"/>
      <w:lang w:val="sr-Cyrl-CS" w:eastAsia="en-US"/>
    </w:rPr>
  </w:style>
  <w:style w:type="paragraph" w:styleId="ListContinue4">
    <w:name w:val="List Continue 4"/>
    <w:basedOn w:val="Normal"/>
    <w:hidden/>
    <w:rsid w:val="00CC1E38"/>
    <w:pPr>
      <w:suppressAutoHyphens w:val="0"/>
      <w:spacing w:after="120" w:line="240" w:lineRule="auto"/>
      <w:ind w:left="1132"/>
      <w:jc w:val="both"/>
    </w:pPr>
    <w:rPr>
      <w:rFonts w:ascii="Verdana" w:eastAsia="Times New Roman" w:hAnsi="Verdana"/>
      <w:color w:val="auto"/>
      <w:kern w:val="0"/>
      <w:sz w:val="22"/>
      <w:szCs w:val="22"/>
      <w:lang w:val="sr-Cyrl-CS" w:eastAsia="en-US"/>
    </w:rPr>
  </w:style>
  <w:style w:type="paragraph" w:styleId="ListContinue5">
    <w:name w:val="List Continue 5"/>
    <w:basedOn w:val="Normal"/>
    <w:hidden/>
    <w:rsid w:val="00CC1E38"/>
    <w:pPr>
      <w:suppressAutoHyphens w:val="0"/>
      <w:spacing w:after="120" w:line="240" w:lineRule="auto"/>
      <w:ind w:left="1415"/>
      <w:jc w:val="both"/>
    </w:pPr>
    <w:rPr>
      <w:rFonts w:ascii="Verdana" w:eastAsia="Times New Roman" w:hAnsi="Verdana"/>
      <w:color w:val="auto"/>
      <w:kern w:val="0"/>
      <w:sz w:val="22"/>
      <w:szCs w:val="22"/>
      <w:lang w:val="sr-Cyrl-CS" w:eastAsia="en-US"/>
    </w:rPr>
  </w:style>
  <w:style w:type="paragraph" w:styleId="ListNumber">
    <w:name w:val="List Number"/>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2">
    <w:name w:val="List Number 2"/>
    <w:basedOn w:val="Normal"/>
    <w:hidden/>
    <w:rsid w:val="00CC1E38"/>
    <w:pPr>
      <w:tabs>
        <w:tab w:val="num" w:pos="72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3">
    <w:name w:val="List Number 3"/>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4">
    <w:name w:val="List Number 4"/>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5">
    <w:name w:val="List Number 5"/>
    <w:basedOn w:val="Normal"/>
    <w:hidden/>
    <w:rsid w:val="00CC1E38"/>
    <w:pPr>
      <w:tabs>
        <w:tab w:val="num" w:pos="270"/>
      </w:tabs>
      <w:suppressAutoHyphens w:val="0"/>
      <w:spacing w:line="240" w:lineRule="auto"/>
      <w:ind w:left="990" w:hanging="360"/>
      <w:jc w:val="both"/>
    </w:pPr>
    <w:rPr>
      <w:rFonts w:ascii="Verdana" w:eastAsia="Times New Roman" w:hAnsi="Verdana"/>
      <w:color w:val="auto"/>
      <w:kern w:val="0"/>
      <w:sz w:val="22"/>
      <w:szCs w:val="22"/>
      <w:lang w:val="sr-Cyrl-CS" w:eastAsia="en-US"/>
    </w:rPr>
  </w:style>
  <w:style w:type="paragraph" w:styleId="MessageHeader">
    <w:name w:val="Message Header"/>
    <w:basedOn w:val="Normal"/>
    <w:link w:val="MessageHeaderChar"/>
    <w:hidden/>
    <w:rsid w:val="00CC1E38"/>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jc w:val="both"/>
    </w:pPr>
    <w:rPr>
      <w:rFonts w:ascii="Arial" w:eastAsia="Times New Roman" w:hAnsi="Arial"/>
      <w:color w:val="auto"/>
      <w:kern w:val="0"/>
      <w:szCs w:val="22"/>
      <w:lang w:val="sr-Cyrl-CS" w:eastAsia="x-none"/>
    </w:rPr>
  </w:style>
  <w:style w:type="character" w:customStyle="1" w:styleId="MessageHeaderChar">
    <w:name w:val="Message Header Char"/>
    <w:link w:val="MessageHeader"/>
    <w:rsid w:val="00CC1E38"/>
    <w:rPr>
      <w:rFonts w:ascii="Arial" w:hAnsi="Arial" w:cs="Arial"/>
      <w:sz w:val="24"/>
      <w:szCs w:val="22"/>
      <w:shd w:val="pct20" w:color="auto" w:fill="auto"/>
      <w:lang w:val="sr-Cyrl-CS"/>
    </w:rPr>
  </w:style>
  <w:style w:type="paragraph" w:styleId="NormalWeb">
    <w:name w:val="Normal (Web)"/>
    <w:basedOn w:val="Normal"/>
    <w:hidden/>
    <w:uiPriority w:val="99"/>
    <w:rsid w:val="00CC1E38"/>
    <w:pPr>
      <w:suppressAutoHyphens w:val="0"/>
      <w:spacing w:line="240" w:lineRule="auto"/>
      <w:jc w:val="both"/>
    </w:pPr>
    <w:rPr>
      <w:rFonts w:eastAsia="Times New Roman"/>
      <w:color w:val="auto"/>
      <w:kern w:val="0"/>
      <w:szCs w:val="22"/>
      <w:lang w:val="sr-Cyrl-CS" w:eastAsia="en-US"/>
    </w:rPr>
  </w:style>
  <w:style w:type="paragraph" w:styleId="NormalIndent">
    <w:name w:val="Normal Indent"/>
    <w:basedOn w:val="Normal"/>
    <w:hidden/>
    <w:rsid w:val="00CC1E38"/>
    <w:pPr>
      <w:suppressAutoHyphens w:val="0"/>
      <w:spacing w:line="240" w:lineRule="auto"/>
      <w:ind w:left="720"/>
      <w:jc w:val="both"/>
    </w:pPr>
    <w:rPr>
      <w:rFonts w:ascii="Verdana" w:eastAsia="Times New Roman" w:hAnsi="Verdana"/>
      <w:color w:val="auto"/>
      <w:kern w:val="0"/>
      <w:sz w:val="22"/>
      <w:szCs w:val="22"/>
      <w:lang w:val="sr-Cyrl-CS" w:eastAsia="en-US"/>
    </w:rPr>
  </w:style>
  <w:style w:type="paragraph" w:styleId="NoteHeading">
    <w:name w:val="Note Heading"/>
    <w:basedOn w:val="Normal"/>
    <w:next w:val="Normal"/>
    <w:link w:val="NoteHeadingChar"/>
    <w:hidden/>
    <w:rsid w:val="00CC1E38"/>
    <w:pPr>
      <w:numPr>
        <w:numId w:val="16"/>
      </w:numPr>
      <w:tabs>
        <w:tab w:val="clear" w:pos="360"/>
      </w:tabs>
      <w:suppressAutoHyphens w:val="0"/>
      <w:spacing w:line="240" w:lineRule="auto"/>
      <w:ind w:left="0" w:firstLine="0"/>
      <w:jc w:val="both"/>
    </w:pPr>
    <w:rPr>
      <w:rFonts w:ascii="Verdana" w:eastAsia="Times New Roman" w:hAnsi="Verdana"/>
      <w:color w:val="auto"/>
      <w:kern w:val="0"/>
      <w:sz w:val="22"/>
      <w:szCs w:val="22"/>
      <w:lang w:val="sr-Cyrl-CS" w:eastAsia="x-none"/>
    </w:rPr>
  </w:style>
  <w:style w:type="character" w:customStyle="1" w:styleId="NoteHeadingChar">
    <w:name w:val="Note Heading Char"/>
    <w:link w:val="NoteHeading"/>
    <w:rsid w:val="00CC1E38"/>
    <w:rPr>
      <w:rFonts w:ascii="Verdana" w:hAnsi="Verdana"/>
      <w:sz w:val="22"/>
      <w:szCs w:val="22"/>
      <w:lang w:val="sr-Cyrl-CS" w:eastAsia="x-none"/>
    </w:rPr>
  </w:style>
  <w:style w:type="paragraph" w:styleId="PlainText">
    <w:name w:val="Plain Text"/>
    <w:basedOn w:val="Normal"/>
    <w:link w:val="PlainTextChar"/>
    <w:hidden/>
    <w:rsid w:val="00CC1E38"/>
    <w:pPr>
      <w:numPr>
        <w:numId w:val="17"/>
      </w:numPr>
      <w:tabs>
        <w:tab w:val="clear" w:pos="926"/>
      </w:tabs>
      <w:suppressAutoHyphens w:val="0"/>
      <w:spacing w:line="240" w:lineRule="auto"/>
      <w:ind w:left="0" w:firstLine="0"/>
      <w:jc w:val="both"/>
    </w:pPr>
    <w:rPr>
      <w:rFonts w:ascii="Courier New" w:eastAsia="Times New Roman" w:hAnsi="Courier New"/>
      <w:color w:val="auto"/>
      <w:kern w:val="0"/>
      <w:sz w:val="20"/>
      <w:szCs w:val="20"/>
      <w:lang w:val="sr-Cyrl-CS" w:eastAsia="x-none"/>
    </w:rPr>
  </w:style>
  <w:style w:type="character" w:customStyle="1" w:styleId="PlainTextChar">
    <w:name w:val="Plain Text Char"/>
    <w:link w:val="PlainText"/>
    <w:rsid w:val="00CC1E38"/>
    <w:rPr>
      <w:rFonts w:ascii="Courier New" w:hAnsi="Courier New"/>
      <w:lang w:val="sr-Cyrl-CS" w:eastAsia="x-none"/>
    </w:rPr>
  </w:style>
  <w:style w:type="paragraph" w:styleId="Salutation">
    <w:name w:val="Salutation"/>
    <w:basedOn w:val="Normal"/>
    <w:next w:val="Normal"/>
    <w:link w:val="SalutationChar"/>
    <w:hidden/>
    <w:rsid w:val="00CC1E38"/>
    <w:pPr>
      <w:numPr>
        <w:numId w:val="18"/>
      </w:numPr>
      <w:tabs>
        <w:tab w:val="clear" w:pos="1209"/>
      </w:tabs>
      <w:suppressAutoHyphens w:val="0"/>
      <w:spacing w:line="240" w:lineRule="auto"/>
      <w:ind w:left="0" w:firstLine="0"/>
      <w:jc w:val="both"/>
    </w:pPr>
    <w:rPr>
      <w:rFonts w:ascii="Verdana" w:eastAsia="Times New Roman" w:hAnsi="Verdana"/>
      <w:color w:val="auto"/>
      <w:kern w:val="0"/>
      <w:sz w:val="22"/>
      <w:szCs w:val="22"/>
      <w:lang w:val="sr-Cyrl-CS" w:eastAsia="x-none"/>
    </w:rPr>
  </w:style>
  <w:style w:type="character" w:customStyle="1" w:styleId="SalutationChar">
    <w:name w:val="Salutation Char"/>
    <w:link w:val="Salutation"/>
    <w:rsid w:val="00CC1E38"/>
    <w:rPr>
      <w:rFonts w:ascii="Verdana" w:hAnsi="Verdana"/>
      <w:sz w:val="22"/>
      <w:szCs w:val="22"/>
      <w:lang w:val="sr-Cyrl-CS" w:eastAsia="x-none"/>
    </w:rPr>
  </w:style>
  <w:style w:type="paragraph" w:styleId="Signature">
    <w:name w:val="Signature"/>
    <w:basedOn w:val="Normal"/>
    <w:link w:val="SignatureChar"/>
    <w:hidden/>
    <w:rsid w:val="00CC1E38"/>
    <w:pPr>
      <w:numPr>
        <w:numId w:val="19"/>
      </w:numPr>
      <w:tabs>
        <w:tab w:val="clear" w:pos="1492"/>
      </w:tabs>
      <w:suppressAutoHyphens w:val="0"/>
      <w:spacing w:line="240" w:lineRule="auto"/>
      <w:ind w:left="4252" w:firstLine="0"/>
      <w:jc w:val="both"/>
    </w:pPr>
    <w:rPr>
      <w:rFonts w:ascii="Verdana" w:eastAsia="Times New Roman" w:hAnsi="Verdana"/>
      <w:color w:val="auto"/>
      <w:kern w:val="0"/>
      <w:sz w:val="22"/>
      <w:szCs w:val="22"/>
      <w:lang w:val="sr-Cyrl-CS" w:eastAsia="x-none"/>
    </w:rPr>
  </w:style>
  <w:style w:type="character" w:customStyle="1" w:styleId="SignatureChar">
    <w:name w:val="Signature Char"/>
    <w:link w:val="Signature"/>
    <w:rsid w:val="00CC1E38"/>
    <w:rPr>
      <w:rFonts w:ascii="Verdana" w:hAnsi="Verdana"/>
      <w:sz w:val="22"/>
      <w:szCs w:val="22"/>
      <w:lang w:val="sr-Cyrl-CS" w:eastAsia="x-none"/>
    </w:rPr>
  </w:style>
  <w:style w:type="paragraph" w:styleId="Subtitle">
    <w:name w:val="Subtitle"/>
    <w:basedOn w:val="Normal"/>
    <w:link w:val="SubtitleChar"/>
    <w:hidden/>
    <w:qFormat/>
    <w:rsid w:val="00CC1E38"/>
    <w:pPr>
      <w:suppressAutoHyphens w:val="0"/>
      <w:spacing w:after="60" w:line="240" w:lineRule="auto"/>
      <w:jc w:val="center"/>
      <w:outlineLvl w:val="1"/>
    </w:pPr>
    <w:rPr>
      <w:rFonts w:ascii="Arial" w:eastAsia="Times New Roman" w:hAnsi="Arial"/>
      <w:color w:val="auto"/>
      <w:kern w:val="0"/>
      <w:szCs w:val="22"/>
      <w:lang w:val="sr-Cyrl-CS" w:eastAsia="x-none"/>
    </w:rPr>
  </w:style>
  <w:style w:type="character" w:customStyle="1" w:styleId="SubtitleChar">
    <w:name w:val="Subtitle Char"/>
    <w:link w:val="Subtitle"/>
    <w:rsid w:val="00CC1E38"/>
    <w:rPr>
      <w:rFonts w:ascii="Arial" w:hAnsi="Arial" w:cs="Arial"/>
      <w:sz w:val="24"/>
      <w:szCs w:val="22"/>
      <w:lang w:val="sr-Cyrl-CS"/>
    </w:rPr>
  </w:style>
  <w:style w:type="paragraph" w:styleId="Title">
    <w:name w:val="Title"/>
    <w:basedOn w:val="Normal"/>
    <w:link w:val="TitleChar"/>
    <w:hidden/>
    <w:qFormat/>
    <w:rsid w:val="00CC1E38"/>
    <w:pPr>
      <w:suppressAutoHyphens w:val="0"/>
      <w:spacing w:before="240" w:after="60" w:line="240" w:lineRule="auto"/>
      <w:jc w:val="center"/>
      <w:outlineLvl w:val="0"/>
    </w:pPr>
    <w:rPr>
      <w:rFonts w:ascii="Arial" w:eastAsia="Times New Roman" w:hAnsi="Arial"/>
      <w:b/>
      <w:bCs/>
      <w:color w:val="auto"/>
      <w:kern w:val="28"/>
      <w:sz w:val="32"/>
      <w:szCs w:val="32"/>
      <w:lang w:val="sr-Cyrl-CS" w:eastAsia="x-none"/>
    </w:rPr>
  </w:style>
  <w:style w:type="character" w:customStyle="1" w:styleId="TitleChar">
    <w:name w:val="Title Char"/>
    <w:link w:val="Title"/>
    <w:rsid w:val="00CC1E38"/>
    <w:rPr>
      <w:rFonts w:ascii="Arial" w:hAnsi="Arial" w:cs="Arial"/>
      <w:b/>
      <w:bCs/>
      <w:kern w:val="28"/>
      <w:sz w:val="32"/>
      <w:szCs w:val="32"/>
      <w:lang w:val="sr-Cyrl-CS"/>
    </w:rPr>
  </w:style>
  <w:style w:type="paragraph" w:customStyle="1" w:styleId="Karakteristike">
    <w:name w:val="Karakteristike"/>
    <w:basedOn w:val="Normal"/>
    <w:rsid w:val="00CC1E38"/>
    <w:pPr>
      <w:suppressAutoHyphens w:val="0"/>
      <w:spacing w:line="240" w:lineRule="auto"/>
      <w:ind w:left="1260"/>
    </w:pPr>
    <w:rPr>
      <w:rFonts w:ascii="Verdana" w:eastAsia="Times New Roman" w:hAnsi="Verdana"/>
      <w:color w:val="auto"/>
      <w:kern w:val="0"/>
      <w:sz w:val="22"/>
      <w:szCs w:val="22"/>
      <w:lang w:val="en-US" w:eastAsia="en-US"/>
    </w:rPr>
  </w:style>
  <w:style w:type="paragraph" w:customStyle="1" w:styleId="Zaglavlje">
    <w:name w:val="Zaglavlje"/>
    <w:basedOn w:val="Normal"/>
    <w:rsid w:val="00CC1E38"/>
    <w:pPr>
      <w:suppressAutoHyphens w:val="0"/>
      <w:spacing w:line="240" w:lineRule="auto"/>
      <w:ind w:right="6237"/>
      <w:jc w:val="center"/>
    </w:pPr>
    <w:rPr>
      <w:rFonts w:ascii="Verdana" w:eastAsia="Times New Roman" w:hAnsi="Verdana" w:cs="Arial"/>
      <w:color w:val="auto"/>
      <w:kern w:val="0"/>
      <w:sz w:val="22"/>
      <w:szCs w:val="22"/>
      <w:lang w:val="sr-Cyrl-CS" w:eastAsia="en-US"/>
    </w:rPr>
  </w:style>
  <w:style w:type="paragraph" w:customStyle="1" w:styleId="ZaglavljeWWW">
    <w:name w:val="ZaglavljeWWW"/>
    <w:basedOn w:val="Normal"/>
    <w:rsid w:val="00CC1E38"/>
    <w:pPr>
      <w:numPr>
        <w:numId w:val="20"/>
      </w:numPr>
      <w:tabs>
        <w:tab w:val="clear" w:pos="360"/>
      </w:tabs>
      <w:suppressAutoHyphens w:val="0"/>
      <w:spacing w:after="240" w:line="240" w:lineRule="auto"/>
      <w:ind w:left="0" w:right="6237" w:firstLine="0"/>
      <w:jc w:val="center"/>
    </w:pPr>
    <w:rPr>
      <w:rFonts w:ascii="Arial" w:eastAsia="Times New Roman" w:hAnsi="Arial"/>
      <w:color w:val="auto"/>
      <w:kern w:val="0"/>
      <w:sz w:val="18"/>
      <w:szCs w:val="22"/>
      <w:lang w:val="sr-Cyrl-CS" w:eastAsia="en-US"/>
    </w:rPr>
  </w:style>
  <w:style w:type="paragraph" w:customStyle="1" w:styleId="Potpis">
    <w:name w:val="Potpis"/>
    <w:basedOn w:val="Normal"/>
    <w:rsid w:val="00CC1E38"/>
    <w:pPr>
      <w:numPr>
        <w:numId w:val="21"/>
      </w:numPr>
      <w:tabs>
        <w:tab w:val="clear" w:pos="643"/>
      </w:tabs>
      <w:suppressAutoHyphens w:val="0"/>
      <w:spacing w:before="240" w:after="240" w:line="240" w:lineRule="auto"/>
      <w:ind w:left="4536" w:firstLine="0"/>
      <w:jc w:val="center"/>
    </w:pPr>
    <w:rPr>
      <w:rFonts w:ascii="Verdana" w:eastAsia="Times New Roman" w:hAnsi="Verdana"/>
      <w:color w:val="auto"/>
      <w:spacing w:val="30"/>
      <w:kern w:val="0"/>
      <w:sz w:val="22"/>
      <w:szCs w:val="22"/>
      <w:lang w:val="en-US" w:eastAsia="en-US"/>
    </w:rPr>
  </w:style>
  <w:style w:type="paragraph" w:customStyle="1" w:styleId="TackaA">
    <w:name w:val="Tacka A."/>
    <w:basedOn w:val="Normal"/>
    <w:rsid w:val="00CC1E38"/>
    <w:pPr>
      <w:numPr>
        <w:numId w:val="22"/>
      </w:numPr>
      <w:tabs>
        <w:tab w:val="clear" w:pos="926"/>
        <w:tab w:val="left" w:pos="851"/>
      </w:tabs>
      <w:suppressAutoHyphens w:val="0"/>
      <w:spacing w:line="240" w:lineRule="auto"/>
      <w:ind w:left="851" w:hanging="284"/>
      <w:jc w:val="both"/>
      <w:outlineLvl w:val="0"/>
    </w:pPr>
    <w:rPr>
      <w:rFonts w:ascii="Verdana" w:eastAsia="Times New Roman" w:hAnsi="Verdana"/>
      <w:color w:val="auto"/>
      <w:kern w:val="0"/>
      <w:sz w:val="22"/>
      <w:szCs w:val="22"/>
      <w:lang w:val="ro-RO" w:eastAsia="en-US"/>
    </w:rPr>
  </w:style>
  <w:style w:type="paragraph" w:customStyle="1" w:styleId="Tacka1n2">
    <w:name w:val="Tacka 1. n2"/>
    <w:basedOn w:val="Normal"/>
    <w:rsid w:val="00CC1E38"/>
    <w:pPr>
      <w:numPr>
        <w:numId w:val="23"/>
      </w:numPr>
      <w:tabs>
        <w:tab w:val="clear" w:pos="1209"/>
        <w:tab w:val="left" w:pos="1134"/>
        <w:tab w:val="num" w:pos="1304"/>
      </w:tabs>
      <w:suppressAutoHyphens w:val="0"/>
      <w:spacing w:line="240" w:lineRule="auto"/>
      <w:ind w:left="1304" w:hanging="93"/>
      <w:jc w:val="both"/>
      <w:outlineLvl w:val="1"/>
    </w:pPr>
    <w:rPr>
      <w:rFonts w:ascii="Verdana" w:eastAsia="Times New Roman" w:hAnsi="Verdana"/>
      <w:color w:val="auto"/>
      <w:kern w:val="0"/>
      <w:sz w:val="22"/>
      <w:szCs w:val="22"/>
      <w:lang w:val="ro-RO" w:eastAsia="en-US"/>
    </w:rPr>
  </w:style>
  <w:style w:type="paragraph" w:customStyle="1" w:styleId="Crtica">
    <w:name w:val="Crtica"/>
    <w:basedOn w:val="Normal"/>
    <w:rsid w:val="00CC1E38"/>
    <w:pPr>
      <w:numPr>
        <w:numId w:val="24"/>
      </w:numPr>
      <w:tabs>
        <w:tab w:val="clear" w:pos="1492"/>
        <w:tab w:val="left" w:pos="1304"/>
        <w:tab w:val="num" w:pos="2754"/>
      </w:tabs>
      <w:suppressAutoHyphens w:val="0"/>
      <w:spacing w:line="240" w:lineRule="auto"/>
      <w:ind w:left="2754" w:hanging="900"/>
      <w:jc w:val="both"/>
    </w:pPr>
    <w:rPr>
      <w:rFonts w:ascii="Verdana" w:eastAsia="Times New Roman" w:hAnsi="Verdana"/>
      <w:color w:val="auto"/>
      <w:kern w:val="0"/>
      <w:sz w:val="22"/>
      <w:szCs w:val="22"/>
      <w:lang w:val="ro-RO" w:eastAsia="en-US"/>
    </w:rPr>
  </w:style>
  <w:style w:type="paragraph" w:customStyle="1" w:styleId="ZaglavljeBold">
    <w:name w:val="ZaglavljeBold"/>
    <w:basedOn w:val="Zaglavlje"/>
    <w:next w:val="Zaglavlje"/>
    <w:rsid w:val="00CC1E38"/>
    <w:rPr>
      <w:b/>
      <w:bCs/>
    </w:rPr>
  </w:style>
  <w:style w:type="paragraph" w:customStyle="1" w:styleId="PodnaslovC">
    <w:name w:val="Podnaslov C"/>
    <w:basedOn w:val="Normal"/>
    <w:next w:val="Paragraf"/>
    <w:rsid w:val="00CC1E38"/>
    <w:pPr>
      <w:keepNext/>
      <w:suppressAutoHyphens w:val="0"/>
      <w:spacing w:before="240" w:after="120" w:line="240" w:lineRule="auto"/>
      <w:jc w:val="center"/>
    </w:pPr>
    <w:rPr>
      <w:rFonts w:ascii="Verdana" w:eastAsia="Times New Roman" w:hAnsi="Verdana"/>
      <w:b/>
      <w:color w:val="auto"/>
      <w:kern w:val="0"/>
      <w:szCs w:val="22"/>
      <w:lang w:val="sr-Cyrl-CS" w:eastAsia="en-US"/>
    </w:rPr>
  </w:style>
  <w:style w:type="paragraph" w:customStyle="1" w:styleId="PodnaslovCR">
    <w:name w:val="Podnaslov CR"/>
    <w:basedOn w:val="Paragraf"/>
    <w:next w:val="Paragraf"/>
    <w:rsid w:val="00CC1E38"/>
    <w:pPr>
      <w:keepNext/>
      <w:spacing w:before="240" w:after="120"/>
      <w:ind w:firstLine="0"/>
      <w:jc w:val="center"/>
    </w:pPr>
    <w:rPr>
      <w:b/>
      <w:spacing w:val="40"/>
      <w:sz w:val="24"/>
    </w:rPr>
  </w:style>
  <w:style w:type="paragraph" w:customStyle="1" w:styleId="PotpisR">
    <w:name w:val="Potpis R"/>
    <w:basedOn w:val="Potpis"/>
    <w:next w:val="Paragraf"/>
    <w:rsid w:val="00CC1E38"/>
    <w:rPr>
      <w:b/>
      <w:bCs/>
      <w:spacing w:val="80"/>
    </w:rPr>
  </w:style>
  <w:style w:type="paragraph" w:customStyle="1" w:styleId="ParagrafB">
    <w:name w:val="Paragraf B"/>
    <w:basedOn w:val="Paragraf"/>
    <w:next w:val="Paragraf"/>
    <w:rsid w:val="00CC1E38"/>
    <w:rPr>
      <w:b/>
      <w:bCs/>
    </w:rPr>
  </w:style>
  <w:style w:type="paragraph" w:customStyle="1" w:styleId="ParagrafI">
    <w:name w:val="Paragraf I"/>
    <w:basedOn w:val="Paragraf"/>
    <w:rsid w:val="00CC1E38"/>
    <w:rPr>
      <w:i/>
      <w:iCs/>
    </w:rPr>
  </w:style>
  <w:style w:type="character" w:customStyle="1" w:styleId="Sadrzaj">
    <w:name w:val="Sadrzaj"/>
    <w:rsid w:val="00CC1E38"/>
    <w:rPr>
      <w:vanish/>
      <w:lang w:val="sr-Cyrl-CS"/>
    </w:rPr>
  </w:style>
  <w:style w:type="paragraph" w:customStyle="1" w:styleId="Podnozje">
    <w:name w:val="Podnozje"/>
    <w:basedOn w:val="Normal"/>
    <w:rsid w:val="00CC1E38"/>
    <w:pPr>
      <w:tabs>
        <w:tab w:val="center" w:pos="5040"/>
      </w:tabs>
      <w:suppressAutoHyphens w:val="0"/>
      <w:spacing w:before="120" w:line="240" w:lineRule="auto"/>
      <w:jc w:val="center"/>
    </w:pPr>
    <w:rPr>
      <w:rFonts w:ascii="Verdana" w:eastAsia="Times New Roman" w:hAnsi="Verdana" w:cs="Arial"/>
      <w:color w:val="auto"/>
      <w:kern w:val="0"/>
      <w:sz w:val="20"/>
      <w:szCs w:val="22"/>
      <w:lang w:val="hu-HU" w:eastAsia="en-US"/>
    </w:rPr>
  </w:style>
  <w:style w:type="paragraph" w:customStyle="1" w:styleId="ZaglavljeN">
    <w:name w:val="ZaglavljeN"/>
    <w:basedOn w:val="Normal"/>
    <w:rsid w:val="00CC1E38"/>
    <w:pPr>
      <w:tabs>
        <w:tab w:val="center" w:pos="5103"/>
        <w:tab w:val="right" w:pos="10205"/>
      </w:tabs>
      <w:suppressAutoHyphens w:val="0"/>
      <w:spacing w:after="240" w:line="240" w:lineRule="auto"/>
      <w:jc w:val="both"/>
    </w:pPr>
    <w:rPr>
      <w:rFonts w:ascii="Arial" w:eastAsia="Times New Roman" w:hAnsi="Arial" w:cs="Arial"/>
      <w:color w:val="auto"/>
      <w:kern w:val="0"/>
      <w:sz w:val="20"/>
      <w:szCs w:val="22"/>
      <w:lang w:val="en-US" w:eastAsia="en-US"/>
    </w:rPr>
  </w:style>
  <w:style w:type="paragraph" w:customStyle="1" w:styleId="Tabela">
    <w:name w:val="Tabela"/>
    <w:basedOn w:val="Normal"/>
    <w:autoRedefine/>
    <w:rsid w:val="00CC1E38"/>
    <w:pPr>
      <w:tabs>
        <w:tab w:val="left" w:pos="720"/>
      </w:tabs>
      <w:suppressAutoHyphens w:val="0"/>
      <w:spacing w:line="240" w:lineRule="auto"/>
      <w:jc w:val="both"/>
    </w:pPr>
    <w:rPr>
      <w:rFonts w:ascii="Arial" w:eastAsia="Times New Roman" w:hAnsi="Arial"/>
      <w:color w:val="auto"/>
      <w:kern w:val="0"/>
      <w:sz w:val="22"/>
      <w:szCs w:val="20"/>
      <w:lang w:val="en-AU" w:eastAsia="en-US"/>
    </w:rPr>
  </w:style>
  <w:style w:type="paragraph" w:customStyle="1" w:styleId="Naslovglavni">
    <w:name w:val="Naslov glavni"/>
    <w:basedOn w:val="Headnig1"/>
    <w:rsid w:val="00CC1E38"/>
    <w:pPr>
      <w:spacing w:before="120" w:after="120"/>
    </w:pPr>
    <w:rPr>
      <w:lang w:val="sr-Latn-CS"/>
    </w:rPr>
  </w:style>
  <w:style w:type="paragraph" w:customStyle="1" w:styleId="Headnig1">
    <w:name w:val="Headnig 1"/>
    <w:basedOn w:val="Heading1"/>
    <w:rsid w:val="00CC1E38"/>
    <w:pPr>
      <w:keepLines w:val="0"/>
      <w:tabs>
        <w:tab w:val="num" w:pos="68"/>
      </w:tabs>
      <w:suppressAutoHyphens w:val="0"/>
      <w:spacing w:before="0" w:line="240" w:lineRule="auto"/>
      <w:ind w:left="1778" w:hanging="360"/>
      <w:jc w:val="both"/>
    </w:pPr>
    <w:rPr>
      <w:rFonts w:ascii="Arial" w:eastAsia="Times New Roman" w:hAnsi="Arial" w:cs="Times New Roman"/>
      <w:bCs w:val="0"/>
      <w:i/>
      <w:color w:val="auto"/>
      <w:kern w:val="0"/>
      <w:szCs w:val="20"/>
      <w:lang w:val="sr-Cyrl-CS" w:eastAsia="en-US"/>
    </w:rPr>
  </w:style>
  <w:style w:type="paragraph" w:customStyle="1" w:styleId="Naslovdruginivo">
    <w:name w:val="Naslov drugi nivo"/>
    <w:basedOn w:val="Naslovglavni"/>
    <w:rsid w:val="00CC1E38"/>
    <w:pPr>
      <w:numPr>
        <w:ilvl w:val="1"/>
      </w:numPr>
      <w:tabs>
        <w:tab w:val="num" w:pos="68"/>
      </w:tabs>
      <w:ind w:left="1778" w:hanging="360"/>
    </w:pPr>
    <w:rPr>
      <w:sz w:val="24"/>
    </w:rPr>
  </w:style>
  <w:style w:type="paragraph" w:customStyle="1" w:styleId="Naslovtrecinivo">
    <w:name w:val="Naslov treci nivo"/>
    <w:basedOn w:val="Naslovdruginivo"/>
    <w:rsid w:val="00CC1E38"/>
    <w:pPr>
      <w:numPr>
        <w:ilvl w:val="2"/>
      </w:numPr>
      <w:tabs>
        <w:tab w:val="num" w:pos="68"/>
      </w:tabs>
      <w:ind w:left="1778" w:hanging="360"/>
    </w:pPr>
    <w:rPr>
      <w:sz w:val="22"/>
    </w:rPr>
  </w:style>
  <w:style w:type="paragraph" w:customStyle="1" w:styleId="Naslovcetvrtinivo">
    <w:name w:val="Naslov cetvrti nivo"/>
    <w:basedOn w:val="Naslovtrecinivo"/>
    <w:rsid w:val="00CC1E38"/>
    <w:pPr>
      <w:numPr>
        <w:ilvl w:val="3"/>
      </w:numPr>
      <w:tabs>
        <w:tab w:val="num" w:pos="68"/>
      </w:tabs>
      <w:ind w:left="1778" w:hanging="360"/>
    </w:pPr>
    <w:rPr>
      <w:b w:val="0"/>
      <w:bCs/>
    </w:rPr>
  </w:style>
  <w:style w:type="paragraph" w:customStyle="1" w:styleId="NormalJustifiedChar">
    <w:name w:val="Normal + Justified Char"/>
    <w:aliases w:val="Before:  6 pt Char,After:  6 pt Char"/>
    <w:basedOn w:val="Normal"/>
    <w:link w:val="NormalJustifiedCharChar"/>
    <w:rsid w:val="00CC1E38"/>
    <w:pPr>
      <w:suppressAutoHyphens w:val="0"/>
      <w:spacing w:line="240" w:lineRule="auto"/>
      <w:jc w:val="both"/>
    </w:pPr>
    <w:rPr>
      <w:rFonts w:ascii="Verdana" w:eastAsia="Times New Roman" w:hAnsi="Verdana"/>
      <w:color w:val="auto"/>
      <w:kern w:val="0"/>
      <w:szCs w:val="22"/>
      <w:lang w:val="sr-Latn-CS" w:eastAsia="x-none"/>
    </w:rPr>
  </w:style>
  <w:style w:type="character" w:customStyle="1" w:styleId="NormalJustifiedCharChar">
    <w:name w:val="Normal + Justified Char Char"/>
    <w:aliases w:val="Before:  6 pt Char Char,After:  6 pt Char Char"/>
    <w:link w:val="NormalJustifiedChar"/>
    <w:rsid w:val="00CC1E38"/>
    <w:rPr>
      <w:rFonts w:ascii="Verdana" w:hAnsi="Verdana"/>
      <w:sz w:val="24"/>
      <w:szCs w:val="22"/>
      <w:lang w:val="sr-Latn-CS"/>
    </w:rPr>
  </w:style>
  <w:style w:type="paragraph" w:customStyle="1" w:styleId="font0">
    <w:name w:val="font0"/>
    <w:basedOn w:val="Normal"/>
    <w:rsid w:val="00CC1E38"/>
    <w:pPr>
      <w:suppressAutoHyphens w:val="0"/>
      <w:spacing w:before="100" w:beforeAutospacing="1" w:after="100" w:afterAutospacing="1" w:line="240" w:lineRule="auto"/>
    </w:pPr>
    <w:rPr>
      <w:rFonts w:ascii="Arial" w:eastAsia="Times New Roman" w:hAnsi="Arial" w:cs="Arial"/>
      <w:color w:val="auto"/>
      <w:kern w:val="0"/>
      <w:szCs w:val="20"/>
      <w:lang w:val="en-US" w:eastAsia="en-US"/>
    </w:rPr>
  </w:style>
  <w:style w:type="paragraph" w:customStyle="1" w:styleId="font5">
    <w:name w:val="font5"/>
    <w:basedOn w:val="Normal"/>
    <w:rsid w:val="00CC1E38"/>
    <w:pPr>
      <w:suppressAutoHyphens w:val="0"/>
      <w:spacing w:before="100" w:beforeAutospacing="1" w:after="100" w:afterAutospacing="1" w:line="240" w:lineRule="auto"/>
    </w:pPr>
    <w:rPr>
      <w:rFonts w:ascii="Symbol" w:eastAsia="Times New Roman" w:hAnsi="Symbol"/>
      <w:color w:val="auto"/>
      <w:kern w:val="0"/>
      <w:szCs w:val="20"/>
      <w:lang w:val="en-US" w:eastAsia="en-US"/>
    </w:rPr>
  </w:style>
  <w:style w:type="paragraph" w:customStyle="1" w:styleId="xl24">
    <w:name w:val="xl24"/>
    <w:basedOn w:val="Normal"/>
    <w:rsid w:val="00CC1E38"/>
    <w:pPr>
      <w:suppressAutoHyphens w:val="0"/>
      <w:spacing w:before="100" w:beforeAutospacing="1" w:after="100" w:afterAutospacing="1" w:line="240" w:lineRule="auto"/>
      <w:jc w:val="center"/>
    </w:pPr>
    <w:rPr>
      <w:rFonts w:eastAsia="Times New Roman"/>
      <w:color w:val="auto"/>
      <w:kern w:val="0"/>
      <w:lang w:val="en-US" w:eastAsia="en-US"/>
    </w:rPr>
  </w:style>
  <w:style w:type="paragraph" w:customStyle="1" w:styleId="xl25">
    <w:name w:val="xl25"/>
    <w:basedOn w:val="Normal"/>
    <w:rsid w:val="00CC1E38"/>
    <w:pPr>
      <w:suppressAutoHyphens w:val="0"/>
      <w:spacing w:before="100" w:beforeAutospacing="1" w:after="100" w:afterAutospacing="1" w:line="240" w:lineRule="auto"/>
      <w:jc w:val="center"/>
    </w:pPr>
    <w:rPr>
      <w:rFonts w:eastAsia="Times New Roman"/>
      <w:color w:val="auto"/>
      <w:kern w:val="0"/>
      <w:lang w:val="en-US" w:eastAsia="en-US"/>
    </w:rPr>
  </w:style>
  <w:style w:type="paragraph" w:customStyle="1" w:styleId="xl26">
    <w:name w:val="xl26"/>
    <w:basedOn w:val="Normal"/>
    <w:rsid w:val="00CC1E38"/>
    <w:pPr>
      <w:suppressAutoHyphens w:val="0"/>
      <w:spacing w:before="100" w:beforeAutospacing="1" w:after="100" w:afterAutospacing="1" w:line="240" w:lineRule="auto"/>
      <w:jc w:val="center"/>
      <w:textAlignment w:val="top"/>
    </w:pPr>
    <w:rPr>
      <w:rFonts w:eastAsia="Times New Roman"/>
      <w:color w:val="auto"/>
      <w:kern w:val="0"/>
      <w:lang w:val="en-US" w:eastAsia="en-US"/>
    </w:rPr>
  </w:style>
  <w:style w:type="paragraph" w:customStyle="1" w:styleId="xl27">
    <w:name w:val="xl27"/>
    <w:basedOn w:val="Normal"/>
    <w:rsid w:val="00CC1E38"/>
    <w:pPr>
      <w:suppressAutoHyphens w:val="0"/>
      <w:spacing w:before="100" w:beforeAutospacing="1" w:after="100" w:afterAutospacing="1" w:line="240" w:lineRule="auto"/>
      <w:textAlignment w:val="top"/>
    </w:pPr>
    <w:rPr>
      <w:rFonts w:eastAsia="Times New Roman"/>
      <w:color w:val="auto"/>
      <w:kern w:val="0"/>
      <w:lang w:val="en-US" w:eastAsia="en-US"/>
    </w:rPr>
  </w:style>
  <w:style w:type="paragraph" w:customStyle="1" w:styleId="xl28">
    <w:name w:val="xl28"/>
    <w:basedOn w:val="Normal"/>
    <w:rsid w:val="00CC1E38"/>
    <w:pPr>
      <w:suppressAutoHyphens w:val="0"/>
      <w:spacing w:before="100" w:beforeAutospacing="1" w:after="100" w:afterAutospacing="1" w:line="240" w:lineRule="auto"/>
      <w:jc w:val="center"/>
    </w:pPr>
    <w:rPr>
      <w:rFonts w:ascii="Arial" w:eastAsia="Times New Roman" w:hAnsi="Arial" w:cs="Arial"/>
      <w:b/>
      <w:bCs/>
      <w:color w:val="auto"/>
      <w:kern w:val="0"/>
      <w:lang w:val="en-US" w:eastAsia="en-US"/>
    </w:rPr>
  </w:style>
  <w:style w:type="paragraph" w:customStyle="1" w:styleId="xl29">
    <w:name w:val="xl29"/>
    <w:basedOn w:val="Normal"/>
    <w:rsid w:val="00CC1E38"/>
    <w:pPr>
      <w:suppressAutoHyphens w:val="0"/>
      <w:spacing w:before="100" w:beforeAutospacing="1" w:after="100" w:afterAutospacing="1" w:line="240" w:lineRule="auto"/>
      <w:textAlignment w:val="top"/>
    </w:pPr>
    <w:rPr>
      <w:rFonts w:eastAsia="Times New Roman"/>
      <w:color w:val="auto"/>
      <w:kern w:val="0"/>
      <w:lang w:val="en-US" w:eastAsia="en-US"/>
    </w:rPr>
  </w:style>
  <w:style w:type="paragraph" w:customStyle="1" w:styleId="xl30">
    <w:name w:val="xl30"/>
    <w:basedOn w:val="Normal"/>
    <w:rsid w:val="00CC1E38"/>
    <w:pPr>
      <w:suppressAutoHyphens w:val="0"/>
      <w:spacing w:before="100" w:beforeAutospacing="1" w:after="100" w:afterAutospacing="1" w:line="240" w:lineRule="auto"/>
    </w:pPr>
    <w:rPr>
      <w:rFonts w:ascii="Arial" w:eastAsia="Times New Roman" w:hAnsi="Arial" w:cs="Arial"/>
      <w:b/>
      <w:bCs/>
      <w:color w:val="auto"/>
      <w:kern w:val="0"/>
      <w:lang w:val="en-US" w:eastAsia="en-US"/>
    </w:rPr>
  </w:style>
  <w:style w:type="paragraph" w:customStyle="1" w:styleId="xl31">
    <w:name w:val="xl31"/>
    <w:basedOn w:val="Normal"/>
    <w:rsid w:val="00CC1E38"/>
    <w:pPr>
      <w:shd w:val="clear" w:color="auto" w:fill="FFCC99"/>
      <w:suppressAutoHyphens w:val="0"/>
      <w:spacing w:before="100" w:beforeAutospacing="1" w:after="100" w:afterAutospacing="1" w:line="240" w:lineRule="auto"/>
      <w:jc w:val="center"/>
    </w:pPr>
    <w:rPr>
      <w:rFonts w:eastAsia="Times New Roman"/>
      <w:color w:val="auto"/>
      <w:kern w:val="0"/>
      <w:lang w:val="en-US" w:eastAsia="en-US"/>
    </w:rPr>
  </w:style>
  <w:style w:type="paragraph" w:customStyle="1" w:styleId="xl32">
    <w:name w:val="xl32"/>
    <w:basedOn w:val="Normal"/>
    <w:rsid w:val="00CC1E38"/>
    <w:pPr>
      <w:shd w:val="clear" w:color="auto" w:fill="FFCC99"/>
      <w:suppressAutoHyphens w:val="0"/>
      <w:spacing w:before="100" w:beforeAutospacing="1" w:after="100" w:afterAutospacing="1" w:line="240" w:lineRule="auto"/>
    </w:pPr>
    <w:rPr>
      <w:rFonts w:eastAsia="Times New Roman"/>
      <w:color w:val="auto"/>
      <w:kern w:val="0"/>
      <w:lang w:val="en-US" w:eastAsia="en-US"/>
    </w:rPr>
  </w:style>
  <w:style w:type="paragraph" w:customStyle="1" w:styleId="xl33">
    <w:name w:val="xl33"/>
    <w:basedOn w:val="Normal"/>
    <w:rsid w:val="00CC1E38"/>
    <w:pPr>
      <w:numPr>
        <w:numId w:val="27"/>
      </w:numPr>
      <w:shd w:val="clear" w:color="auto" w:fill="FFCC99"/>
      <w:tabs>
        <w:tab w:val="clear" w:pos="1494"/>
      </w:tabs>
      <w:suppressAutoHyphens w:val="0"/>
      <w:spacing w:before="100" w:beforeAutospacing="1" w:after="100" w:afterAutospacing="1" w:line="240" w:lineRule="auto"/>
      <w:ind w:left="0" w:firstLine="0"/>
      <w:jc w:val="center"/>
    </w:pPr>
    <w:rPr>
      <w:rFonts w:ascii="Arial" w:eastAsia="Times New Roman" w:hAnsi="Arial" w:cs="Arial"/>
      <w:color w:val="auto"/>
      <w:kern w:val="0"/>
      <w:lang w:val="en-US" w:eastAsia="en-US"/>
    </w:rPr>
  </w:style>
  <w:style w:type="paragraph" w:customStyle="1" w:styleId="xl34">
    <w:name w:val="xl34"/>
    <w:basedOn w:val="Normal"/>
    <w:rsid w:val="00CC1E38"/>
    <w:pPr>
      <w:numPr>
        <w:numId w:val="26"/>
      </w:numPr>
      <w:shd w:val="clear" w:color="auto" w:fill="FFCC99"/>
      <w:tabs>
        <w:tab w:val="clear" w:pos="1304"/>
      </w:tabs>
      <w:suppressAutoHyphens w:val="0"/>
      <w:spacing w:before="100" w:beforeAutospacing="1" w:after="100" w:afterAutospacing="1" w:line="240" w:lineRule="auto"/>
      <w:ind w:left="0" w:firstLine="0"/>
    </w:pPr>
    <w:rPr>
      <w:rFonts w:ascii="Arial" w:eastAsia="Times New Roman" w:hAnsi="Arial" w:cs="Arial"/>
      <w:color w:val="auto"/>
      <w:kern w:val="0"/>
      <w:lang w:val="en-US" w:eastAsia="en-US"/>
    </w:rPr>
  </w:style>
  <w:style w:type="paragraph" w:customStyle="1" w:styleId="Naslovpetinivo">
    <w:name w:val="Naslov peti nivo"/>
    <w:basedOn w:val="Naslovcetvrtinivo"/>
    <w:rsid w:val="00CC1E38"/>
    <w:pPr>
      <w:numPr>
        <w:ilvl w:val="0"/>
        <w:numId w:val="28"/>
      </w:numPr>
      <w:tabs>
        <w:tab w:val="clear" w:pos="2754"/>
        <w:tab w:val="num" w:pos="2520"/>
        <w:tab w:val="num" w:pos="3600"/>
      </w:tabs>
      <w:ind w:left="3600" w:hanging="792"/>
    </w:pPr>
    <w:rPr>
      <w:sz w:val="20"/>
    </w:rPr>
  </w:style>
  <w:style w:type="paragraph" w:customStyle="1" w:styleId="ProjekatRNS">
    <w:name w:val="Projekat RNS"/>
    <w:basedOn w:val="Normal"/>
    <w:rsid w:val="00CC1E38"/>
    <w:pPr>
      <w:suppressAutoHyphens w:val="0"/>
      <w:overflowPunct w:val="0"/>
      <w:autoSpaceDE w:val="0"/>
      <w:autoSpaceDN w:val="0"/>
      <w:adjustRightInd w:val="0"/>
      <w:spacing w:line="240" w:lineRule="auto"/>
      <w:jc w:val="both"/>
      <w:textAlignment w:val="baseline"/>
    </w:pPr>
    <w:rPr>
      <w:rFonts w:ascii="Arial" w:eastAsia="Times New Roman" w:hAnsi="Arial"/>
      <w:color w:val="auto"/>
      <w:kern w:val="0"/>
      <w:szCs w:val="20"/>
      <w:lang w:val="en-US" w:eastAsia="en-US"/>
    </w:rPr>
  </w:style>
  <w:style w:type="paragraph" w:customStyle="1" w:styleId="Tabela1">
    <w:name w:val="Tabela 1"/>
    <w:basedOn w:val="Tabela"/>
    <w:rsid w:val="00CC1E38"/>
    <w:pPr>
      <w:jc w:val="right"/>
    </w:pPr>
  </w:style>
  <w:style w:type="paragraph" w:customStyle="1" w:styleId="Normal1">
    <w:name w:val="Normal 1"/>
    <w:basedOn w:val="Normal"/>
    <w:rsid w:val="00CC1E38"/>
    <w:pPr>
      <w:suppressAutoHyphens w:val="0"/>
      <w:spacing w:line="240" w:lineRule="auto"/>
    </w:pPr>
    <w:rPr>
      <w:rFonts w:eastAsia="Times New Roman"/>
      <w:color w:val="auto"/>
      <w:kern w:val="0"/>
      <w:szCs w:val="20"/>
      <w:lang w:val="en-US" w:eastAsia="en-US"/>
    </w:rPr>
  </w:style>
  <w:style w:type="paragraph" w:customStyle="1" w:styleId="NormalJustified">
    <w:name w:val="Normal + Justified"/>
    <w:aliases w:val="Before:  6 pt,After:  6 pt"/>
    <w:basedOn w:val="Normal"/>
    <w:rsid w:val="00CC1E38"/>
    <w:pPr>
      <w:suppressAutoHyphens w:val="0"/>
      <w:spacing w:line="240" w:lineRule="auto"/>
      <w:jc w:val="both"/>
    </w:pPr>
    <w:rPr>
      <w:rFonts w:eastAsia="Times New Roman"/>
      <w:color w:val="auto"/>
      <w:kern w:val="0"/>
      <w:szCs w:val="20"/>
      <w:lang w:val="sr-Latn-CS" w:eastAsia="en-US"/>
    </w:rPr>
  </w:style>
  <w:style w:type="character" w:customStyle="1" w:styleId="midtitlecapscenterblock">
    <w:name w:val="midtitle caps center block"/>
    <w:basedOn w:val="DefaultParagraphFont"/>
    <w:rsid w:val="00CC1E38"/>
  </w:style>
  <w:style w:type="character" w:customStyle="1" w:styleId="windowtitlepassive">
    <w:name w:val="windowtitlepassive"/>
    <w:basedOn w:val="DefaultParagraphFont"/>
    <w:rsid w:val="00CC1E38"/>
  </w:style>
  <w:style w:type="character" w:customStyle="1" w:styleId="bold">
    <w:name w:val="bold"/>
    <w:basedOn w:val="DefaultParagraphFont"/>
    <w:rsid w:val="00CC1E38"/>
  </w:style>
  <w:style w:type="character" w:customStyle="1" w:styleId="midtitleinline">
    <w:name w:val="midtitle inline"/>
    <w:basedOn w:val="DefaultParagraphFont"/>
    <w:rsid w:val="00CC1E38"/>
  </w:style>
  <w:style w:type="character" w:customStyle="1" w:styleId="width99">
    <w:name w:val="width99"/>
    <w:basedOn w:val="DefaultParagraphFont"/>
    <w:rsid w:val="00CC1E38"/>
  </w:style>
  <w:style w:type="paragraph" w:customStyle="1" w:styleId="Default">
    <w:name w:val="Default"/>
    <w:rsid w:val="00CC1E38"/>
    <w:pPr>
      <w:autoSpaceDE w:val="0"/>
      <w:autoSpaceDN w:val="0"/>
      <w:adjustRightInd w:val="0"/>
    </w:pPr>
    <w:rPr>
      <w:color w:val="000000"/>
      <w:sz w:val="24"/>
      <w:szCs w:val="24"/>
      <w:lang w:val="en-US" w:eastAsia="en-US"/>
    </w:rPr>
  </w:style>
  <w:style w:type="paragraph" w:customStyle="1" w:styleId="Normal10">
    <w:name w:val="Normal1"/>
    <w:basedOn w:val="Normal"/>
    <w:rsid w:val="00CC1E38"/>
    <w:pPr>
      <w:suppressAutoHyphens w:val="0"/>
      <w:spacing w:before="100" w:beforeAutospacing="1" w:after="100" w:afterAutospacing="1" w:line="240" w:lineRule="auto"/>
    </w:pPr>
    <w:rPr>
      <w:rFonts w:ascii="Arial" w:eastAsia="Times New Roman" w:hAnsi="Arial" w:cs="Arial"/>
      <w:color w:val="auto"/>
      <w:kern w:val="0"/>
      <w:sz w:val="22"/>
      <w:szCs w:val="22"/>
      <w:lang w:val="en-US" w:eastAsia="en-US"/>
    </w:rPr>
  </w:style>
  <w:style w:type="paragraph" w:customStyle="1" w:styleId="bodytext0">
    <w:name w:val="bodytext"/>
    <w:basedOn w:val="Normal"/>
    <w:rsid w:val="00DC059F"/>
    <w:pPr>
      <w:suppressAutoHyphens w:val="0"/>
      <w:spacing w:before="100" w:beforeAutospacing="1" w:after="100" w:afterAutospacing="1" w:line="240" w:lineRule="auto"/>
    </w:pPr>
    <w:rPr>
      <w:rFonts w:ascii="Arial" w:eastAsia="Times New Roman" w:hAnsi="Arial" w:cs="Arial"/>
      <w:color w:val="auto"/>
      <w:kern w:val="0"/>
      <w:sz w:val="22"/>
      <w:szCs w:val="22"/>
      <w:lang w:val="en-US" w:eastAsia="en-US"/>
    </w:rPr>
  </w:style>
  <w:style w:type="paragraph" w:customStyle="1" w:styleId="pasus">
    <w:name w:val="pasus"/>
    <w:basedOn w:val="Normal"/>
    <w:rsid w:val="000A0BFC"/>
    <w:pPr>
      <w:suppressAutoHyphens w:val="0"/>
      <w:spacing w:before="40" w:after="40" w:line="220" w:lineRule="exact"/>
      <w:jc w:val="both"/>
    </w:pPr>
    <w:rPr>
      <w:rFonts w:eastAsia="Times New Roman"/>
      <w:color w:val="auto"/>
      <w:kern w:val="0"/>
      <w:sz w:val="22"/>
      <w:szCs w:val="20"/>
      <w:lang w:val="en-US" w:eastAsia="en-US"/>
    </w:rPr>
  </w:style>
  <w:style w:type="numbering" w:customStyle="1" w:styleId="NoList1">
    <w:name w:val="No List1"/>
    <w:next w:val="NoList"/>
    <w:uiPriority w:val="99"/>
    <w:semiHidden/>
    <w:unhideWhenUsed/>
    <w:rsid w:val="000B43A3"/>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sr-Latn-RS" w:eastAsia="sr-Latn-R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footer" w:uiPriority="0"/>
    <w:lsdException w:name="caption" w:semiHidden="0" w:uiPriority="35" w:unhideWhenUsed="0" w:qFormat="1"/>
    <w:lsdException w:name="envelope address" w:uiPriority="0"/>
    <w:lsdException w:name="envelope return" w:uiPriority="0"/>
    <w:lsdException w:name="line number" w:uiPriority="0"/>
    <w:lsdException w:name="page number"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FollowedHyperlink" w:uiPriority="0"/>
    <w:lsdException w:name="Strong" w:semiHidden="0" w:uiPriority="0" w:unhideWhenUsed="0" w:qFormat="1"/>
    <w:lsdException w:name="Emphasis" w:semiHidden="0" w:uiPriority="0" w:unhideWhenUsed="0" w:qFormat="1"/>
    <w:lsdException w:name="Plain Text" w:uiPriority="0"/>
    <w:lsdException w:name="E-mail Signature" w:uiPriority="0"/>
    <w:lsdException w:name="HTML Acronym" w:uiPriority="0"/>
    <w:lsdException w:name="HTML Address" w:uiPriority="0"/>
    <w:lsdException w:name="HTML Cite" w:uiPriority="0"/>
    <w:lsdException w:name="HTML Code" w:uiPriority="0"/>
    <w:lsdException w:name="HTML Definition" w:uiPriority="0"/>
    <w:lsdException w:name="HTML Keyboard" w:uiPriority="0"/>
    <w:lsdException w:name="HTML Preformatted" w:uiPriority="0"/>
    <w:lsdException w:name="HTML Sample" w:uiPriority="0"/>
    <w:lsdException w:name="HTML Typewriter" w:uiPriority="0"/>
    <w:lsdException w:name="HTML Variable"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94465"/>
    <w:pPr>
      <w:suppressAutoHyphens/>
      <w:spacing w:line="100" w:lineRule="atLeast"/>
    </w:pPr>
    <w:rPr>
      <w:rFonts w:eastAsia="Arial Unicode MS"/>
      <w:color w:val="000000"/>
      <w:kern w:val="1"/>
      <w:sz w:val="24"/>
      <w:szCs w:val="24"/>
      <w:lang w:eastAsia="ar-SA"/>
    </w:rPr>
  </w:style>
  <w:style w:type="paragraph" w:styleId="Heading1">
    <w:name w:val="heading 1"/>
    <w:aliases w:val="Naslov 1"/>
    <w:basedOn w:val="Normal"/>
    <w:next w:val="BodyText"/>
    <w:qFormat/>
    <w:pPr>
      <w:keepNext/>
      <w:keepLines/>
      <w:spacing w:before="480"/>
      <w:outlineLvl w:val="0"/>
    </w:pPr>
    <w:rPr>
      <w:rFonts w:ascii="Cambria" w:hAnsi="Cambria" w:cs="font295"/>
      <w:b/>
      <w:bCs/>
      <w:color w:val="365F91"/>
      <w:sz w:val="28"/>
      <w:szCs w:val="28"/>
    </w:rPr>
  </w:style>
  <w:style w:type="paragraph" w:styleId="Heading2">
    <w:name w:val="heading 2"/>
    <w:aliases w:val="Naslov 2"/>
    <w:basedOn w:val="Normal"/>
    <w:next w:val="BodyText"/>
    <w:qFormat/>
    <w:pPr>
      <w:keepNext/>
      <w:tabs>
        <w:tab w:val="num" w:pos="0"/>
      </w:tabs>
      <w:ind w:left="1143" w:hanging="576"/>
      <w:jc w:val="center"/>
      <w:outlineLvl w:val="1"/>
    </w:pPr>
    <w:rPr>
      <w:rFonts w:ascii="Book Antiqua" w:eastAsia="Times New Roman" w:hAnsi="Book Antiqua"/>
      <w:b/>
      <w:bCs/>
      <w:sz w:val="28"/>
    </w:rPr>
  </w:style>
  <w:style w:type="paragraph" w:styleId="Heading3">
    <w:name w:val="heading 3"/>
    <w:aliases w:val="Naslov 3"/>
    <w:basedOn w:val="Normal"/>
    <w:next w:val="BodyText"/>
    <w:qFormat/>
    <w:pPr>
      <w:keepNext/>
      <w:tabs>
        <w:tab w:val="num" w:pos="0"/>
      </w:tabs>
      <w:spacing w:before="240" w:after="60"/>
      <w:ind w:left="720" w:hanging="720"/>
      <w:outlineLvl w:val="2"/>
    </w:pPr>
    <w:rPr>
      <w:rFonts w:ascii="Arial" w:eastAsia="Times New Roman" w:hAnsi="Arial"/>
      <w:b/>
      <w:bCs/>
      <w:sz w:val="26"/>
      <w:szCs w:val="26"/>
    </w:rPr>
  </w:style>
  <w:style w:type="paragraph" w:styleId="Heading4">
    <w:name w:val="heading 4"/>
    <w:basedOn w:val="Normal"/>
    <w:next w:val="BodyText"/>
    <w:qFormat/>
    <w:pPr>
      <w:keepNext/>
      <w:tabs>
        <w:tab w:val="num" w:pos="0"/>
      </w:tabs>
      <w:ind w:left="864" w:hanging="864"/>
      <w:jc w:val="center"/>
      <w:outlineLvl w:val="3"/>
    </w:pPr>
    <w:rPr>
      <w:rFonts w:ascii="Book Antiqua" w:eastAsia="Times New Roman" w:hAnsi="Book Antiqua"/>
      <w:b/>
      <w:bCs/>
      <w:sz w:val="28"/>
      <w:u w:val="single"/>
    </w:rPr>
  </w:style>
  <w:style w:type="paragraph" w:styleId="Heading5">
    <w:name w:val="heading 5"/>
    <w:basedOn w:val="Normal"/>
    <w:next w:val="BodyText"/>
    <w:qFormat/>
    <w:pPr>
      <w:tabs>
        <w:tab w:val="num" w:pos="0"/>
      </w:tabs>
      <w:spacing w:before="240" w:after="60"/>
      <w:ind w:left="1008" w:hanging="1008"/>
      <w:outlineLvl w:val="4"/>
    </w:pPr>
    <w:rPr>
      <w:rFonts w:eastAsia="Times New Roman"/>
      <w:b/>
      <w:bCs/>
      <w:i/>
      <w:iCs/>
      <w:sz w:val="26"/>
      <w:szCs w:val="26"/>
      <w:lang w:val="en-US"/>
    </w:rPr>
  </w:style>
  <w:style w:type="paragraph" w:styleId="Heading6">
    <w:name w:val="heading 6"/>
    <w:basedOn w:val="Normal"/>
    <w:next w:val="BodyText"/>
    <w:qFormat/>
    <w:pPr>
      <w:keepNext/>
      <w:tabs>
        <w:tab w:val="num" w:pos="0"/>
      </w:tabs>
      <w:ind w:left="1152" w:hanging="1152"/>
      <w:outlineLvl w:val="5"/>
    </w:pPr>
    <w:rPr>
      <w:rFonts w:ascii="Book Antiqua" w:eastAsia="Times New Roman" w:hAnsi="Book Antiqua"/>
      <w:sz w:val="28"/>
    </w:rPr>
  </w:style>
  <w:style w:type="paragraph" w:styleId="Heading7">
    <w:name w:val="heading 7"/>
    <w:basedOn w:val="Normal"/>
    <w:next w:val="BodyText"/>
    <w:qFormat/>
    <w:pPr>
      <w:keepNext/>
      <w:tabs>
        <w:tab w:val="num" w:pos="0"/>
      </w:tabs>
      <w:ind w:left="1296" w:hanging="1296"/>
      <w:outlineLvl w:val="6"/>
    </w:pPr>
    <w:rPr>
      <w:rFonts w:ascii="Book Antiqua" w:eastAsia="Times New Roman" w:hAnsi="Book Antiqua" w:cs="Arial"/>
      <w:b/>
      <w:bCs/>
    </w:rPr>
  </w:style>
  <w:style w:type="paragraph" w:styleId="Heading8">
    <w:name w:val="heading 8"/>
    <w:basedOn w:val="Normal"/>
    <w:next w:val="BodyText"/>
    <w:qFormat/>
    <w:pPr>
      <w:keepNext/>
      <w:tabs>
        <w:tab w:val="num" w:pos="0"/>
      </w:tabs>
      <w:ind w:left="1440" w:hanging="1440"/>
      <w:jc w:val="both"/>
      <w:outlineLvl w:val="7"/>
    </w:pPr>
    <w:rPr>
      <w:rFonts w:eastAsia="Times New Roman"/>
      <w:b/>
    </w:rPr>
  </w:style>
  <w:style w:type="paragraph" w:styleId="Heading9">
    <w:name w:val="heading 9"/>
    <w:basedOn w:val="Normal"/>
    <w:next w:val="BodyText"/>
    <w:qFormat/>
    <w:pPr>
      <w:tabs>
        <w:tab w:val="num" w:pos="0"/>
      </w:tabs>
      <w:spacing w:before="240" w:after="60"/>
      <w:ind w:left="1584" w:hanging="1584"/>
      <w:outlineLvl w:val="8"/>
    </w:pPr>
    <w:rPr>
      <w:rFonts w:ascii="Arial" w:eastAsia="Times New Roman" w:hAnsi="Arial" w:cs="Arial"/>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Pr>
      <w:rFonts w:ascii="Symbol" w:hAnsi="Symbol" w:cs="Symbol"/>
    </w:rPr>
  </w:style>
  <w:style w:type="character" w:customStyle="1" w:styleId="WW8Num2z1">
    <w:name w:val="WW8Num2z1"/>
    <w:rPr>
      <w:rFonts w:ascii="Courier New" w:hAnsi="Courier New" w:cs="Courier New"/>
    </w:rPr>
  </w:style>
  <w:style w:type="character" w:customStyle="1" w:styleId="WW8Num2z2">
    <w:name w:val="WW8Num2z2"/>
    <w:rPr>
      <w:rFonts w:ascii="Wingdings" w:hAnsi="Wingdings" w:cs="Wingdings"/>
    </w:rPr>
  </w:style>
  <w:style w:type="character" w:customStyle="1" w:styleId="WW8Num3z1">
    <w:name w:val="WW8Num3z1"/>
    <w:rPr>
      <w:b/>
      <w:i w:val="0"/>
      <w:sz w:val="24"/>
      <w:szCs w:val="24"/>
    </w:rPr>
  </w:style>
  <w:style w:type="character" w:customStyle="1" w:styleId="WW8Num4z0">
    <w:name w:val="WW8Num4z0"/>
    <w:rPr>
      <w:rFonts w:cs="Arial"/>
      <w:i w:val="0"/>
      <w:sz w:val="24"/>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cs="Wingdings"/>
    </w:rPr>
  </w:style>
  <w:style w:type="character" w:customStyle="1" w:styleId="WW8Num4z3">
    <w:name w:val="WW8Num4z3"/>
    <w:rPr>
      <w:rFonts w:ascii="Symbol" w:hAnsi="Symbol" w:cs="Symbol"/>
    </w:rPr>
  </w:style>
  <w:style w:type="character" w:customStyle="1" w:styleId="WW8Num5z0">
    <w:name w:val="WW8Num5z0"/>
    <w:rPr>
      <w:rFonts w:cs="Arial"/>
      <w:b w:val="0"/>
      <w:i w:val="0"/>
      <w:sz w:val="24"/>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cs="Wingdings"/>
    </w:rPr>
  </w:style>
  <w:style w:type="character" w:customStyle="1" w:styleId="WW8Num6z0">
    <w:name w:val="WW8Num6z0"/>
    <w:rPr>
      <w:rFonts w:ascii="Symbol" w:hAnsi="Symbol" w:cs="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cs="Wingdings"/>
    </w:rPr>
  </w:style>
  <w:style w:type="character" w:customStyle="1" w:styleId="WW8Num8z1">
    <w:name w:val="WW8Num8z1"/>
    <w:rPr>
      <w:rFonts w:ascii="Courier New" w:hAnsi="Courier New" w:cs="Courier New"/>
    </w:rPr>
  </w:style>
  <w:style w:type="character" w:customStyle="1" w:styleId="WW8Num8z2">
    <w:name w:val="WW8Num8z2"/>
    <w:rPr>
      <w:rFonts w:ascii="Wingdings" w:hAnsi="Wingdings" w:cs="Wingdings"/>
    </w:rPr>
  </w:style>
  <w:style w:type="character" w:customStyle="1" w:styleId="WW8Num8z3">
    <w:name w:val="WW8Num8z3"/>
    <w:rPr>
      <w:rFonts w:ascii="Symbol" w:hAnsi="Symbol" w:cs="Symbol"/>
    </w:rPr>
  </w:style>
  <w:style w:type="character" w:customStyle="1" w:styleId="WW8Num9z0">
    <w:name w:val="WW8Num9z0"/>
    <w:rPr>
      <w:i w:val="0"/>
    </w:rPr>
  </w:style>
  <w:style w:type="character" w:customStyle="1" w:styleId="WW8Num9z1">
    <w:name w:val="WW8Num9z1"/>
    <w:rPr>
      <w:rFonts w:ascii="Courier New" w:hAnsi="Courier New" w:cs="Courier New"/>
    </w:rPr>
  </w:style>
  <w:style w:type="character" w:customStyle="1" w:styleId="WW8Num9z2">
    <w:name w:val="WW8Num9z2"/>
    <w:rPr>
      <w:rFonts w:ascii="Wingdings" w:hAnsi="Wingdings" w:cs="Wingdings"/>
    </w:rPr>
  </w:style>
  <w:style w:type="character" w:customStyle="1" w:styleId="WW8Num9z3">
    <w:name w:val="WW8Num9z3"/>
    <w:rPr>
      <w:rFonts w:ascii="Symbol" w:hAnsi="Symbol" w:cs="Symbol"/>
    </w:rPr>
  </w:style>
  <w:style w:type="character" w:customStyle="1" w:styleId="WW8Num10z1">
    <w:name w:val="WW8Num10z1"/>
    <w:rPr>
      <w:rFonts w:ascii="Courier New" w:hAnsi="Courier New" w:cs="Courier New"/>
    </w:rPr>
  </w:style>
  <w:style w:type="character" w:customStyle="1" w:styleId="WW8Num10z2">
    <w:name w:val="WW8Num10z2"/>
    <w:rPr>
      <w:rFonts w:ascii="Wingdings" w:hAnsi="Wingdings" w:cs="Wingdings"/>
    </w:rPr>
  </w:style>
  <w:style w:type="character" w:customStyle="1" w:styleId="WW8Num10z3">
    <w:name w:val="WW8Num10z3"/>
    <w:rPr>
      <w:rFonts w:ascii="Symbol" w:hAnsi="Symbol" w:cs="Symbol"/>
    </w:rPr>
  </w:style>
  <w:style w:type="character" w:customStyle="1" w:styleId="WW8Num5z3">
    <w:name w:val="WW8Num5z3"/>
    <w:rPr>
      <w:rFonts w:ascii="Symbol" w:hAnsi="Symbol" w:cs="Symbol"/>
    </w:rPr>
  </w:style>
  <w:style w:type="character" w:customStyle="1" w:styleId="WW8Num7z0">
    <w:name w:val="WW8Num7z0"/>
    <w:rPr>
      <w:b w:val="0"/>
      <w:i w:val="0"/>
      <w:color w:val="00000A"/>
    </w:rPr>
  </w:style>
  <w:style w:type="character" w:customStyle="1" w:styleId="WW8Num8z0">
    <w:name w:val="WW8Num8z0"/>
    <w:rPr>
      <w:rFonts w:ascii="Symbol" w:hAnsi="Symbol" w:cs="Symbol"/>
    </w:rPr>
  </w:style>
  <w:style w:type="character" w:customStyle="1" w:styleId="WW8Num11z0">
    <w:name w:val="WW8Num11z0"/>
    <w:rPr>
      <w:rFonts w:ascii="Wingdings" w:hAnsi="Wingdings" w:cs="Wingdings"/>
      <w:b w:val="0"/>
      <w:i w:val="0"/>
      <w:color w:val="00000A"/>
    </w:rPr>
  </w:style>
  <w:style w:type="character" w:customStyle="1" w:styleId="WW8Num11z1">
    <w:name w:val="WW8Num11z1"/>
    <w:rPr>
      <w:rFonts w:ascii="Courier New" w:hAnsi="Courier New" w:cs="Arial"/>
      <w:b w:val="0"/>
      <w:i w:val="0"/>
      <w:sz w:val="24"/>
    </w:rPr>
  </w:style>
  <w:style w:type="character" w:customStyle="1" w:styleId="WW8Num11z2">
    <w:name w:val="WW8Num11z2"/>
    <w:rPr>
      <w:rFonts w:ascii="Wingdings" w:hAnsi="Wingdings" w:cs="Wingdings"/>
    </w:rPr>
  </w:style>
  <w:style w:type="character" w:customStyle="1" w:styleId="WW8Num11z3">
    <w:name w:val="WW8Num11z3"/>
    <w:rPr>
      <w:rFonts w:ascii="Symbol" w:hAnsi="Symbol" w:cs="Symbol"/>
    </w:rPr>
  </w:style>
  <w:style w:type="character" w:customStyle="1" w:styleId="WW8Num12z0">
    <w:name w:val="WW8Num12z0"/>
    <w:rPr>
      <w:b w:val="0"/>
    </w:rPr>
  </w:style>
  <w:style w:type="character" w:customStyle="1" w:styleId="WW8Num12z1">
    <w:name w:val="WW8Num12z1"/>
    <w:rPr>
      <w:rFonts w:ascii="Courier New" w:hAnsi="Courier New" w:cs="Arial"/>
      <w:b w:val="0"/>
      <w:i w:val="0"/>
      <w:sz w:val="24"/>
    </w:rPr>
  </w:style>
  <w:style w:type="character" w:customStyle="1" w:styleId="WW8Num12z2">
    <w:name w:val="WW8Num12z2"/>
    <w:rPr>
      <w:rFonts w:ascii="Wingdings" w:hAnsi="Wingdings" w:cs="Wingdings"/>
    </w:rPr>
  </w:style>
  <w:style w:type="character" w:customStyle="1" w:styleId="WW8Num12z3">
    <w:name w:val="WW8Num12z3"/>
    <w:rPr>
      <w:rFonts w:ascii="Symbol" w:hAnsi="Symbol" w:cs="Symbol"/>
    </w:rPr>
  </w:style>
  <w:style w:type="character" w:customStyle="1" w:styleId="WW8Num14z0">
    <w:name w:val="WW8Num14z0"/>
    <w:rPr>
      <w:rFonts w:ascii="Wingdings" w:hAnsi="Wingdings" w:cs="Wingdings"/>
    </w:rPr>
  </w:style>
  <w:style w:type="character" w:customStyle="1" w:styleId="WW8Num14z1">
    <w:name w:val="WW8Num14z1"/>
    <w:rPr>
      <w:rFonts w:ascii="Courier New" w:hAnsi="Courier New" w:cs="Arial"/>
      <w:b w:val="0"/>
      <w:i w:val="0"/>
      <w:sz w:val="24"/>
    </w:rPr>
  </w:style>
  <w:style w:type="character" w:customStyle="1" w:styleId="WW8Num14z3">
    <w:name w:val="WW8Num14z3"/>
    <w:rPr>
      <w:rFonts w:ascii="Symbol" w:hAnsi="Symbol" w:cs="Symbol"/>
    </w:rPr>
  </w:style>
  <w:style w:type="character" w:customStyle="1" w:styleId="WW8Num15z1">
    <w:name w:val="WW8Num15z1"/>
    <w:rPr>
      <w:b/>
      <w:i w:val="0"/>
      <w:sz w:val="24"/>
      <w:szCs w:val="24"/>
    </w:rPr>
  </w:style>
  <w:style w:type="character" w:customStyle="1" w:styleId="WW8Num16z1">
    <w:name w:val="WW8Num16z1"/>
    <w:rPr>
      <w:rFonts w:ascii="Courier New" w:hAnsi="Courier New" w:cs="Arial"/>
      <w:b w:val="0"/>
      <w:i w:val="0"/>
      <w:sz w:val="24"/>
    </w:rPr>
  </w:style>
  <w:style w:type="character" w:customStyle="1" w:styleId="WW8Num16z2">
    <w:name w:val="WW8Num16z2"/>
    <w:rPr>
      <w:rFonts w:ascii="Wingdings" w:hAnsi="Wingdings" w:cs="Wingdings"/>
    </w:rPr>
  </w:style>
  <w:style w:type="character" w:customStyle="1" w:styleId="WW8Num16z3">
    <w:name w:val="WW8Num16z3"/>
    <w:rPr>
      <w:rFonts w:ascii="Symbol" w:hAnsi="Symbol" w:cs="Symbol"/>
    </w:rPr>
  </w:style>
  <w:style w:type="character" w:customStyle="1" w:styleId="WW8Num7z1">
    <w:name w:val="WW8Num7z1"/>
    <w:rPr>
      <w:rFonts w:ascii="Courier New" w:hAnsi="Courier New" w:cs="Courier New"/>
    </w:rPr>
  </w:style>
  <w:style w:type="character" w:customStyle="1" w:styleId="WW8Num7z2">
    <w:name w:val="WW8Num7z2"/>
    <w:rPr>
      <w:rFonts w:ascii="Wingdings" w:hAnsi="Wingdings" w:cs="Wingdings"/>
    </w:rPr>
  </w:style>
  <w:style w:type="character" w:customStyle="1" w:styleId="WW8Num10z0">
    <w:name w:val="WW8Num10z0"/>
    <w:rPr>
      <w:rFonts w:ascii="Symbol" w:hAnsi="Symbol" w:cs="Symbol"/>
    </w:rPr>
  </w:style>
  <w:style w:type="character" w:customStyle="1" w:styleId="WW-DefaultParagraphFont">
    <w:name w:val="WW-Default Paragraph Font"/>
  </w:style>
  <w:style w:type="character" w:customStyle="1" w:styleId="WW-DefaultParagraphFont1">
    <w:name w:val="WW-Default Paragraph Font1"/>
  </w:style>
  <w:style w:type="character" w:customStyle="1" w:styleId="ListParagraphChar">
    <w:name w:val="List Paragraph Char"/>
  </w:style>
  <w:style w:type="character" w:customStyle="1" w:styleId="CommentReference1">
    <w:name w:val="Comment Reference1"/>
    <w:rPr>
      <w:sz w:val="16"/>
      <w:szCs w:val="16"/>
    </w:rPr>
  </w:style>
  <w:style w:type="character" w:customStyle="1" w:styleId="CommentTextChar">
    <w:name w:val="Comment Text Char"/>
    <w:rPr>
      <w:sz w:val="20"/>
      <w:szCs w:val="20"/>
    </w:rPr>
  </w:style>
  <w:style w:type="character" w:customStyle="1" w:styleId="CommentSubjectChar">
    <w:name w:val="Comment Subject Char"/>
    <w:rPr>
      <w:b/>
      <w:bCs/>
      <w:sz w:val="20"/>
      <w:szCs w:val="20"/>
    </w:rPr>
  </w:style>
  <w:style w:type="character" w:customStyle="1" w:styleId="BalloonTextChar">
    <w:name w:val="Balloon Text Char"/>
    <w:rPr>
      <w:rFonts w:ascii="Tahoma" w:hAnsi="Tahoma" w:cs="Tahoma"/>
      <w:sz w:val="16"/>
      <w:szCs w:val="16"/>
    </w:rPr>
  </w:style>
  <w:style w:type="character" w:customStyle="1" w:styleId="Heading1Char">
    <w:name w:val="Heading 1 Char"/>
    <w:aliases w:val="Naslov 1 Char"/>
    <w:rPr>
      <w:rFonts w:ascii="Cambria" w:hAnsi="Cambria" w:cs="font295"/>
      <w:b/>
      <w:bCs/>
      <w:color w:val="365F91"/>
      <w:sz w:val="28"/>
      <w:szCs w:val="28"/>
    </w:rPr>
  </w:style>
  <w:style w:type="character" w:customStyle="1" w:styleId="Heading2Char">
    <w:name w:val="Heading 2 Char"/>
    <w:aliases w:val="Naslov 2 Char"/>
    <w:rPr>
      <w:rFonts w:ascii="Book Antiqua" w:eastAsia="Times New Roman" w:hAnsi="Book Antiqua" w:cs="Times New Roman"/>
      <w:b/>
      <w:bCs/>
      <w:sz w:val="28"/>
      <w:szCs w:val="24"/>
    </w:rPr>
  </w:style>
  <w:style w:type="character" w:customStyle="1" w:styleId="Heading3Char">
    <w:name w:val="Heading 3 Char"/>
    <w:aliases w:val="Naslov 3 Char"/>
    <w:rPr>
      <w:rFonts w:ascii="Arial" w:eastAsia="Times New Roman" w:hAnsi="Arial" w:cs="Times New Roman"/>
      <w:b/>
      <w:bCs/>
      <w:sz w:val="26"/>
      <w:szCs w:val="26"/>
    </w:rPr>
  </w:style>
  <w:style w:type="character" w:customStyle="1" w:styleId="Heading4Char">
    <w:name w:val="Heading 4 Char"/>
    <w:rPr>
      <w:rFonts w:ascii="Book Antiqua" w:eastAsia="Times New Roman" w:hAnsi="Book Antiqua" w:cs="Times New Roman"/>
      <w:b/>
      <w:bCs/>
      <w:sz w:val="28"/>
      <w:szCs w:val="24"/>
      <w:u w:val="single"/>
    </w:rPr>
  </w:style>
  <w:style w:type="character" w:customStyle="1" w:styleId="Heading5Char">
    <w:name w:val="Heading 5 Char"/>
    <w:rPr>
      <w:rFonts w:ascii="Times New Roman" w:eastAsia="Times New Roman" w:hAnsi="Times New Roman" w:cs="Times New Roman"/>
      <w:b/>
      <w:bCs/>
      <w:i/>
      <w:iCs/>
      <w:sz w:val="26"/>
      <w:szCs w:val="26"/>
      <w:lang w:val="en-US"/>
    </w:rPr>
  </w:style>
  <w:style w:type="character" w:customStyle="1" w:styleId="Heading6Char">
    <w:name w:val="Heading 6 Char"/>
    <w:rPr>
      <w:rFonts w:ascii="Book Antiqua" w:eastAsia="Times New Roman" w:hAnsi="Book Antiqua" w:cs="Times New Roman"/>
      <w:sz w:val="28"/>
      <w:szCs w:val="24"/>
    </w:rPr>
  </w:style>
  <w:style w:type="character" w:customStyle="1" w:styleId="Heading7Char">
    <w:name w:val="Heading 7 Char"/>
    <w:rPr>
      <w:rFonts w:ascii="Book Antiqua" w:eastAsia="Times New Roman" w:hAnsi="Book Antiqua" w:cs="Arial"/>
      <w:b/>
      <w:bCs/>
      <w:sz w:val="24"/>
      <w:szCs w:val="24"/>
    </w:rPr>
  </w:style>
  <w:style w:type="character" w:customStyle="1" w:styleId="Heading8Char">
    <w:name w:val="Heading 8 Char"/>
    <w:rPr>
      <w:rFonts w:ascii="Times New Roman" w:eastAsia="Times New Roman" w:hAnsi="Times New Roman" w:cs="Times New Roman"/>
      <w:b/>
      <w:sz w:val="24"/>
      <w:szCs w:val="24"/>
    </w:rPr>
  </w:style>
  <w:style w:type="character" w:customStyle="1" w:styleId="Heading9Char">
    <w:name w:val="Heading 9 Char"/>
    <w:rPr>
      <w:rFonts w:ascii="Arial" w:eastAsia="Times New Roman" w:hAnsi="Arial" w:cs="Arial"/>
      <w:lang w:val="en-US"/>
    </w:rPr>
  </w:style>
  <w:style w:type="character" w:customStyle="1" w:styleId="BodyText2Char">
    <w:name w:val="Body Text 2 Char"/>
    <w:rPr>
      <w:sz w:val="24"/>
      <w:szCs w:val="24"/>
    </w:rPr>
  </w:style>
  <w:style w:type="character" w:customStyle="1" w:styleId="BodyText2Char1">
    <w:name w:val="Body Text 2 Char1"/>
    <w:basedOn w:val="WW-DefaultParagraphFont1"/>
  </w:style>
  <w:style w:type="character" w:customStyle="1" w:styleId="BodyText3Char">
    <w:name w:val="Body Text 3 Char"/>
    <w:rPr>
      <w:rFonts w:ascii="Times New Roman" w:eastAsia="Times New Roman" w:hAnsi="Times New Roman" w:cs="Times New Roman"/>
      <w:sz w:val="16"/>
      <w:szCs w:val="16"/>
    </w:rPr>
  </w:style>
  <w:style w:type="character" w:customStyle="1" w:styleId="NoSpacingChar">
    <w:name w:val="No Spacing Char"/>
    <w:rPr>
      <w:rFonts w:cs="font295"/>
      <w:lang w:val="en-US"/>
    </w:rPr>
  </w:style>
  <w:style w:type="character" w:customStyle="1" w:styleId="HeaderChar">
    <w:name w:val="Header Char"/>
    <w:basedOn w:val="WW-DefaultParagraphFont1"/>
  </w:style>
  <w:style w:type="character" w:customStyle="1" w:styleId="FooterChar">
    <w:name w:val="Footer Char"/>
    <w:basedOn w:val="WW-DefaultParagraphFont1"/>
  </w:style>
  <w:style w:type="character" w:customStyle="1" w:styleId="ListLabel1">
    <w:name w:val="ListLabel 1"/>
    <w:rPr>
      <w:rFonts w:cs="Courier New"/>
    </w:rPr>
  </w:style>
  <w:style w:type="character" w:customStyle="1" w:styleId="ListLabel2">
    <w:name w:val="ListLabel 2"/>
    <w:rPr>
      <w:b/>
      <w:i w:val="0"/>
      <w:sz w:val="24"/>
      <w:szCs w:val="24"/>
    </w:rPr>
  </w:style>
  <w:style w:type="character" w:customStyle="1" w:styleId="ListLabel3">
    <w:name w:val="ListLabel 3"/>
    <w:rPr>
      <w:rFonts w:cs="Arial"/>
      <w:i w:val="0"/>
      <w:sz w:val="24"/>
    </w:rPr>
  </w:style>
  <w:style w:type="character" w:customStyle="1" w:styleId="ListLabel4">
    <w:name w:val="ListLabel 4"/>
    <w:rPr>
      <w:rFonts w:cs="Arial"/>
      <w:b w:val="0"/>
      <w:i w:val="0"/>
      <w:sz w:val="24"/>
    </w:rPr>
  </w:style>
  <w:style w:type="character" w:customStyle="1" w:styleId="ListLabel5">
    <w:name w:val="ListLabel 5"/>
    <w:rPr>
      <w:rFonts w:cs="Calibri"/>
    </w:rPr>
  </w:style>
  <w:style w:type="character" w:customStyle="1" w:styleId="ListLabel6">
    <w:name w:val="ListLabel 6"/>
    <w:rPr>
      <w:b w:val="0"/>
      <w:i w:val="0"/>
      <w:color w:val="00000A"/>
    </w:rPr>
  </w:style>
  <w:style w:type="character" w:customStyle="1" w:styleId="ListLabel7">
    <w:name w:val="ListLabel 7"/>
    <w:rPr>
      <w:rFonts w:eastAsia="TimesNewRomanPSMT" w:cs="Times New Roman"/>
    </w:rPr>
  </w:style>
  <w:style w:type="character" w:customStyle="1" w:styleId="ListLabel8">
    <w:name w:val="ListLabel 8"/>
    <w:rPr>
      <w:i w:val="0"/>
    </w:rPr>
  </w:style>
  <w:style w:type="character" w:customStyle="1" w:styleId="NumberingSymbols">
    <w:name w:val="Numbering Symbols"/>
  </w:style>
  <w:style w:type="character" w:customStyle="1" w:styleId="FootnoteCharacters">
    <w:name w:val="Footnote Characters"/>
    <w:rPr>
      <w:vertAlign w:val="superscript"/>
    </w:rPr>
  </w:style>
  <w:style w:type="paragraph" w:customStyle="1" w:styleId="Heading">
    <w:name w:val="Heading"/>
    <w:basedOn w:val="Normal"/>
    <w:next w:val="BodyText"/>
    <w:pPr>
      <w:keepNext/>
      <w:spacing w:before="240" w:after="120"/>
    </w:pPr>
    <w:rPr>
      <w:rFonts w:ascii="Arial" w:hAnsi="Arial" w:cs="Mangal"/>
      <w:sz w:val="28"/>
      <w:szCs w:val="28"/>
    </w:rPr>
  </w:style>
  <w:style w:type="paragraph" w:styleId="BodyText">
    <w:name w:val="Body Text"/>
    <w:basedOn w:val="Normal"/>
    <w:link w:val="BodyTextChar1"/>
    <w:pPr>
      <w:spacing w:after="120"/>
    </w:pPr>
  </w:style>
  <w:style w:type="paragraph" w:styleId="List">
    <w:name w:val="List"/>
    <w:basedOn w:val="BodyText"/>
    <w:rPr>
      <w:rFonts w:cs="Mangal"/>
    </w:rPr>
  </w:style>
  <w:style w:type="paragraph" w:styleId="Caption">
    <w:name w:val="caption"/>
    <w:basedOn w:val="Normal"/>
    <w:qFormat/>
    <w:pPr>
      <w:suppressLineNumbers/>
      <w:spacing w:before="120" w:after="120"/>
    </w:pPr>
    <w:rPr>
      <w:rFonts w:cs="Mangal"/>
      <w:i/>
      <w:iCs/>
    </w:rPr>
  </w:style>
  <w:style w:type="paragraph" w:customStyle="1" w:styleId="Index">
    <w:name w:val="Index"/>
    <w:basedOn w:val="Normal"/>
    <w:pPr>
      <w:suppressLineNumbers/>
    </w:pPr>
    <w:rPr>
      <w:rFonts w:cs="Mangal"/>
    </w:rPr>
  </w:style>
  <w:style w:type="paragraph" w:styleId="ListParagraph">
    <w:name w:val="List Paragraph"/>
    <w:basedOn w:val="Normal"/>
    <w:uiPriority w:val="34"/>
    <w:qFormat/>
    <w:pPr>
      <w:ind w:left="720"/>
    </w:pPr>
  </w:style>
  <w:style w:type="paragraph" w:customStyle="1" w:styleId="CommentText1">
    <w:name w:val="Comment Text1"/>
    <w:basedOn w:val="Normal"/>
    <w:rPr>
      <w:sz w:val="20"/>
      <w:szCs w:val="20"/>
    </w:rPr>
  </w:style>
  <w:style w:type="paragraph" w:customStyle="1" w:styleId="CommentSubject1">
    <w:name w:val="Comment Subject1"/>
    <w:basedOn w:val="CommentText1"/>
    <w:rPr>
      <w:b/>
      <w:bCs/>
    </w:rPr>
  </w:style>
  <w:style w:type="paragraph" w:styleId="BalloonText">
    <w:name w:val="Balloon Text"/>
    <w:basedOn w:val="Normal"/>
    <w:rPr>
      <w:rFonts w:ascii="Tahoma" w:hAnsi="Tahoma" w:cs="Tahoma"/>
      <w:sz w:val="16"/>
      <w:szCs w:val="16"/>
    </w:rPr>
  </w:style>
  <w:style w:type="paragraph" w:customStyle="1" w:styleId="ContentsHeading">
    <w:name w:val="Contents Heading"/>
    <w:basedOn w:val="Heading1"/>
    <w:pPr>
      <w:suppressLineNumbers/>
    </w:pPr>
    <w:rPr>
      <w:sz w:val="32"/>
      <w:szCs w:val="32"/>
      <w:lang w:val="en-US"/>
    </w:rPr>
  </w:style>
  <w:style w:type="paragraph" w:styleId="BodyText2">
    <w:name w:val="Body Text 2"/>
    <w:basedOn w:val="Normal"/>
    <w:pPr>
      <w:spacing w:after="120" w:line="480" w:lineRule="auto"/>
    </w:pPr>
  </w:style>
  <w:style w:type="paragraph" w:styleId="BodyText3">
    <w:name w:val="Body Text 3"/>
    <w:basedOn w:val="Normal"/>
    <w:pPr>
      <w:spacing w:after="120"/>
    </w:pPr>
    <w:rPr>
      <w:rFonts w:eastAsia="Times New Roman"/>
      <w:sz w:val="16"/>
      <w:szCs w:val="16"/>
    </w:rPr>
  </w:style>
  <w:style w:type="paragraph" w:styleId="NoSpacing">
    <w:name w:val="No Spacing"/>
    <w:qFormat/>
    <w:pPr>
      <w:suppressAutoHyphens/>
      <w:spacing w:line="100" w:lineRule="atLeast"/>
    </w:pPr>
    <w:rPr>
      <w:rFonts w:ascii="Calibri" w:eastAsia="Arial Unicode MS" w:hAnsi="Calibri" w:cs="Calibri"/>
      <w:kern w:val="1"/>
      <w:sz w:val="22"/>
      <w:szCs w:val="22"/>
      <w:lang w:val="en-US" w:eastAsia="ar-SA"/>
    </w:rPr>
  </w:style>
  <w:style w:type="paragraph" w:styleId="Header">
    <w:name w:val="header"/>
    <w:basedOn w:val="Normal"/>
    <w:pPr>
      <w:suppressLineNumbers/>
      <w:tabs>
        <w:tab w:val="center" w:pos="4513"/>
        <w:tab w:val="right" w:pos="9026"/>
      </w:tabs>
    </w:pPr>
  </w:style>
  <w:style w:type="paragraph" w:styleId="Footer">
    <w:name w:val="footer"/>
    <w:basedOn w:val="Normal"/>
    <w:pPr>
      <w:suppressLineNumbers/>
      <w:tabs>
        <w:tab w:val="center" w:pos="4513"/>
        <w:tab w:val="right" w:pos="9026"/>
      </w:tabs>
    </w:pPr>
  </w:style>
  <w:style w:type="paragraph" w:customStyle="1" w:styleId="TableContents">
    <w:name w:val="Table Contents"/>
    <w:basedOn w:val="Normal"/>
    <w:pPr>
      <w:suppressLineNumbers/>
    </w:pPr>
  </w:style>
  <w:style w:type="paragraph" w:customStyle="1" w:styleId="TableHeading">
    <w:name w:val="Table Heading"/>
    <w:basedOn w:val="TableContents"/>
    <w:pPr>
      <w:jc w:val="center"/>
    </w:pPr>
    <w:rPr>
      <w:b/>
      <w:bCs/>
    </w:rPr>
  </w:style>
  <w:style w:type="table" w:styleId="TableGrid">
    <w:name w:val="Table Grid"/>
    <w:basedOn w:val="TableNormal"/>
    <w:rsid w:val="005A140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yperlink">
    <w:name w:val="Hyperlink"/>
    <w:uiPriority w:val="99"/>
    <w:unhideWhenUsed/>
    <w:rsid w:val="00D546D1"/>
    <w:rPr>
      <w:color w:val="0000FF"/>
      <w:u w:val="single"/>
    </w:rPr>
  </w:style>
  <w:style w:type="character" w:styleId="Strong">
    <w:name w:val="Strong"/>
    <w:qFormat/>
    <w:rsid w:val="00507912"/>
    <w:rPr>
      <w:b/>
      <w:bCs/>
    </w:rPr>
  </w:style>
  <w:style w:type="character" w:customStyle="1" w:styleId="FontStyle70">
    <w:name w:val="Font Style70"/>
    <w:uiPriority w:val="99"/>
    <w:rsid w:val="00495184"/>
    <w:rPr>
      <w:rFonts w:ascii="Arial" w:hAnsi="Arial" w:cs="Arial"/>
      <w:sz w:val="18"/>
      <w:szCs w:val="18"/>
    </w:rPr>
  </w:style>
  <w:style w:type="paragraph" w:styleId="EnvelopeAddress">
    <w:name w:val="envelope address"/>
    <w:basedOn w:val="Normal"/>
    <w:rsid w:val="00CC1E38"/>
    <w:pPr>
      <w:framePr w:w="7920" w:h="1980" w:hRule="exact" w:hSpace="180" w:wrap="auto" w:hAnchor="page" w:xAlign="center" w:yAlign="bottom"/>
      <w:suppressAutoHyphens w:val="0"/>
      <w:spacing w:line="240" w:lineRule="auto"/>
      <w:ind w:left="2880"/>
    </w:pPr>
    <w:rPr>
      <w:rFonts w:ascii="Arial" w:eastAsia="Times New Roman" w:hAnsi="Arial" w:cs="Arial"/>
      <w:b/>
      <w:color w:val="auto"/>
      <w:kern w:val="0"/>
      <w:lang w:val="en-US" w:eastAsia="en-US"/>
    </w:rPr>
  </w:style>
  <w:style w:type="paragraph" w:styleId="BodyTextIndent3">
    <w:name w:val="Body Text Indent 3"/>
    <w:basedOn w:val="Normal"/>
    <w:link w:val="BodyTextIndent3Char"/>
    <w:rsid w:val="00CC1E38"/>
    <w:pPr>
      <w:suppressAutoHyphens w:val="0"/>
      <w:spacing w:after="120" w:line="240" w:lineRule="auto"/>
      <w:ind w:left="360"/>
    </w:pPr>
    <w:rPr>
      <w:rFonts w:ascii="Dutch" w:eastAsia="Times New Roman" w:hAnsi="Dutch"/>
      <w:color w:val="auto"/>
      <w:kern w:val="0"/>
      <w:sz w:val="16"/>
      <w:szCs w:val="16"/>
      <w:lang w:val="x-none" w:eastAsia="x-none"/>
    </w:rPr>
  </w:style>
  <w:style w:type="character" w:customStyle="1" w:styleId="BodyTextIndent3Char">
    <w:name w:val="Body Text Indent 3 Char"/>
    <w:link w:val="BodyTextIndent3"/>
    <w:rsid w:val="00CC1E38"/>
    <w:rPr>
      <w:rFonts w:ascii="Dutch" w:hAnsi="Dutch"/>
      <w:sz w:val="16"/>
      <w:szCs w:val="16"/>
    </w:rPr>
  </w:style>
  <w:style w:type="character" w:styleId="PageNumber">
    <w:name w:val="page number"/>
    <w:basedOn w:val="DefaultParagraphFont"/>
    <w:rsid w:val="00CC1E38"/>
  </w:style>
  <w:style w:type="paragraph" w:customStyle="1" w:styleId="lcell">
    <w:name w:val="lcell"/>
    <w:basedOn w:val="Normal"/>
    <w:rsid w:val="00CC1E38"/>
    <w:pPr>
      <w:suppressAutoHyphens w:val="0"/>
      <w:spacing w:before="100" w:beforeAutospacing="1" w:after="100" w:afterAutospacing="1" w:line="240" w:lineRule="auto"/>
    </w:pPr>
    <w:rPr>
      <w:rFonts w:ascii="Arial" w:eastAsia="Times New Roman" w:hAnsi="Arial" w:cs="Arial"/>
      <w:kern w:val="0"/>
      <w:sz w:val="18"/>
      <w:szCs w:val="18"/>
      <w:lang w:val="en-US" w:eastAsia="en-US"/>
    </w:rPr>
  </w:style>
  <w:style w:type="paragraph" w:customStyle="1" w:styleId="Char">
    <w:name w:val="Char"/>
    <w:basedOn w:val="Normal"/>
    <w:rsid w:val="00CC1E38"/>
    <w:pPr>
      <w:suppressAutoHyphens w:val="0"/>
      <w:spacing w:after="160" w:line="240" w:lineRule="exact"/>
    </w:pPr>
    <w:rPr>
      <w:rFonts w:ascii="Arial" w:eastAsia="Times New Roman" w:hAnsi="Arial" w:cs="Arial"/>
      <w:color w:val="auto"/>
      <w:kern w:val="0"/>
      <w:sz w:val="20"/>
      <w:szCs w:val="20"/>
      <w:lang w:val="en-US" w:eastAsia="en-US"/>
    </w:rPr>
  </w:style>
  <w:style w:type="character" w:customStyle="1" w:styleId="BodyTextChar">
    <w:name w:val="Body Text Char"/>
    <w:rsid w:val="00CC1E38"/>
    <w:rPr>
      <w:sz w:val="24"/>
    </w:rPr>
  </w:style>
  <w:style w:type="paragraph" w:customStyle="1" w:styleId="Naslov">
    <w:name w:val="Naslov"/>
    <w:basedOn w:val="Normal"/>
    <w:next w:val="Paragraf"/>
    <w:rsid w:val="00CC1E38"/>
    <w:pPr>
      <w:keepNext/>
      <w:suppressAutoHyphens w:val="0"/>
      <w:spacing w:before="360" w:after="360" w:line="240" w:lineRule="auto"/>
      <w:jc w:val="center"/>
      <w:outlineLvl w:val="0"/>
    </w:pPr>
    <w:rPr>
      <w:rFonts w:ascii="Verdana" w:eastAsia="Times New Roman" w:hAnsi="Verdana"/>
      <w:b/>
      <w:color w:val="auto"/>
      <w:kern w:val="0"/>
      <w:sz w:val="32"/>
      <w:szCs w:val="22"/>
      <w:lang w:val="sr-Cyrl-CS" w:eastAsia="en-US"/>
    </w:rPr>
  </w:style>
  <w:style w:type="paragraph" w:customStyle="1" w:styleId="Paragraf">
    <w:name w:val="Paragraf"/>
    <w:basedOn w:val="Normal"/>
    <w:rsid w:val="00CC1E38"/>
    <w:pPr>
      <w:suppressAutoHyphens w:val="0"/>
      <w:spacing w:before="60" w:line="240" w:lineRule="auto"/>
      <w:ind w:firstLine="851"/>
      <w:jc w:val="both"/>
    </w:pPr>
    <w:rPr>
      <w:rFonts w:ascii="Verdana" w:eastAsia="Times New Roman" w:hAnsi="Verdana"/>
      <w:noProof/>
      <w:color w:val="auto"/>
      <w:kern w:val="0"/>
      <w:sz w:val="22"/>
      <w:szCs w:val="22"/>
      <w:lang w:val="sr-Cyrl-CS" w:eastAsia="en-US"/>
    </w:rPr>
  </w:style>
  <w:style w:type="paragraph" w:customStyle="1" w:styleId="Podnaslov">
    <w:name w:val="Podnaslov"/>
    <w:basedOn w:val="Normal"/>
    <w:next w:val="Paragraf"/>
    <w:rsid w:val="00CC1E38"/>
    <w:pPr>
      <w:keepNext/>
      <w:suppressAutoHyphens w:val="0"/>
      <w:spacing w:before="240" w:after="120" w:line="240" w:lineRule="auto"/>
      <w:ind w:left="851"/>
      <w:jc w:val="both"/>
      <w:outlineLvl w:val="0"/>
    </w:pPr>
    <w:rPr>
      <w:rFonts w:ascii="Verdana" w:eastAsia="Times New Roman" w:hAnsi="Verdana"/>
      <w:b/>
      <w:color w:val="auto"/>
      <w:kern w:val="0"/>
      <w:szCs w:val="22"/>
      <w:lang w:val="sr-Cyrl-CS" w:eastAsia="en-US"/>
    </w:rPr>
  </w:style>
  <w:style w:type="paragraph" w:styleId="BlockText">
    <w:name w:val="Block Text"/>
    <w:basedOn w:val="Normal"/>
    <w:hidden/>
    <w:rsid w:val="00CC1E38"/>
    <w:pPr>
      <w:suppressAutoHyphens w:val="0"/>
      <w:spacing w:after="120" w:line="240" w:lineRule="auto"/>
      <w:ind w:left="1440" w:right="1440"/>
      <w:jc w:val="both"/>
    </w:pPr>
    <w:rPr>
      <w:rFonts w:ascii="Verdana" w:eastAsia="Times New Roman" w:hAnsi="Verdana"/>
      <w:color w:val="auto"/>
      <w:kern w:val="0"/>
      <w:sz w:val="22"/>
      <w:szCs w:val="22"/>
      <w:lang w:val="sr-Cyrl-CS" w:eastAsia="en-US"/>
    </w:rPr>
  </w:style>
  <w:style w:type="paragraph" w:customStyle="1" w:styleId="Podnaslov2">
    <w:name w:val="Podnaslov 2"/>
    <w:basedOn w:val="Normal"/>
    <w:next w:val="Paragraf"/>
    <w:rsid w:val="00CC1E38"/>
    <w:pPr>
      <w:keepNext/>
      <w:suppressAutoHyphens w:val="0"/>
      <w:spacing w:before="240" w:after="120" w:line="240" w:lineRule="auto"/>
      <w:ind w:left="851"/>
      <w:jc w:val="both"/>
    </w:pPr>
    <w:rPr>
      <w:rFonts w:ascii="Verdana" w:eastAsia="Times New Roman" w:hAnsi="Verdana"/>
      <w:color w:val="auto"/>
      <w:kern w:val="0"/>
      <w:szCs w:val="22"/>
      <w:lang w:val="sr-Cyrl-CS" w:eastAsia="en-US"/>
    </w:rPr>
  </w:style>
  <w:style w:type="paragraph" w:customStyle="1" w:styleId="Podnaslov1">
    <w:name w:val="Podnaslov 1"/>
    <w:basedOn w:val="Normal"/>
    <w:next w:val="Paragraf"/>
    <w:rsid w:val="00CC1E38"/>
    <w:pPr>
      <w:keepNext/>
      <w:suppressAutoHyphens w:val="0"/>
      <w:spacing w:before="240" w:after="120" w:line="240" w:lineRule="auto"/>
      <w:ind w:left="851"/>
      <w:jc w:val="both"/>
      <w:outlineLvl w:val="1"/>
    </w:pPr>
    <w:rPr>
      <w:rFonts w:ascii="Verdana" w:eastAsia="Times New Roman" w:hAnsi="Verdana"/>
      <w:b/>
      <w:i/>
      <w:color w:val="auto"/>
      <w:kern w:val="0"/>
      <w:szCs w:val="22"/>
      <w:lang w:val="sr-Cyrl-CS" w:eastAsia="en-US"/>
    </w:rPr>
  </w:style>
  <w:style w:type="paragraph" w:customStyle="1" w:styleId="Podnaslov3">
    <w:name w:val="Podnaslov 3"/>
    <w:basedOn w:val="Normal"/>
    <w:next w:val="Paragraf"/>
    <w:rsid w:val="00CC1E38"/>
    <w:pPr>
      <w:keepNext/>
      <w:suppressAutoHyphens w:val="0"/>
      <w:spacing w:before="240" w:after="120" w:line="240" w:lineRule="auto"/>
      <w:ind w:left="851"/>
      <w:jc w:val="both"/>
    </w:pPr>
    <w:rPr>
      <w:rFonts w:ascii="Verdana" w:eastAsia="Times New Roman" w:hAnsi="Verdana"/>
      <w:i/>
      <w:color w:val="auto"/>
      <w:kern w:val="0"/>
      <w:szCs w:val="22"/>
      <w:lang w:val="sr-Cyrl-CS" w:eastAsia="en-US"/>
    </w:rPr>
  </w:style>
  <w:style w:type="paragraph" w:customStyle="1" w:styleId="Podnaslov4">
    <w:name w:val="Podnaslov 4"/>
    <w:basedOn w:val="Normal"/>
    <w:next w:val="Paragraf"/>
    <w:rsid w:val="00CC1E38"/>
    <w:pPr>
      <w:keepNext/>
      <w:suppressAutoHyphens w:val="0"/>
      <w:spacing w:before="240" w:after="120" w:line="240" w:lineRule="auto"/>
      <w:ind w:left="851"/>
      <w:jc w:val="both"/>
    </w:pPr>
    <w:rPr>
      <w:rFonts w:ascii="Verdana" w:eastAsia="Times New Roman" w:hAnsi="Verdana"/>
      <w:i/>
      <w:color w:val="auto"/>
      <w:kern w:val="0"/>
      <w:sz w:val="22"/>
      <w:szCs w:val="22"/>
      <w:lang w:val="sr-Cyrl-CS" w:eastAsia="en-US"/>
    </w:rPr>
  </w:style>
  <w:style w:type="paragraph" w:customStyle="1" w:styleId="Podnaslov5">
    <w:name w:val="Podnaslov 5"/>
    <w:basedOn w:val="Normal"/>
    <w:next w:val="Paragraf"/>
    <w:rsid w:val="00CC1E38"/>
    <w:pPr>
      <w:keepNext/>
      <w:suppressAutoHyphens w:val="0"/>
      <w:spacing w:before="240" w:after="120" w:line="240" w:lineRule="auto"/>
      <w:ind w:left="851"/>
      <w:jc w:val="both"/>
    </w:pPr>
    <w:rPr>
      <w:rFonts w:ascii="Verdana" w:eastAsia="Times New Roman" w:hAnsi="Verdana"/>
      <w:b/>
      <w:color w:val="auto"/>
      <w:kern w:val="0"/>
      <w:sz w:val="22"/>
      <w:szCs w:val="22"/>
      <w:lang w:val="sr-Cyrl-CS" w:eastAsia="en-US"/>
    </w:rPr>
  </w:style>
  <w:style w:type="paragraph" w:customStyle="1" w:styleId="Clan">
    <w:name w:val="Clan"/>
    <w:basedOn w:val="Paragraf"/>
    <w:next w:val="Paragraf"/>
    <w:rsid w:val="00CC1E38"/>
    <w:pPr>
      <w:keepNext/>
      <w:spacing w:before="240"/>
      <w:ind w:firstLine="0"/>
      <w:jc w:val="center"/>
      <w:outlineLvl w:val="2"/>
    </w:pPr>
  </w:style>
  <w:style w:type="paragraph" w:customStyle="1" w:styleId="Tacka10">
    <w:name w:val="Tacka 1"/>
    <w:basedOn w:val="Normal"/>
    <w:rsid w:val="00CC1E38"/>
    <w:pPr>
      <w:numPr>
        <w:numId w:val="13"/>
      </w:numPr>
      <w:tabs>
        <w:tab w:val="left" w:pos="1247"/>
      </w:tabs>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a0">
    <w:name w:val="Tacka a"/>
    <w:basedOn w:val="Normal"/>
    <w:rsid w:val="00CC1E38"/>
    <w:pPr>
      <w:numPr>
        <w:numId w:val="25"/>
      </w:numPr>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1">
    <w:name w:val="Tacka 1)"/>
    <w:basedOn w:val="Normal"/>
    <w:rsid w:val="00CC1E38"/>
    <w:pPr>
      <w:numPr>
        <w:numId w:val="14"/>
      </w:numPr>
      <w:suppressAutoHyphens w:val="0"/>
      <w:spacing w:line="240" w:lineRule="auto"/>
      <w:jc w:val="both"/>
    </w:pPr>
    <w:rPr>
      <w:rFonts w:ascii="Verdana" w:eastAsia="Times New Roman" w:hAnsi="Verdana"/>
      <w:color w:val="auto"/>
      <w:kern w:val="0"/>
      <w:sz w:val="22"/>
      <w:szCs w:val="22"/>
      <w:lang w:val="sr-Cyrl-CS" w:eastAsia="en-US"/>
    </w:rPr>
  </w:style>
  <w:style w:type="paragraph" w:customStyle="1" w:styleId="Tackaa1">
    <w:name w:val="Tacka a)"/>
    <w:basedOn w:val="Normal"/>
    <w:rsid w:val="00CC1E38"/>
    <w:pPr>
      <w:numPr>
        <w:numId w:val="15"/>
      </w:numPr>
      <w:suppressAutoHyphens w:val="0"/>
      <w:spacing w:line="240" w:lineRule="auto"/>
      <w:jc w:val="both"/>
    </w:pPr>
    <w:rPr>
      <w:rFonts w:ascii="Verdana" w:eastAsia="Times New Roman" w:hAnsi="Verdana"/>
      <w:color w:val="auto"/>
      <w:kern w:val="0"/>
      <w:sz w:val="22"/>
      <w:szCs w:val="22"/>
      <w:lang w:val="sr-Cyrl-CS" w:eastAsia="en-US"/>
    </w:rPr>
  </w:style>
  <w:style w:type="paragraph" w:styleId="BodyTextFirstIndent">
    <w:name w:val="Body Text First Indent"/>
    <w:basedOn w:val="BodyText"/>
    <w:link w:val="BodyTextFirstIndentChar"/>
    <w:hidden/>
    <w:rsid w:val="00CC1E38"/>
    <w:pPr>
      <w:suppressAutoHyphens w:val="0"/>
      <w:spacing w:line="240" w:lineRule="auto"/>
      <w:ind w:firstLine="210"/>
      <w:jc w:val="both"/>
    </w:pPr>
    <w:rPr>
      <w:rFonts w:ascii="Verdana" w:hAnsi="Verdana"/>
      <w:sz w:val="22"/>
      <w:szCs w:val="22"/>
      <w:lang w:val="sr-Cyrl-CS"/>
    </w:rPr>
  </w:style>
  <w:style w:type="character" w:customStyle="1" w:styleId="BodyTextChar1">
    <w:name w:val="Body Text Char1"/>
    <w:link w:val="BodyText"/>
    <w:rsid w:val="00CC1E38"/>
    <w:rPr>
      <w:rFonts w:eastAsia="Arial Unicode MS"/>
      <w:color w:val="000000"/>
      <w:kern w:val="1"/>
      <w:sz w:val="24"/>
      <w:szCs w:val="24"/>
      <w:lang w:eastAsia="ar-SA"/>
    </w:rPr>
  </w:style>
  <w:style w:type="character" w:customStyle="1" w:styleId="BodyTextFirstIndentChar">
    <w:name w:val="Body Text First Indent Char"/>
    <w:link w:val="BodyTextFirstIndent"/>
    <w:rsid w:val="00CC1E38"/>
    <w:rPr>
      <w:rFonts w:ascii="Verdana" w:eastAsia="Arial Unicode MS" w:hAnsi="Verdana"/>
      <w:color w:val="000000"/>
      <w:kern w:val="1"/>
      <w:sz w:val="22"/>
      <w:szCs w:val="22"/>
      <w:lang w:val="sr-Cyrl-CS" w:eastAsia="ar-SA"/>
    </w:rPr>
  </w:style>
  <w:style w:type="paragraph" w:styleId="BodyTextIndent">
    <w:name w:val="Body Text Indent"/>
    <w:basedOn w:val="Normal"/>
    <w:link w:val="BodyTextIndentChar"/>
    <w:hidden/>
    <w:rsid w:val="00CC1E38"/>
    <w:pPr>
      <w:suppressAutoHyphens w:val="0"/>
      <w:spacing w:after="120" w:line="240" w:lineRule="auto"/>
      <w:ind w:left="283"/>
      <w:jc w:val="both"/>
    </w:pPr>
    <w:rPr>
      <w:rFonts w:ascii="Verdana" w:eastAsia="Times New Roman" w:hAnsi="Verdana"/>
      <w:color w:val="auto"/>
      <w:kern w:val="0"/>
      <w:sz w:val="22"/>
      <w:szCs w:val="22"/>
      <w:lang w:val="sr-Cyrl-CS" w:eastAsia="x-none"/>
    </w:rPr>
  </w:style>
  <w:style w:type="character" w:customStyle="1" w:styleId="BodyTextIndentChar">
    <w:name w:val="Body Text Indent Char"/>
    <w:link w:val="BodyTextIndent"/>
    <w:rsid w:val="00CC1E38"/>
    <w:rPr>
      <w:rFonts w:ascii="Verdana" w:hAnsi="Verdana"/>
      <w:sz w:val="22"/>
      <w:szCs w:val="22"/>
      <w:lang w:val="sr-Cyrl-CS"/>
    </w:rPr>
  </w:style>
  <w:style w:type="paragraph" w:styleId="BodyTextFirstIndent2">
    <w:name w:val="Body Text First Indent 2"/>
    <w:basedOn w:val="BodyTextIndent"/>
    <w:link w:val="BodyTextFirstIndent2Char"/>
    <w:hidden/>
    <w:rsid w:val="00CC1E38"/>
    <w:pPr>
      <w:ind w:firstLine="210"/>
    </w:pPr>
  </w:style>
  <w:style w:type="character" w:customStyle="1" w:styleId="BodyTextFirstIndent2Char">
    <w:name w:val="Body Text First Indent 2 Char"/>
    <w:basedOn w:val="BodyTextIndentChar"/>
    <w:link w:val="BodyTextFirstIndent2"/>
    <w:rsid w:val="00CC1E38"/>
    <w:rPr>
      <w:rFonts w:ascii="Verdana" w:hAnsi="Verdana"/>
      <w:sz w:val="22"/>
      <w:szCs w:val="22"/>
      <w:lang w:val="sr-Cyrl-CS"/>
    </w:rPr>
  </w:style>
  <w:style w:type="paragraph" w:styleId="BodyTextIndent2">
    <w:name w:val="Body Text Indent 2"/>
    <w:basedOn w:val="Normal"/>
    <w:link w:val="BodyTextIndent2Char"/>
    <w:hidden/>
    <w:rsid w:val="00CC1E38"/>
    <w:pPr>
      <w:suppressAutoHyphens w:val="0"/>
      <w:spacing w:after="120" w:line="480" w:lineRule="auto"/>
      <w:ind w:left="283"/>
      <w:jc w:val="both"/>
    </w:pPr>
    <w:rPr>
      <w:rFonts w:ascii="Verdana" w:eastAsia="Times New Roman" w:hAnsi="Verdana"/>
      <w:color w:val="auto"/>
      <w:kern w:val="0"/>
      <w:sz w:val="22"/>
      <w:szCs w:val="22"/>
      <w:lang w:val="sr-Cyrl-CS" w:eastAsia="x-none"/>
    </w:rPr>
  </w:style>
  <w:style w:type="character" w:customStyle="1" w:styleId="BodyTextIndent2Char">
    <w:name w:val="Body Text Indent 2 Char"/>
    <w:link w:val="BodyTextIndent2"/>
    <w:rsid w:val="00CC1E38"/>
    <w:rPr>
      <w:rFonts w:ascii="Verdana" w:hAnsi="Verdana"/>
      <w:sz w:val="22"/>
      <w:szCs w:val="22"/>
      <w:lang w:val="sr-Cyrl-CS"/>
    </w:rPr>
  </w:style>
  <w:style w:type="paragraph" w:styleId="Closing">
    <w:name w:val="Closing"/>
    <w:basedOn w:val="Normal"/>
    <w:link w:val="ClosingChar"/>
    <w:hidden/>
    <w:rsid w:val="00CC1E38"/>
    <w:pPr>
      <w:suppressAutoHyphens w:val="0"/>
      <w:spacing w:line="240" w:lineRule="auto"/>
      <w:ind w:left="4252"/>
      <w:jc w:val="both"/>
    </w:pPr>
    <w:rPr>
      <w:rFonts w:ascii="Verdana" w:eastAsia="Times New Roman" w:hAnsi="Verdana"/>
      <w:color w:val="auto"/>
      <w:kern w:val="0"/>
      <w:sz w:val="22"/>
      <w:szCs w:val="22"/>
      <w:lang w:val="sr-Cyrl-CS" w:eastAsia="x-none"/>
    </w:rPr>
  </w:style>
  <w:style w:type="character" w:customStyle="1" w:styleId="ClosingChar">
    <w:name w:val="Closing Char"/>
    <w:link w:val="Closing"/>
    <w:rsid w:val="00CC1E38"/>
    <w:rPr>
      <w:rFonts w:ascii="Verdana" w:hAnsi="Verdana"/>
      <w:sz w:val="22"/>
      <w:szCs w:val="22"/>
      <w:lang w:val="sr-Cyrl-CS"/>
    </w:rPr>
  </w:style>
  <w:style w:type="paragraph" w:styleId="Date">
    <w:name w:val="Date"/>
    <w:basedOn w:val="Normal"/>
    <w:next w:val="Normal"/>
    <w:link w:val="DateChar"/>
    <w:hidden/>
    <w:rsid w:val="00CC1E38"/>
    <w:pPr>
      <w:suppressAutoHyphens w:val="0"/>
      <w:spacing w:line="240" w:lineRule="auto"/>
      <w:jc w:val="both"/>
    </w:pPr>
    <w:rPr>
      <w:rFonts w:ascii="Verdana" w:eastAsia="Times New Roman" w:hAnsi="Verdana"/>
      <w:color w:val="auto"/>
      <w:kern w:val="0"/>
      <w:sz w:val="22"/>
      <w:szCs w:val="22"/>
      <w:lang w:val="sr-Cyrl-CS" w:eastAsia="x-none"/>
    </w:rPr>
  </w:style>
  <w:style w:type="character" w:customStyle="1" w:styleId="DateChar">
    <w:name w:val="Date Char"/>
    <w:link w:val="Date"/>
    <w:rsid w:val="00CC1E38"/>
    <w:rPr>
      <w:rFonts w:ascii="Verdana" w:hAnsi="Verdana"/>
      <w:sz w:val="22"/>
      <w:szCs w:val="22"/>
      <w:lang w:val="sr-Cyrl-CS"/>
    </w:rPr>
  </w:style>
  <w:style w:type="paragraph" w:styleId="E-mailSignature">
    <w:name w:val="E-mail Signature"/>
    <w:basedOn w:val="Normal"/>
    <w:link w:val="E-mailSignatureChar"/>
    <w:hidden/>
    <w:rsid w:val="00CC1E38"/>
    <w:pPr>
      <w:suppressAutoHyphens w:val="0"/>
      <w:spacing w:line="240" w:lineRule="auto"/>
      <w:jc w:val="both"/>
    </w:pPr>
    <w:rPr>
      <w:rFonts w:ascii="Verdana" w:eastAsia="Times New Roman" w:hAnsi="Verdana"/>
      <w:color w:val="auto"/>
      <w:kern w:val="0"/>
      <w:sz w:val="22"/>
      <w:szCs w:val="22"/>
      <w:lang w:val="sr-Cyrl-CS" w:eastAsia="x-none"/>
    </w:rPr>
  </w:style>
  <w:style w:type="character" w:customStyle="1" w:styleId="E-mailSignatureChar">
    <w:name w:val="E-mail Signature Char"/>
    <w:link w:val="E-mailSignature"/>
    <w:rsid w:val="00CC1E38"/>
    <w:rPr>
      <w:rFonts w:ascii="Verdana" w:hAnsi="Verdana"/>
      <w:sz w:val="22"/>
      <w:szCs w:val="22"/>
      <w:lang w:val="sr-Cyrl-CS"/>
    </w:rPr>
  </w:style>
  <w:style w:type="character" w:styleId="Emphasis">
    <w:name w:val="Emphasis"/>
    <w:hidden/>
    <w:qFormat/>
    <w:rsid w:val="00CC1E38"/>
    <w:rPr>
      <w:i/>
      <w:iCs/>
    </w:rPr>
  </w:style>
  <w:style w:type="paragraph" w:styleId="EnvelopeReturn">
    <w:name w:val="envelope return"/>
    <w:basedOn w:val="Normal"/>
    <w:hidden/>
    <w:rsid w:val="00CC1E38"/>
    <w:pPr>
      <w:suppressAutoHyphens w:val="0"/>
      <w:spacing w:line="240" w:lineRule="auto"/>
      <w:jc w:val="both"/>
    </w:pPr>
    <w:rPr>
      <w:rFonts w:ascii="Verdana" w:eastAsia="Times New Roman" w:hAnsi="Verdana" w:cs="Arial"/>
      <w:color w:val="auto"/>
      <w:kern w:val="0"/>
      <w:sz w:val="22"/>
      <w:szCs w:val="22"/>
      <w:lang w:val="sr-Cyrl-CS" w:eastAsia="en-US"/>
    </w:rPr>
  </w:style>
  <w:style w:type="character" w:styleId="FollowedHyperlink">
    <w:name w:val="FollowedHyperlink"/>
    <w:hidden/>
    <w:rsid w:val="00CC1E38"/>
    <w:rPr>
      <w:color w:val="800080"/>
      <w:u w:val="single"/>
    </w:rPr>
  </w:style>
  <w:style w:type="character" w:styleId="HTMLAcronym">
    <w:name w:val="HTML Acronym"/>
    <w:basedOn w:val="DefaultParagraphFont"/>
    <w:hidden/>
    <w:rsid w:val="00CC1E38"/>
  </w:style>
  <w:style w:type="paragraph" w:styleId="HTMLAddress">
    <w:name w:val="HTML Address"/>
    <w:basedOn w:val="Normal"/>
    <w:link w:val="HTMLAddressChar"/>
    <w:hidden/>
    <w:rsid w:val="00CC1E38"/>
    <w:pPr>
      <w:suppressAutoHyphens w:val="0"/>
      <w:spacing w:line="240" w:lineRule="auto"/>
      <w:jc w:val="both"/>
    </w:pPr>
    <w:rPr>
      <w:rFonts w:ascii="Verdana" w:eastAsia="Times New Roman" w:hAnsi="Verdana"/>
      <w:i/>
      <w:iCs/>
      <w:color w:val="auto"/>
      <w:kern w:val="0"/>
      <w:sz w:val="22"/>
      <w:szCs w:val="22"/>
      <w:lang w:val="sr-Cyrl-CS" w:eastAsia="x-none"/>
    </w:rPr>
  </w:style>
  <w:style w:type="character" w:customStyle="1" w:styleId="HTMLAddressChar">
    <w:name w:val="HTML Address Char"/>
    <w:link w:val="HTMLAddress"/>
    <w:rsid w:val="00CC1E38"/>
    <w:rPr>
      <w:rFonts w:ascii="Verdana" w:hAnsi="Verdana"/>
      <w:i/>
      <w:iCs/>
      <w:sz w:val="22"/>
      <w:szCs w:val="22"/>
      <w:lang w:val="sr-Cyrl-CS"/>
    </w:rPr>
  </w:style>
  <w:style w:type="character" w:styleId="HTMLCite">
    <w:name w:val="HTML Cite"/>
    <w:hidden/>
    <w:rsid w:val="00CC1E38"/>
    <w:rPr>
      <w:i/>
      <w:iCs/>
    </w:rPr>
  </w:style>
  <w:style w:type="character" w:styleId="HTMLCode">
    <w:name w:val="HTML Code"/>
    <w:hidden/>
    <w:rsid w:val="00CC1E38"/>
    <w:rPr>
      <w:rFonts w:ascii="Courier New" w:hAnsi="Courier New"/>
      <w:sz w:val="20"/>
      <w:szCs w:val="20"/>
    </w:rPr>
  </w:style>
  <w:style w:type="character" w:styleId="HTMLDefinition">
    <w:name w:val="HTML Definition"/>
    <w:hidden/>
    <w:rsid w:val="00CC1E38"/>
    <w:rPr>
      <w:i/>
      <w:iCs/>
    </w:rPr>
  </w:style>
  <w:style w:type="character" w:styleId="HTMLKeyboard">
    <w:name w:val="HTML Keyboard"/>
    <w:hidden/>
    <w:rsid w:val="00CC1E38"/>
    <w:rPr>
      <w:rFonts w:ascii="Courier New" w:hAnsi="Courier New"/>
      <w:sz w:val="20"/>
      <w:szCs w:val="20"/>
    </w:rPr>
  </w:style>
  <w:style w:type="paragraph" w:styleId="HTMLPreformatted">
    <w:name w:val="HTML Preformatted"/>
    <w:basedOn w:val="Normal"/>
    <w:link w:val="HTMLPreformattedChar"/>
    <w:hidden/>
    <w:rsid w:val="00CC1E38"/>
    <w:pPr>
      <w:suppressAutoHyphens w:val="0"/>
      <w:spacing w:line="240" w:lineRule="auto"/>
      <w:jc w:val="both"/>
    </w:pPr>
    <w:rPr>
      <w:rFonts w:ascii="Courier New" w:eastAsia="Times New Roman" w:hAnsi="Courier New"/>
      <w:color w:val="auto"/>
      <w:kern w:val="0"/>
      <w:sz w:val="20"/>
      <w:szCs w:val="20"/>
      <w:lang w:val="sr-Cyrl-CS" w:eastAsia="x-none"/>
    </w:rPr>
  </w:style>
  <w:style w:type="character" w:customStyle="1" w:styleId="HTMLPreformattedChar">
    <w:name w:val="HTML Preformatted Char"/>
    <w:link w:val="HTMLPreformatted"/>
    <w:rsid w:val="00CC1E38"/>
    <w:rPr>
      <w:rFonts w:ascii="Courier New" w:hAnsi="Courier New" w:cs="Courier New"/>
      <w:lang w:val="sr-Cyrl-CS"/>
    </w:rPr>
  </w:style>
  <w:style w:type="character" w:styleId="HTMLSample">
    <w:name w:val="HTML Sample"/>
    <w:hidden/>
    <w:rsid w:val="00CC1E38"/>
    <w:rPr>
      <w:rFonts w:ascii="Courier New" w:hAnsi="Courier New"/>
    </w:rPr>
  </w:style>
  <w:style w:type="character" w:styleId="HTMLTypewriter">
    <w:name w:val="HTML Typewriter"/>
    <w:hidden/>
    <w:rsid w:val="00CC1E38"/>
    <w:rPr>
      <w:rFonts w:ascii="Courier New" w:hAnsi="Courier New"/>
      <w:sz w:val="20"/>
      <w:szCs w:val="20"/>
    </w:rPr>
  </w:style>
  <w:style w:type="character" w:styleId="HTMLVariable">
    <w:name w:val="HTML Variable"/>
    <w:hidden/>
    <w:rsid w:val="00CC1E38"/>
    <w:rPr>
      <w:i/>
      <w:iCs/>
    </w:rPr>
  </w:style>
  <w:style w:type="character" w:styleId="LineNumber">
    <w:name w:val="line number"/>
    <w:basedOn w:val="DefaultParagraphFont"/>
    <w:hidden/>
    <w:rsid w:val="00CC1E38"/>
  </w:style>
  <w:style w:type="paragraph" w:styleId="List2">
    <w:name w:val="List 2"/>
    <w:basedOn w:val="Normal"/>
    <w:hidden/>
    <w:rsid w:val="00CC1E38"/>
    <w:pPr>
      <w:suppressAutoHyphens w:val="0"/>
      <w:spacing w:line="240" w:lineRule="auto"/>
      <w:ind w:left="566" w:hanging="283"/>
      <w:jc w:val="both"/>
    </w:pPr>
    <w:rPr>
      <w:rFonts w:ascii="Verdana" w:eastAsia="Times New Roman" w:hAnsi="Verdana"/>
      <w:color w:val="auto"/>
      <w:kern w:val="0"/>
      <w:sz w:val="22"/>
      <w:szCs w:val="22"/>
      <w:lang w:val="sr-Cyrl-CS" w:eastAsia="en-US"/>
    </w:rPr>
  </w:style>
  <w:style w:type="paragraph" w:styleId="List3">
    <w:name w:val="List 3"/>
    <w:basedOn w:val="Normal"/>
    <w:hidden/>
    <w:rsid w:val="00CC1E38"/>
    <w:pPr>
      <w:suppressAutoHyphens w:val="0"/>
      <w:spacing w:line="240" w:lineRule="auto"/>
      <w:ind w:left="849" w:hanging="283"/>
      <w:jc w:val="both"/>
    </w:pPr>
    <w:rPr>
      <w:rFonts w:ascii="Verdana" w:eastAsia="Times New Roman" w:hAnsi="Verdana"/>
      <w:color w:val="auto"/>
      <w:kern w:val="0"/>
      <w:sz w:val="22"/>
      <w:szCs w:val="22"/>
      <w:lang w:val="sr-Cyrl-CS" w:eastAsia="en-US"/>
    </w:rPr>
  </w:style>
  <w:style w:type="paragraph" w:styleId="List4">
    <w:name w:val="List 4"/>
    <w:basedOn w:val="Normal"/>
    <w:hidden/>
    <w:rsid w:val="00CC1E38"/>
    <w:pPr>
      <w:suppressAutoHyphens w:val="0"/>
      <w:spacing w:line="240" w:lineRule="auto"/>
      <w:ind w:left="1132" w:hanging="283"/>
      <w:jc w:val="both"/>
    </w:pPr>
    <w:rPr>
      <w:rFonts w:ascii="Verdana" w:eastAsia="Times New Roman" w:hAnsi="Verdana"/>
      <w:color w:val="auto"/>
      <w:kern w:val="0"/>
      <w:sz w:val="22"/>
      <w:szCs w:val="22"/>
      <w:lang w:val="sr-Cyrl-CS" w:eastAsia="en-US"/>
    </w:rPr>
  </w:style>
  <w:style w:type="paragraph" w:styleId="List5">
    <w:name w:val="List 5"/>
    <w:basedOn w:val="Normal"/>
    <w:hidden/>
    <w:rsid w:val="00CC1E38"/>
    <w:pPr>
      <w:suppressAutoHyphens w:val="0"/>
      <w:spacing w:line="240" w:lineRule="auto"/>
      <w:ind w:left="1415" w:hanging="283"/>
      <w:jc w:val="both"/>
    </w:pPr>
    <w:rPr>
      <w:rFonts w:ascii="Verdana" w:eastAsia="Times New Roman" w:hAnsi="Verdana"/>
      <w:color w:val="auto"/>
      <w:kern w:val="0"/>
      <w:sz w:val="22"/>
      <w:szCs w:val="22"/>
      <w:lang w:val="sr-Cyrl-CS" w:eastAsia="en-US"/>
    </w:rPr>
  </w:style>
  <w:style w:type="paragraph" w:styleId="ListBullet">
    <w:name w:val="List Bullet"/>
    <w:basedOn w:val="Normal"/>
    <w:autoRedefine/>
    <w:hidden/>
    <w:rsid w:val="00CC1E38"/>
    <w:pPr>
      <w:tabs>
        <w:tab w:val="num" w:pos="0"/>
      </w:tabs>
      <w:suppressAutoHyphens w:val="0"/>
      <w:spacing w:line="240" w:lineRule="auto"/>
      <w:ind w:left="432" w:hanging="432"/>
      <w:jc w:val="both"/>
    </w:pPr>
    <w:rPr>
      <w:rFonts w:ascii="Verdana" w:eastAsia="Times New Roman" w:hAnsi="Verdana"/>
      <w:color w:val="auto"/>
      <w:kern w:val="0"/>
      <w:sz w:val="22"/>
      <w:szCs w:val="22"/>
      <w:lang w:val="sr-Cyrl-CS" w:eastAsia="en-US"/>
    </w:rPr>
  </w:style>
  <w:style w:type="paragraph" w:styleId="ListBullet2">
    <w:name w:val="List Bullet 2"/>
    <w:basedOn w:val="Normal"/>
    <w:autoRedefine/>
    <w:hidden/>
    <w:rsid w:val="00CC1E38"/>
    <w:pPr>
      <w:tabs>
        <w:tab w:val="num" w:pos="0"/>
      </w:tabs>
      <w:suppressAutoHyphens w:val="0"/>
      <w:spacing w:line="240" w:lineRule="auto"/>
      <w:ind w:left="780" w:hanging="360"/>
      <w:jc w:val="both"/>
    </w:pPr>
    <w:rPr>
      <w:rFonts w:ascii="Verdana" w:eastAsia="Times New Roman" w:hAnsi="Verdana"/>
      <w:color w:val="auto"/>
      <w:kern w:val="0"/>
      <w:sz w:val="22"/>
      <w:szCs w:val="22"/>
      <w:lang w:val="sr-Cyrl-CS" w:eastAsia="en-US"/>
    </w:rPr>
  </w:style>
  <w:style w:type="paragraph" w:styleId="ListBullet3">
    <w:name w:val="List Bullet 3"/>
    <w:basedOn w:val="Normal"/>
    <w:autoRedefine/>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Bullet4">
    <w:name w:val="List Bullet 4"/>
    <w:basedOn w:val="Normal"/>
    <w:autoRedefine/>
    <w:hidden/>
    <w:rsid w:val="00CC1E38"/>
    <w:pPr>
      <w:tabs>
        <w:tab w:val="num" w:pos="-218"/>
      </w:tabs>
      <w:suppressAutoHyphens w:val="0"/>
      <w:spacing w:line="240" w:lineRule="auto"/>
      <w:ind w:left="502" w:hanging="360"/>
      <w:jc w:val="both"/>
    </w:pPr>
    <w:rPr>
      <w:rFonts w:ascii="Verdana" w:eastAsia="Times New Roman" w:hAnsi="Verdana"/>
      <w:color w:val="auto"/>
      <w:kern w:val="0"/>
      <w:sz w:val="22"/>
      <w:szCs w:val="22"/>
      <w:lang w:val="sr-Cyrl-CS" w:eastAsia="en-US"/>
    </w:rPr>
  </w:style>
  <w:style w:type="paragraph" w:styleId="ListBullet5">
    <w:name w:val="List Bullet 5"/>
    <w:basedOn w:val="Normal"/>
    <w:autoRedefine/>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Continue">
    <w:name w:val="List Continue"/>
    <w:basedOn w:val="Normal"/>
    <w:hidden/>
    <w:rsid w:val="00CC1E38"/>
    <w:pPr>
      <w:suppressAutoHyphens w:val="0"/>
      <w:spacing w:after="120" w:line="240" w:lineRule="auto"/>
      <w:ind w:left="283"/>
      <w:jc w:val="both"/>
    </w:pPr>
    <w:rPr>
      <w:rFonts w:ascii="Verdana" w:eastAsia="Times New Roman" w:hAnsi="Verdana"/>
      <w:color w:val="auto"/>
      <w:kern w:val="0"/>
      <w:sz w:val="22"/>
      <w:szCs w:val="22"/>
      <w:lang w:val="sr-Cyrl-CS" w:eastAsia="en-US"/>
    </w:rPr>
  </w:style>
  <w:style w:type="paragraph" w:styleId="ListContinue2">
    <w:name w:val="List Continue 2"/>
    <w:basedOn w:val="Normal"/>
    <w:hidden/>
    <w:rsid w:val="00CC1E38"/>
    <w:pPr>
      <w:suppressAutoHyphens w:val="0"/>
      <w:spacing w:after="120" w:line="240" w:lineRule="auto"/>
      <w:ind w:left="566"/>
      <w:jc w:val="both"/>
    </w:pPr>
    <w:rPr>
      <w:rFonts w:ascii="Verdana" w:eastAsia="Times New Roman" w:hAnsi="Verdana"/>
      <w:color w:val="auto"/>
      <w:kern w:val="0"/>
      <w:sz w:val="22"/>
      <w:szCs w:val="22"/>
      <w:lang w:val="sr-Cyrl-CS" w:eastAsia="en-US"/>
    </w:rPr>
  </w:style>
  <w:style w:type="paragraph" w:styleId="ListContinue3">
    <w:name w:val="List Continue 3"/>
    <w:basedOn w:val="Normal"/>
    <w:hidden/>
    <w:rsid w:val="00CC1E38"/>
    <w:pPr>
      <w:suppressAutoHyphens w:val="0"/>
      <w:spacing w:after="120" w:line="240" w:lineRule="auto"/>
      <w:ind w:left="849"/>
      <w:jc w:val="both"/>
    </w:pPr>
    <w:rPr>
      <w:rFonts w:ascii="Verdana" w:eastAsia="Times New Roman" w:hAnsi="Verdana"/>
      <w:color w:val="auto"/>
      <w:kern w:val="0"/>
      <w:sz w:val="22"/>
      <w:szCs w:val="22"/>
      <w:lang w:val="sr-Cyrl-CS" w:eastAsia="en-US"/>
    </w:rPr>
  </w:style>
  <w:style w:type="paragraph" w:styleId="ListContinue4">
    <w:name w:val="List Continue 4"/>
    <w:basedOn w:val="Normal"/>
    <w:hidden/>
    <w:rsid w:val="00CC1E38"/>
    <w:pPr>
      <w:suppressAutoHyphens w:val="0"/>
      <w:spacing w:after="120" w:line="240" w:lineRule="auto"/>
      <w:ind w:left="1132"/>
      <w:jc w:val="both"/>
    </w:pPr>
    <w:rPr>
      <w:rFonts w:ascii="Verdana" w:eastAsia="Times New Roman" w:hAnsi="Verdana"/>
      <w:color w:val="auto"/>
      <w:kern w:val="0"/>
      <w:sz w:val="22"/>
      <w:szCs w:val="22"/>
      <w:lang w:val="sr-Cyrl-CS" w:eastAsia="en-US"/>
    </w:rPr>
  </w:style>
  <w:style w:type="paragraph" w:styleId="ListContinue5">
    <w:name w:val="List Continue 5"/>
    <w:basedOn w:val="Normal"/>
    <w:hidden/>
    <w:rsid w:val="00CC1E38"/>
    <w:pPr>
      <w:suppressAutoHyphens w:val="0"/>
      <w:spacing w:after="120" w:line="240" w:lineRule="auto"/>
      <w:ind w:left="1415"/>
      <w:jc w:val="both"/>
    </w:pPr>
    <w:rPr>
      <w:rFonts w:ascii="Verdana" w:eastAsia="Times New Roman" w:hAnsi="Verdana"/>
      <w:color w:val="auto"/>
      <w:kern w:val="0"/>
      <w:sz w:val="22"/>
      <w:szCs w:val="22"/>
      <w:lang w:val="sr-Cyrl-CS" w:eastAsia="en-US"/>
    </w:rPr>
  </w:style>
  <w:style w:type="paragraph" w:styleId="ListNumber">
    <w:name w:val="List Number"/>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2">
    <w:name w:val="List Number 2"/>
    <w:basedOn w:val="Normal"/>
    <w:hidden/>
    <w:rsid w:val="00CC1E38"/>
    <w:pPr>
      <w:tabs>
        <w:tab w:val="num" w:pos="72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3">
    <w:name w:val="List Number 3"/>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4">
    <w:name w:val="List Number 4"/>
    <w:basedOn w:val="Normal"/>
    <w:hidden/>
    <w:rsid w:val="00CC1E38"/>
    <w:pPr>
      <w:tabs>
        <w:tab w:val="num" w:pos="0"/>
      </w:tabs>
      <w:suppressAutoHyphens w:val="0"/>
      <w:spacing w:line="240" w:lineRule="auto"/>
      <w:ind w:left="720" w:hanging="360"/>
      <w:jc w:val="both"/>
    </w:pPr>
    <w:rPr>
      <w:rFonts w:ascii="Verdana" w:eastAsia="Times New Roman" w:hAnsi="Verdana"/>
      <w:color w:val="auto"/>
      <w:kern w:val="0"/>
      <w:sz w:val="22"/>
      <w:szCs w:val="22"/>
      <w:lang w:val="sr-Cyrl-CS" w:eastAsia="en-US"/>
    </w:rPr>
  </w:style>
  <w:style w:type="paragraph" w:styleId="ListNumber5">
    <w:name w:val="List Number 5"/>
    <w:basedOn w:val="Normal"/>
    <w:hidden/>
    <w:rsid w:val="00CC1E38"/>
    <w:pPr>
      <w:tabs>
        <w:tab w:val="num" w:pos="270"/>
      </w:tabs>
      <w:suppressAutoHyphens w:val="0"/>
      <w:spacing w:line="240" w:lineRule="auto"/>
      <w:ind w:left="990" w:hanging="360"/>
      <w:jc w:val="both"/>
    </w:pPr>
    <w:rPr>
      <w:rFonts w:ascii="Verdana" w:eastAsia="Times New Roman" w:hAnsi="Verdana"/>
      <w:color w:val="auto"/>
      <w:kern w:val="0"/>
      <w:sz w:val="22"/>
      <w:szCs w:val="22"/>
      <w:lang w:val="sr-Cyrl-CS" w:eastAsia="en-US"/>
    </w:rPr>
  </w:style>
  <w:style w:type="paragraph" w:styleId="MessageHeader">
    <w:name w:val="Message Header"/>
    <w:basedOn w:val="Normal"/>
    <w:link w:val="MessageHeaderChar"/>
    <w:hidden/>
    <w:rsid w:val="00CC1E38"/>
    <w:pPr>
      <w:pBdr>
        <w:top w:val="single" w:sz="6" w:space="1" w:color="auto"/>
        <w:left w:val="single" w:sz="6" w:space="1" w:color="auto"/>
        <w:bottom w:val="single" w:sz="6" w:space="1" w:color="auto"/>
        <w:right w:val="single" w:sz="6" w:space="1" w:color="auto"/>
      </w:pBdr>
      <w:shd w:val="pct20" w:color="auto" w:fill="auto"/>
      <w:suppressAutoHyphens w:val="0"/>
      <w:spacing w:line="240" w:lineRule="auto"/>
      <w:ind w:left="1134" w:hanging="1134"/>
      <w:jc w:val="both"/>
    </w:pPr>
    <w:rPr>
      <w:rFonts w:ascii="Arial" w:eastAsia="Times New Roman" w:hAnsi="Arial"/>
      <w:color w:val="auto"/>
      <w:kern w:val="0"/>
      <w:szCs w:val="22"/>
      <w:lang w:val="sr-Cyrl-CS" w:eastAsia="x-none"/>
    </w:rPr>
  </w:style>
  <w:style w:type="character" w:customStyle="1" w:styleId="MessageHeaderChar">
    <w:name w:val="Message Header Char"/>
    <w:link w:val="MessageHeader"/>
    <w:rsid w:val="00CC1E38"/>
    <w:rPr>
      <w:rFonts w:ascii="Arial" w:hAnsi="Arial" w:cs="Arial"/>
      <w:sz w:val="24"/>
      <w:szCs w:val="22"/>
      <w:shd w:val="pct20" w:color="auto" w:fill="auto"/>
      <w:lang w:val="sr-Cyrl-CS"/>
    </w:rPr>
  </w:style>
  <w:style w:type="paragraph" w:styleId="NormalWeb">
    <w:name w:val="Normal (Web)"/>
    <w:basedOn w:val="Normal"/>
    <w:hidden/>
    <w:uiPriority w:val="99"/>
    <w:rsid w:val="00CC1E38"/>
    <w:pPr>
      <w:suppressAutoHyphens w:val="0"/>
      <w:spacing w:line="240" w:lineRule="auto"/>
      <w:jc w:val="both"/>
    </w:pPr>
    <w:rPr>
      <w:rFonts w:eastAsia="Times New Roman"/>
      <w:color w:val="auto"/>
      <w:kern w:val="0"/>
      <w:szCs w:val="22"/>
      <w:lang w:val="sr-Cyrl-CS" w:eastAsia="en-US"/>
    </w:rPr>
  </w:style>
  <w:style w:type="paragraph" w:styleId="NormalIndent">
    <w:name w:val="Normal Indent"/>
    <w:basedOn w:val="Normal"/>
    <w:hidden/>
    <w:rsid w:val="00CC1E38"/>
    <w:pPr>
      <w:suppressAutoHyphens w:val="0"/>
      <w:spacing w:line="240" w:lineRule="auto"/>
      <w:ind w:left="720"/>
      <w:jc w:val="both"/>
    </w:pPr>
    <w:rPr>
      <w:rFonts w:ascii="Verdana" w:eastAsia="Times New Roman" w:hAnsi="Verdana"/>
      <w:color w:val="auto"/>
      <w:kern w:val="0"/>
      <w:sz w:val="22"/>
      <w:szCs w:val="22"/>
      <w:lang w:val="sr-Cyrl-CS" w:eastAsia="en-US"/>
    </w:rPr>
  </w:style>
  <w:style w:type="paragraph" w:styleId="NoteHeading">
    <w:name w:val="Note Heading"/>
    <w:basedOn w:val="Normal"/>
    <w:next w:val="Normal"/>
    <w:link w:val="NoteHeadingChar"/>
    <w:hidden/>
    <w:rsid w:val="00CC1E38"/>
    <w:pPr>
      <w:numPr>
        <w:numId w:val="16"/>
      </w:numPr>
      <w:tabs>
        <w:tab w:val="clear" w:pos="360"/>
      </w:tabs>
      <w:suppressAutoHyphens w:val="0"/>
      <w:spacing w:line="240" w:lineRule="auto"/>
      <w:ind w:left="0" w:firstLine="0"/>
      <w:jc w:val="both"/>
    </w:pPr>
    <w:rPr>
      <w:rFonts w:ascii="Verdana" w:eastAsia="Times New Roman" w:hAnsi="Verdana"/>
      <w:color w:val="auto"/>
      <w:kern w:val="0"/>
      <w:sz w:val="22"/>
      <w:szCs w:val="22"/>
      <w:lang w:val="sr-Cyrl-CS" w:eastAsia="x-none"/>
    </w:rPr>
  </w:style>
  <w:style w:type="character" w:customStyle="1" w:styleId="NoteHeadingChar">
    <w:name w:val="Note Heading Char"/>
    <w:link w:val="NoteHeading"/>
    <w:rsid w:val="00CC1E38"/>
    <w:rPr>
      <w:rFonts w:ascii="Verdana" w:hAnsi="Verdana"/>
      <w:sz w:val="22"/>
      <w:szCs w:val="22"/>
      <w:lang w:val="sr-Cyrl-CS" w:eastAsia="x-none"/>
    </w:rPr>
  </w:style>
  <w:style w:type="paragraph" w:styleId="PlainText">
    <w:name w:val="Plain Text"/>
    <w:basedOn w:val="Normal"/>
    <w:link w:val="PlainTextChar"/>
    <w:hidden/>
    <w:rsid w:val="00CC1E38"/>
    <w:pPr>
      <w:numPr>
        <w:numId w:val="17"/>
      </w:numPr>
      <w:tabs>
        <w:tab w:val="clear" w:pos="926"/>
      </w:tabs>
      <w:suppressAutoHyphens w:val="0"/>
      <w:spacing w:line="240" w:lineRule="auto"/>
      <w:ind w:left="0" w:firstLine="0"/>
      <w:jc w:val="both"/>
    </w:pPr>
    <w:rPr>
      <w:rFonts w:ascii="Courier New" w:eastAsia="Times New Roman" w:hAnsi="Courier New"/>
      <w:color w:val="auto"/>
      <w:kern w:val="0"/>
      <w:sz w:val="20"/>
      <w:szCs w:val="20"/>
      <w:lang w:val="sr-Cyrl-CS" w:eastAsia="x-none"/>
    </w:rPr>
  </w:style>
  <w:style w:type="character" w:customStyle="1" w:styleId="PlainTextChar">
    <w:name w:val="Plain Text Char"/>
    <w:link w:val="PlainText"/>
    <w:rsid w:val="00CC1E38"/>
    <w:rPr>
      <w:rFonts w:ascii="Courier New" w:hAnsi="Courier New"/>
      <w:lang w:val="sr-Cyrl-CS" w:eastAsia="x-none"/>
    </w:rPr>
  </w:style>
  <w:style w:type="paragraph" w:styleId="Salutation">
    <w:name w:val="Salutation"/>
    <w:basedOn w:val="Normal"/>
    <w:next w:val="Normal"/>
    <w:link w:val="SalutationChar"/>
    <w:hidden/>
    <w:rsid w:val="00CC1E38"/>
    <w:pPr>
      <w:numPr>
        <w:numId w:val="18"/>
      </w:numPr>
      <w:tabs>
        <w:tab w:val="clear" w:pos="1209"/>
      </w:tabs>
      <w:suppressAutoHyphens w:val="0"/>
      <w:spacing w:line="240" w:lineRule="auto"/>
      <w:ind w:left="0" w:firstLine="0"/>
      <w:jc w:val="both"/>
    </w:pPr>
    <w:rPr>
      <w:rFonts w:ascii="Verdana" w:eastAsia="Times New Roman" w:hAnsi="Verdana"/>
      <w:color w:val="auto"/>
      <w:kern w:val="0"/>
      <w:sz w:val="22"/>
      <w:szCs w:val="22"/>
      <w:lang w:val="sr-Cyrl-CS" w:eastAsia="x-none"/>
    </w:rPr>
  </w:style>
  <w:style w:type="character" w:customStyle="1" w:styleId="SalutationChar">
    <w:name w:val="Salutation Char"/>
    <w:link w:val="Salutation"/>
    <w:rsid w:val="00CC1E38"/>
    <w:rPr>
      <w:rFonts w:ascii="Verdana" w:hAnsi="Verdana"/>
      <w:sz w:val="22"/>
      <w:szCs w:val="22"/>
      <w:lang w:val="sr-Cyrl-CS" w:eastAsia="x-none"/>
    </w:rPr>
  </w:style>
  <w:style w:type="paragraph" w:styleId="Signature">
    <w:name w:val="Signature"/>
    <w:basedOn w:val="Normal"/>
    <w:link w:val="SignatureChar"/>
    <w:hidden/>
    <w:rsid w:val="00CC1E38"/>
    <w:pPr>
      <w:numPr>
        <w:numId w:val="19"/>
      </w:numPr>
      <w:tabs>
        <w:tab w:val="clear" w:pos="1492"/>
      </w:tabs>
      <w:suppressAutoHyphens w:val="0"/>
      <w:spacing w:line="240" w:lineRule="auto"/>
      <w:ind w:left="4252" w:firstLine="0"/>
      <w:jc w:val="both"/>
    </w:pPr>
    <w:rPr>
      <w:rFonts w:ascii="Verdana" w:eastAsia="Times New Roman" w:hAnsi="Verdana"/>
      <w:color w:val="auto"/>
      <w:kern w:val="0"/>
      <w:sz w:val="22"/>
      <w:szCs w:val="22"/>
      <w:lang w:val="sr-Cyrl-CS" w:eastAsia="x-none"/>
    </w:rPr>
  </w:style>
  <w:style w:type="character" w:customStyle="1" w:styleId="SignatureChar">
    <w:name w:val="Signature Char"/>
    <w:link w:val="Signature"/>
    <w:rsid w:val="00CC1E38"/>
    <w:rPr>
      <w:rFonts w:ascii="Verdana" w:hAnsi="Verdana"/>
      <w:sz w:val="22"/>
      <w:szCs w:val="22"/>
      <w:lang w:val="sr-Cyrl-CS" w:eastAsia="x-none"/>
    </w:rPr>
  </w:style>
  <w:style w:type="paragraph" w:styleId="Subtitle">
    <w:name w:val="Subtitle"/>
    <w:basedOn w:val="Normal"/>
    <w:link w:val="SubtitleChar"/>
    <w:hidden/>
    <w:qFormat/>
    <w:rsid w:val="00CC1E38"/>
    <w:pPr>
      <w:suppressAutoHyphens w:val="0"/>
      <w:spacing w:after="60" w:line="240" w:lineRule="auto"/>
      <w:jc w:val="center"/>
      <w:outlineLvl w:val="1"/>
    </w:pPr>
    <w:rPr>
      <w:rFonts w:ascii="Arial" w:eastAsia="Times New Roman" w:hAnsi="Arial"/>
      <w:color w:val="auto"/>
      <w:kern w:val="0"/>
      <w:szCs w:val="22"/>
      <w:lang w:val="sr-Cyrl-CS" w:eastAsia="x-none"/>
    </w:rPr>
  </w:style>
  <w:style w:type="character" w:customStyle="1" w:styleId="SubtitleChar">
    <w:name w:val="Subtitle Char"/>
    <w:link w:val="Subtitle"/>
    <w:rsid w:val="00CC1E38"/>
    <w:rPr>
      <w:rFonts w:ascii="Arial" w:hAnsi="Arial" w:cs="Arial"/>
      <w:sz w:val="24"/>
      <w:szCs w:val="22"/>
      <w:lang w:val="sr-Cyrl-CS"/>
    </w:rPr>
  </w:style>
  <w:style w:type="paragraph" w:styleId="Title">
    <w:name w:val="Title"/>
    <w:basedOn w:val="Normal"/>
    <w:link w:val="TitleChar"/>
    <w:hidden/>
    <w:qFormat/>
    <w:rsid w:val="00CC1E38"/>
    <w:pPr>
      <w:suppressAutoHyphens w:val="0"/>
      <w:spacing w:before="240" w:after="60" w:line="240" w:lineRule="auto"/>
      <w:jc w:val="center"/>
      <w:outlineLvl w:val="0"/>
    </w:pPr>
    <w:rPr>
      <w:rFonts w:ascii="Arial" w:eastAsia="Times New Roman" w:hAnsi="Arial"/>
      <w:b/>
      <w:bCs/>
      <w:color w:val="auto"/>
      <w:kern w:val="28"/>
      <w:sz w:val="32"/>
      <w:szCs w:val="32"/>
      <w:lang w:val="sr-Cyrl-CS" w:eastAsia="x-none"/>
    </w:rPr>
  </w:style>
  <w:style w:type="character" w:customStyle="1" w:styleId="TitleChar">
    <w:name w:val="Title Char"/>
    <w:link w:val="Title"/>
    <w:rsid w:val="00CC1E38"/>
    <w:rPr>
      <w:rFonts w:ascii="Arial" w:hAnsi="Arial" w:cs="Arial"/>
      <w:b/>
      <w:bCs/>
      <w:kern w:val="28"/>
      <w:sz w:val="32"/>
      <w:szCs w:val="32"/>
      <w:lang w:val="sr-Cyrl-CS"/>
    </w:rPr>
  </w:style>
  <w:style w:type="paragraph" w:customStyle="1" w:styleId="Karakteristike">
    <w:name w:val="Karakteristike"/>
    <w:basedOn w:val="Normal"/>
    <w:rsid w:val="00CC1E38"/>
    <w:pPr>
      <w:suppressAutoHyphens w:val="0"/>
      <w:spacing w:line="240" w:lineRule="auto"/>
      <w:ind w:left="1260"/>
    </w:pPr>
    <w:rPr>
      <w:rFonts w:ascii="Verdana" w:eastAsia="Times New Roman" w:hAnsi="Verdana"/>
      <w:color w:val="auto"/>
      <w:kern w:val="0"/>
      <w:sz w:val="22"/>
      <w:szCs w:val="22"/>
      <w:lang w:val="en-US" w:eastAsia="en-US"/>
    </w:rPr>
  </w:style>
  <w:style w:type="paragraph" w:customStyle="1" w:styleId="Zaglavlje">
    <w:name w:val="Zaglavlje"/>
    <w:basedOn w:val="Normal"/>
    <w:rsid w:val="00CC1E38"/>
    <w:pPr>
      <w:suppressAutoHyphens w:val="0"/>
      <w:spacing w:line="240" w:lineRule="auto"/>
      <w:ind w:right="6237"/>
      <w:jc w:val="center"/>
    </w:pPr>
    <w:rPr>
      <w:rFonts w:ascii="Verdana" w:eastAsia="Times New Roman" w:hAnsi="Verdana" w:cs="Arial"/>
      <w:color w:val="auto"/>
      <w:kern w:val="0"/>
      <w:sz w:val="22"/>
      <w:szCs w:val="22"/>
      <w:lang w:val="sr-Cyrl-CS" w:eastAsia="en-US"/>
    </w:rPr>
  </w:style>
  <w:style w:type="paragraph" w:customStyle="1" w:styleId="ZaglavljeWWW">
    <w:name w:val="ZaglavljeWWW"/>
    <w:basedOn w:val="Normal"/>
    <w:rsid w:val="00CC1E38"/>
    <w:pPr>
      <w:numPr>
        <w:numId w:val="20"/>
      </w:numPr>
      <w:tabs>
        <w:tab w:val="clear" w:pos="360"/>
      </w:tabs>
      <w:suppressAutoHyphens w:val="0"/>
      <w:spacing w:after="240" w:line="240" w:lineRule="auto"/>
      <w:ind w:left="0" w:right="6237" w:firstLine="0"/>
      <w:jc w:val="center"/>
    </w:pPr>
    <w:rPr>
      <w:rFonts w:ascii="Arial" w:eastAsia="Times New Roman" w:hAnsi="Arial"/>
      <w:color w:val="auto"/>
      <w:kern w:val="0"/>
      <w:sz w:val="18"/>
      <w:szCs w:val="22"/>
      <w:lang w:val="sr-Cyrl-CS" w:eastAsia="en-US"/>
    </w:rPr>
  </w:style>
  <w:style w:type="paragraph" w:customStyle="1" w:styleId="Potpis">
    <w:name w:val="Potpis"/>
    <w:basedOn w:val="Normal"/>
    <w:rsid w:val="00CC1E38"/>
    <w:pPr>
      <w:numPr>
        <w:numId w:val="21"/>
      </w:numPr>
      <w:tabs>
        <w:tab w:val="clear" w:pos="643"/>
      </w:tabs>
      <w:suppressAutoHyphens w:val="0"/>
      <w:spacing w:before="240" w:after="240" w:line="240" w:lineRule="auto"/>
      <w:ind w:left="4536" w:firstLine="0"/>
      <w:jc w:val="center"/>
    </w:pPr>
    <w:rPr>
      <w:rFonts w:ascii="Verdana" w:eastAsia="Times New Roman" w:hAnsi="Verdana"/>
      <w:color w:val="auto"/>
      <w:spacing w:val="30"/>
      <w:kern w:val="0"/>
      <w:sz w:val="22"/>
      <w:szCs w:val="22"/>
      <w:lang w:val="en-US" w:eastAsia="en-US"/>
    </w:rPr>
  </w:style>
  <w:style w:type="paragraph" w:customStyle="1" w:styleId="TackaA">
    <w:name w:val="Tacka A."/>
    <w:basedOn w:val="Normal"/>
    <w:rsid w:val="00CC1E38"/>
    <w:pPr>
      <w:numPr>
        <w:numId w:val="22"/>
      </w:numPr>
      <w:tabs>
        <w:tab w:val="clear" w:pos="926"/>
        <w:tab w:val="left" w:pos="851"/>
      </w:tabs>
      <w:suppressAutoHyphens w:val="0"/>
      <w:spacing w:line="240" w:lineRule="auto"/>
      <w:ind w:left="851" w:hanging="284"/>
      <w:jc w:val="both"/>
      <w:outlineLvl w:val="0"/>
    </w:pPr>
    <w:rPr>
      <w:rFonts w:ascii="Verdana" w:eastAsia="Times New Roman" w:hAnsi="Verdana"/>
      <w:color w:val="auto"/>
      <w:kern w:val="0"/>
      <w:sz w:val="22"/>
      <w:szCs w:val="22"/>
      <w:lang w:val="ro-RO" w:eastAsia="en-US"/>
    </w:rPr>
  </w:style>
  <w:style w:type="paragraph" w:customStyle="1" w:styleId="Tacka1n2">
    <w:name w:val="Tacka 1. n2"/>
    <w:basedOn w:val="Normal"/>
    <w:rsid w:val="00CC1E38"/>
    <w:pPr>
      <w:numPr>
        <w:numId w:val="23"/>
      </w:numPr>
      <w:tabs>
        <w:tab w:val="clear" w:pos="1209"/>
        <w:tab w:val="left" w:pos="1134"/>
        <w:tab w:val="num" w:pos="1304"/>
      </w:tabs>
      <w:suppressAutoHyphens w:val="0"/>
      <w:spacing w:line="240" w:lineRule="auto"/>
      <w:ind w:left="1304" w:hanging="93"/>
      <w:jc w:val="both"/>
      <w:outlineLvl w:val="1"/>
    </w:pPr>
    <w:rPr>
      <w:rFonts w:ascii="Verdana" w:eastAsia="Times New Roman" w:hAnsi="Verdana"/>
      <w:color w:val="auto"/>
      <w:kern w:val="0"/>
      <w:sz w:val="22"/>
      <w:szCs w:val="22"/>
      <w:lang w:val="ro-RO" w:eastAsia="en-US"/>
    </w:rPr>
  </w:style>
  <w:style w:type="paragraph" w:customStyle="1" w:styleId="Crtica">
    <w:name w:val="Crtica"/>
    <w:basedOn w:val="Normal"/>
    <w:rsid w:val="00CC1E38"/>
    <w:pPr>
      <w:numPr>
        <w:numId w:val="24"/>
      </w:numPr>
      <w:tabs>
        <w:tab w:val="clear" w:pos="1492"/>
        <w:tab w:val="left" w:pos="1304"/>
        <w:tab w:val="num" w:pos="2754"/>
      </w:tabs>
      <w:suppressAutoHyphens w:val="0"/>
      <w:spacing w:line="240" w:lineRule="auto"/>
      <w:ind w:left="2754" w:hanging="900"/>
      <w:jc w:val="both"/>
    </w:pPr>
    <w:rPr>
      <w:rFonts w:ascii="Verdana" w:eastAsia="Times New Roman" w:hAnsi="Verdana"/>
      <w:color w:val="auto"/>
      <w:kern w:val="0"/>
      <w:sz w:val="22"/>
      <w:szCs w:val="22"/>
      <w:lang w:val="ro-RO" w:eastAsia="en-US"/>
    </w:rPr>
  </w:style>
  <w:style w:type="paragraph" w:customStyle="1" w:styleId="ZaglavljeBold">
    <w:name w:val="ZaglavljeBold"/>
    <w:basedOn w:val="Zaglavlje"/>
    <w:next w:val="Zaglavlje"/>
    <w:rsid w:val="00CC1E38"/>
    <w:rPr>
      <w:b/>
      <w:bCs/>
    </w:rPr>
  </w:style>
  <w:style w:type="paragraph" w:customStyle="1" w:styleId="PodnaslovC">
    <w:name w:val="Podnaslov C"/>
    <w:basedOn w:val="Normal"/>
    <w:next w:val="Paragraf"/>
    <w:rsid w:val="00CC1E38"/>
    <w:pPr>
      <w:keepNext/>
      <w:suppressAutoHyphens w:val="0"/>
      <w:spacing w:before="240" w:after="120" w:line="240" w:lineRule="auto"/>
      <w:jc w:val="center"/>
    </w:pPr>
    <w:rPr>
      <w:rFonts w:ascii="Verdana" w:eastAsia="Times New Roman" w:hAnsi="Verdana"/>
      <w:b/>
      <w:color w:val="auto"/>
      <w:kern w:val="0"/>
      <w:szCs w:val="22"/>
      <w:lang w:val="sr-Cyrl-CS" w:eastAsia="en-US"/>
    </w:rPr>
  </w:style>
  <w:style w:type="paragraph" w:customStyle="1" w:styleId="PodnaslovCR">
    <w:name w:val="Podnaslov CR"/>
    <w:basedOn w:val="Paragraf"/>
    <w:next w:val="Paragraf"/>
    <w:rsid w:val="00CC1E38"/>
    <w:pPr>
      <w:keepNext/>
      <w:spacing w:before="240" w:after="120"/>
      <w:ind w:firstLine="0"/>
      <w:jc w:val="center"/>
    </w:pPr>
    <w:rPr>
      <w:b/>
      <w:spacing w:val="40"/>
      <w:sz w:val="24"/>
    </w:rPr>
  </w:style>
  <w:style w:type="paragraph" w:customStyle="1" w:styleId="PotpisR">
    <w:name w:val="Potpis R"/>
    <w:basedOn w:val="Potpis"/>
    <w:next w:val="Paragraf"/>
    <w:rsid w:val="00CC1E38"/>
    <w:rPr>
      <w:b/>
      <w:bCs/>
      <w:spacing w:val="80"/>
    </w:rPr>
  </w:style>
  <w:style w:type="paragraph" w:customStyle="1" w:styleId="ParagrafB">
    <w:name w:val="Paragraf B"/>
    <w:basedOn w:val="Paragraf"/>
    <w:next w:val="Paragraf"/>
    <w:rsid w:val="00CC1E38"/>
    <w:rPr>
      <w:b/>
      <w:bCs/>
    </w:rPr>
  </w:style>
  <w:style w:type="paragraph" w:customStyle="1" w:styleId="ParagrafI">
    <w:name w:val="Paragraf I"/>
    <w:basedOn w:val="Paragraf"/>
    <w:rsid w:val="00CC1E38"/>
    <w:rPr>
      <w:i/>
      <w:iCs/>
    </w:rPr>
  </w:style>
  <w:style w:type="character" w:customStyle="1" w:styleId="Sadrzaj">
    <w:name w:val="Sadrzaj"/>
    <w:rsid w:val="00CC1E38"/>
    <w:rPr>
      <w:vanish/>
      <w:lang w:val="sr-Cyrl-CS"/>
    </w:rPr>
  </w:style>
  <w:style w:type="paragraph" w:customStyle="1" w:styleId="Podnozje">
    <w:name w:val="Podnozje"/>
    <w:basedOn w:val="Normal"/>
    <w:rsid w:val="00CC1E38"/>
    <w:pPr>
      <w:tabs>
        <w:tab w:val="center" w:pos="5040"/>
      </w:tabs>
      <w:suppressAutoHyphens w:val="0"/>
      <w:spacing w:before="120" w:line="240" w:lineRule="auto"/>
      <w:jc w:val="center"/>
    </w:pPr>
    <w:rPr>
      <w:rFonts w:ascii="Verdana" w:eastAsia="Times New Roman" w:hAnsi="Verdana" w:cs="Arial"/>
      <w:color w:val="auto"/>
      <w:kern w:val="0"/>
      <w:sz w:val="20"/>
      <w:szCs w:val="22"/>
      <w:lang w:val="hu-HU" w:eastAsia="en-US"/>
    </w:rPr>
  </w:style>
  <w:style w:type="paragraph" w:customStyle="1" w:styleId="ZaglavljeN">
    <w:name w:val="ZaglavljeN"/>
    <w:basedOn w:val="Normal"/>
    <w:rsid w:val="00CC1E38"/>
    <w:pPr>
      <w:tabs>
        <w:tab w:val="center" w:pos="5103"/>
        <w:tab w:val="right" w:pos="10205"/>
      </w:tabs>
      <w:suppressAutoHyphens w:val="0"/>
      <w:spacing w:after="240" w:line="240" w:lineRule="auto"/>
      <w:jc w:val="both"/>
    </w:pPr>
    <w:rPr>
      <w:rFonts w:ascii="Arial" w:eastAsia="Times New Roman" w:hAnsi="Arial" w:cs="Arial"/>
      <w:color w:val="auto"/>
      <w:kern w:val="0"/>
      <w:sz w:val="20"/>
      <w:szCs w:val="22"/>
      <w:lang w:val="en-US" w:eastAsia="en-US"/>
    </w:rPr>
  </w:style>
  <w:style w:type="paragraph" w:customStyle="1" w:styleId="Tabela">
    <w:name w:val="Tabela"/>
    <w:basedOn w:val="Normal"/>
    <w:autoRedefine/>
    <w:rsid w:val="00CC1E38"/>
    <w:pPr>
      <w:tabs>
        <w:tab w:val="left" w:pos="720"/>
      </w:tabs>
      <w:suppressAutoHyphens w:val="0"/>
      <w:spacing w:line="240" w:lineRule="auto"/>
      <w:jc w:val="both"/>
    </w:pPr>
    <w:rPr>
      <w:rFonts w:ascii="Arial" w:eastAsia="Times New Roman" w:hAnsi="Arial"/>
      <w:color w:val="auto"/>
      <w:kern w:val="0"/>
      <w:sz w:val="22"/>
      <w:szCs w:val="20"/>
      <w:lang w:val="en-AU" w:eastAsia="en-US"/>
    </w:rPr>
  </w:style>
  <w:style w:type="paragraph" w:customStyle="1" w:styleId="Naslovglavni">
    <w:name w:val="Naslov glavni"/>
    <w:basedOn w:val="Headnig1"/>
    <w:rsid w:val="00CC1E38"/>
    <w:pPr>
      <w:spacing w:before="120" w:after="120"/>
    </w:pPr>
    <w:rPr>
      <w:lang w:val="sr-Latn-CS"/>
    </w:rPr>
  </w:style>
  <w:style w:type="paragraph" w:customStyle="1" w:styleId="Headnig1">
    <w:name w:val="Headnig 1"/>
    <w:basedOn w:val="Heading1"/>
    <w:rsid w:val="00CC1E38"/>
    <w:pPr>
      <w:keepLines w:val="0"/>
      <w:tabs>
        <w:tab w:val="num" w:pos="68"/>
      </w:tabs>
      <w:suppressAutoHyphens w:val="0"/>
      <w:spacing w:before="0" w:line="240" w:lineRule="auto"/>
      <w:ind w:left="1778" w:hanging="360"/>
      <w:jc w:val="both"/>
    </w:pPr>
    <w:rPr>
      <w:rFonts w:ascii="Arial" w:eastAsia="Times New Roman" w:hAnsi="Arial" w:cs="Times New Roman"/>
      <w:bCs w:val="0"/>
      <w:i/>
      <w:color w:val="auto"/>
      <w:kern w:val="0"/>
      <w:szCs w:val="20"/>
      <w:lang w:val="sr-Cyrl-CS" w:eastAsia="en-US"/>
    </w:rPr>
  </w:style>
  <w:style w:type="paragraph" w:customStyle="1" w:styleId="Naslovdruginivo">
    <w:name w:val="Naslov drugi nivo"/>
    <w:basedOn w:val="Naslovglavni"/>
    <w:rsid w:val="00CC1E38"/>
    <w:pPr>
      <w:numPr>
        <w:ilvl w:val="1"/>
      </w:numPr>
      <w:tabs>
        <w:tab w:val="num" w:pos="68"/>
      </w:tabs>
      <w:ind w:left="1778" w:hanging="360"/>
    </w:pPr>
    <w:rPr>
      <w:sz w:val="24"/>
    </w:rPr>
  </w:style>
  <w:style w:type="paragraph" w:customStyle="1" w:styleId="Naslovtrecinivo">
    <w:name w:val="Naslov treci nivo"/>
    <w:basedOn w:val="Naslovdruginivo"/>
    <w:rsid w:val="00CC1E38"/>
    <w:pPr>
      <w:numPr>
        <w:ilvl w:val="2"/>
      </w:numPr>
      <w:tabs>
        <w:tab w:val="num" w:pos="68"/>
      </w:tabs>
      <w:ind w:left="1778" w:hanging="360"/>
    </w:pPr>
    <w:rPr>
      <w:sz w:val="22"/>
    </w:rPr>
  </w:style>
  <w:style w:type="paragraph" w:customStyle="1" w:styleId="Naslovcetvrtinivo">
    <w:name w:val="Naslov cetvrti nivo"/>
    <w:basedOn w:val="Naslovtrecinivo"/>
    <w:rsid w:val="00CC1E38"/>
    <w:pPr>
      <w:numPr>
        <w:ilvl w:val="3"/>
      </w:numPr>
      <w:tabs>
        <w:tab w:val="num" w:pos="68"/>
      </w:tabs>
      <w:ind w:left="1778" w:hanging="360"/>
    </w:pPr>
    <w:rPr>
      <w:b w:val="0"/>
      <w:bCs/>
    </w:rPr>
  </w:style>
  <w:style w:type="paragraph" w:customStyle="1" w:styleId="NormalJustifiedChar">
    <w:name w:val="Normal + Justified Char"/>
    <w:aliases w:val="Before:  6 pt Char,After:  6 pt Char"/>
    <w:basedOn w:val="Normal"/>
    <w:link w:val="NormalJustifiedCharChar"/>
    <w:rsid w:val="00CC1E38"/>
    <w:pPr>
      <w:suppressAutoHyphens w:val="0"/>
      <w:spacing w:line="240" w:lineRule="auto"/>
      <w:jc w:val="both"/>
    </w:pPr>
    <w:rPr>
      <w:rFonts w:ascii="Verdana" w:eastAsia="Times New Roman" w:hAnsi="Verdana"/>
      <w:color w:val="auto"/>
      <w:kern w:val="0"/>
      <w:szCs w:val="22"/>
      <w:lang w:val="sr-Latn-CS" w:eastAsia="x-none"/>
    </w:rPr>
  </w:style>
  <w:style w:type="character" w:customStyle="1" w:styleId="NormalJustifiedCharChar">
    <w:name w:val="Normal + Justified Char Char"/>
    <w:aliases w:val="Before:  6 pt Char Char,After:  6 pt Char Char"/>
    <w:link w:val="NormalJustifiedChar"/>
    <w:rsid w:val="00CC1E38"/>
    <w:rPr>
      <w:rFonts w:ascii="Verdana" w:hAnsi="Verdana"/>
      <w:sz w:val="24"/>
      <w:szCs w:val="22"/>
      <w:lang w:val="sr-Latn-CS"/>
    </w:rPr>
  </w:style>
  <w:style w:type="paragraph" w:customStyle="1" w:styleId="font0">
    <w:name w:val="font0"/>
    <w:basedOn w:val="Normal"/>
    <w:rsid w:val="00CC1E38"/>
    <w:pPr>
      <w:suppressAutoHyphens w:val="0"/>
      <w:spacing w:before="100" w:beforeAutospacing="1" w:after="100" w:afterAutospacing="1" w:line="240" w:lineRule="auto"/>
    </w:pPr>
    <w:rPr>
      <w:rFonts w:ascii="Arial" w:eastAsia="Times New Roman" w:hAnsi="Arial" w:cs="Arial"/>
      <w:color w:val="auto"/>
      <w:kern w:val="0"/>
      <w:szCs w:val="20"/>
      <w:lang w:val="en-US" w:eastAsia="en-US"/>
    </w:rPr>
  </w:style>
  <w:style w:type="paragraph" w:customStyle="1" w:styleId="font5">
    <w:name w:val="font5"/>
    <w:basedOn w:val="Normal"/>
    <w:rsid w:val="00CC1E38"/>
    <w:pPr>
      <w:suppressAutoHyphens w:val="0"/>
      <w:spacing w:before="100" w:beforeAutospacing="1" w:after="100" w:afterAutospacing="1" w:line="240" w:lineRule="auto"/>
    </w:pPr>
    <w:rPr>
      <w:rFonts w:ascii="Symbol" w:eastAsia="Times New Roman" w:hAnsi="Symbol"/>
      <w:color w:val="auto"/>
      <w:kern w:val="0"/>
      <w:szCs w:val="20"/>
      <w:lang w:val="en-US" w:eastAsia="en-US"/>
    </w:rPr>
  </w:style>
  <w:style w:type="paragraph" w:customStyle="1" w:styleId="xl24">
    <w:name w:val="xl24"/>
    <w:basedOn w:val="Normal"/>
    <w:rsid w:val="00CC1E38"/>
    <w:pPr>
      <w:suppressAutoHyphens w:val="0"/>
      <w:spacing w:before="100" w:beforeAutospacing="1" w:after="100" w:afterAutospacing="1" w:line="240" w:lineRule="auto"/>
      <w:jc w:val="center"/>
    </w:pPr>
    <w:rPr>
      <w:rFonts w:eastAsia="Times New Roman"/>
      <w:color w:val="auto"/>
      <w:kern w:val="0"/>
      <w:lang w:val="en-US" w:eastAsia="en-US"/>
    </w:rPr>
  </w:style>
  <w:style w:type="paragraph" w:customStyle="1" w:styleId="xl25">
    <w:name w:val="xl25"/>
    <w:basedOn w:val="Normal"/>
    <w:rsid w:val="00CC1E38"/>
    <w:pPr>
      <w:suppressAutoHyphens w:val="0"/>
      <w:spacing w:before="100" w:beforeAutospacing="1" w:after="100" w:afterAutospacing="1" w:line="240" w:lineRule="auto"/>
      <w:jc w:val="center"/>
    </w:pPr>
    <w:rPr>
      <w:rFonts w:eastAsia="Times New Roman"/>
      <w:color w:val="auto"/>
      <w:kern w:val="0"/>
      <w:lang w:val="en-US" w:eastAsia="en-US"/>
    </w:rPr>
  </w:style>
  <w:style w:type="paragraph" w:customStyle="1" w:styleId="xl26">
    <w:name w:val="xl26"/>
    <w:basedOn w:val="Normal"/>
    <w:rsid w:val="00CC1E38"/>
    <w:pPr>
      <w:suppressAutoHyphens w:val="0"/>
      <w:spacing w:before="100" w:beforeAutospacing="1" w:after="100" w:afterAutospacing="1" w:line="240" w:lineRule="auto"/>
      <w:jc w:val="center"/>
      <w:textAlignment w:val="top"/>
    </w:pPr>
    <w:rPr>
      <w:rFonts w:eastAsia="Times New Roman"/>
      <w:color w:val="auto"/>
      <w:kern w:val="0"/>
      <w:lang w:val="en-US" w:eastAsia="en-US"/>
    </w:rPr>
  </w:style>
  <w:style w:type="paragraph" w:customStyle="1" w:styleId="xl27">
    <w:name w:val="xl27"/>
    <w:basedOn w:val="Normal"/>
    <w:rsid w:val="00CC1E38"/>
    <w:pPr>
      <w:suppressAutoHyphens w:val="0"/>
      <w:spacing w:before="100" w:beforeAutospacing="1" w:after="100" w:afterAutospacing="1" w:line="240" w:lineRule="auto"/>
      <w:textAlignment w:val="top"/>
    </w:pPr>
    <w:rPr>
      <w:rFonts w:eastAsia="Times New Roman"/>
      <w:color w:val="auto"/>
      <w:kern w:val="0"/>
      <w:lang w:val="en-US" w:eastAsia="en-US"/>
    </w:rPr>
  </w:style>
  <w:style w:type="paragraph" w:customStyle="1" w:styleId="xl28">
    <w:name w:val="xl28"/>
    <w:basedOn w:val="Normal"/>
    <w:rsid w:val="00CC1E38"/>
    <w:pPr>
      <w:suppressAutoHyphens w:val="0"/>
      <w:spacing w:before="100" w:beforeAutospacing="1" w:after="100" w:afterAutospacing="1" w:line="240" w:lineRule="auto"/>
      <w:jc w:val="center"/>
    </w:pPr>
    <w:rPr>
      <w:rFonts w:ascii="Arial" w:eastAsia="Times New Roman" w:hAnsi="Arial" w:cs="Arial"/>
      <w:b/>
      <w:bCs/>
      <w:color w:val="auto"/>
      <w:kern w:val="0"/>
      <w:lang w:val="en-US" w:eastAsia="en-US"/>
    </w:rPr>
  </w:style>
  <w:style w:type="paragraph" w:customStyle="1" w:styleId="xl29">
    <w:name w:val="xl29"/>
    <w:basedOn w:val="Normal"/>
    <w:rsid w:val="00CC1E38"/>
    <w:pPr>
      <w:suppressAutoHyphens w:val="0"/>
      <w:spacing w:before="100" w:beforeAutospacing="1" w:after="100" w:afterAutospacing="1" w:line="240" w:lineRule="auto"/>
      <w:textAlignment w:val="top"/>
    </w:pPr>
    <w:rPr>
      <w:rFonts w:eastAsia="Times New Roman"/>
      <w:color w:val="auto"/>
      <w:kern w:val="0"/>
      <w:lang w:val="en-US" w:eastAsia="en-US"/>
    </w:rPr>
  </w:style>
  <w:style w:type="paragraph" w:customStyle="1" w:styleId="xl30">
    <w:name w:val="xl30"/>
    <w:basedOn w:val="Normal"/>
    <w:rsid w:val="00CC1E38"/>
    <w:pPr>
      <w:suppressAutoHyphens w:val="0"/>
      <w:spacing w:before="100" w:beforeAutospacing="1" w:after="100" w:afterAutospacing="1" w:line="240" w:lineRule="auto"/>
    </w:pPr>
    <w:rPr>
      <w:rFonts w:ascii="Arial" w:eastAsia="Times New Roman" w:hAnsi="Arial" w:cs="Arial"/>
      <w:b/>
      <w:bCs/>
      <w:color w:val="auto"/>
      <w:kern w:val="0"/>
      <w:lang w:val="en-US" w:eastAsia="en-US"/>
    </w:rPr>
  </w:style>
  <w:style w:type="paragraph" w:customStyle="1" w:styleId="xl31">
    <w:name w:val="xl31"/>
    <w:basedOn w:val="Normal"/>
    <w:rsid w:val="00CC1E38"/>
    <w:pPr>
      <w:shd w:val="clear" w:color="auto" w:fill="FFCC99"/>
      <w:suppressAutoHyphens w:val="0"/>
      <w:spacing w:before="100" w:beforeAutospacing="1" w:after="100" w:afterAutospacing="1" w:line="240" w:lineRule="auto"/>
      <w:jc w:val="center"/>
    </w:pPr>
    <w:rPr>
      <w:rFonts w:eastAsia="Times New Roman"/>
      <w:color w:val="auto"/>
      <w:kern w:val="0"/>
      <w:lang w:val="en-US" w:eastAsia="en-US"/>
    </w:rPr>
  </w:style>
  <w:style w:type="paragraph" w:customStyle="1" w:styleId="xl32">
    <w:name w:val="xl32"/>
    <w:basedOn w:val="Normal"/>
    <w:rsid w:val="00CC1E38"/>
    <w:pPr>
      <w:shd w:val="clear" w:color="auto" w:fill="FFCC99"/>
      <w:suppressAutoHyphens w:val="0"/>
      <w:spacing w:before="100" w:beforeAutospacing="1" w:after="100" w:afterAutospacing="1" w:line="240" w:lineRule="auto"/>
    </w:pPr>
    <w:rPr>
      <w:rFonts w:eastAsia="Times New Roman"/>
      <w:color w:val="auto"/>
      <w:kern w:val="0"/>
      <w:lang w:val="en-US" w:eastAsia="en-US"/>
    </w:rPr>
  </w:style>
  <w:style w:type="paragraph" w:customStyle="1" w:styleId="xl33">
    <w:name w:val="xl33"/>
    <w:basedOn w:val="Normal"/>
    <w:rsid w:val="00CC1E38"/>
    <w:pPr>
      <w:numPr>
        <w:numId w:val="27"/>
      </w:numPr>
      <w:shd w:val="clear" w:color="auto" w:fill="FFCC99"/>
      <w:tabs>
        <w:tab w:val="clear" w:pos="1494"/>
      </w:tabs>
      <w:suppressAutoHyphens w:val="0"/>
      <w:spacing w:before="100" w:beforeAutospacing="1" w:after="100" w:afterAutospacing="1" w:line="240" w:lineRule="auto"/>
      <w:ind w:left="0" w:firstLine="0"/>
      <w:jc w:val="center"/>
    </w:pPr>
    <w:rPr>
      <w:rFonts w:ascii="Arial" w:eastAsia="Times New Roman" w:hAnsi="Arial" w:cs="Arial"/>
      <w:color w:val="auto"/>
      <w:kern w:val="0"/>
      <w:lang w:val="en-US" w:eastAsia="en-US"/>
    </w:rPr>
  </w:style>
  <w:style w:type="paragraph" w:customStyle="1" w:styleId="xl34">
    <w:name w:val="xl34"/>
    <w:basedOn w:val="Normal"/>
    <w:rsid w:val="00CC1E38"/>
    <w:pPr>
      <w:numPr>
        <w:numId w:val="26"/>
      </w:numPr>
      <w:shd w:val="clear" w:color="auto" w:fill="FFCC99"/>
      <w:tabs>
        <w:tab w:val="clear" w:pos="1304"/>
      </w:tabs>
      <w:suppressAutoHyphens w:val="0"/>
      <w:spacing w:before="100" w:beforeAutospacing="1" w:after="100" w:afterAutospacing="1" w:line="240" w:lineRule="auto"/>
      <w:ind w:left="0" w:firstLine="0"/>
    </w:pPr>
    <w:rPr>
      <w:rFonts w:ascii="Arial" w:eastAsia="Times New Roman" w:hAnsi="Arial" w:cs="Arial"/>
      <w:color w:val="auto"/>
      <w:kern w:val="0"/>
      <w:lang w:val="en-US" w:eastAsia="en-US"/>
    </w:rPr>
  </w:style>
  <w:style w:type="paragraph" w:customStyle="1" w:styleId="Naslovpetinivo">
    <w:name w:val="Naslov peti nivo"/>
    <w:basedOn w:val="Naslovcetvrtinivo"/>
    <w:rsid w:val="00CC1E38"/>
    <w:pPr>
      <w:numPr>
        <w:ilvl w:val="0"/>
        <w:numId w:val="28"/>
      </w:numPr>
      <w:tabs>
        <w:tab w:val="clear" w:pos="2754"/>
        <w:tab w:val="num" w:pos="2520"/>
        <w:tab w:val="num" w:pos="3600"/>
      </w:tabs>
      <w:ind w:left="3600" w:hanging="792"/>
    </w:pPr>
    <w:rPr>
      <w:sz w:val="20"/>
    </w:rPr>
  </w:style>
  <w:style w:type="paragraph" w:customStyle="1" w:styleId="ProjekatRNS">
    <w:name w:val="Projekat RNS"/>
    <w:basedOn w:val="Normal"/>
    <w:rsid w:val="00CC1E38"/>
    <w:pPr>
      <w:suppressAutoHyphens w:val="0"/>
      <w:overflowPunct w:val="0"/>
      <w:autoSpaceDE w:val="0"/>
      <w:autoSpaceDN w:val="0"/>
      <w:adjustRightInd w:val="0"/>
      <w:spacing w:line="240" w:lineRule="auto"/>
      <w:jc w:val="both"/>
      <w:textAlignment w:val="baseline"/>
    </w:pPr>
    <w:rPr>
      <w:rFonts w:ascii="Arial" w:eastAsia="Times New Roman" w:hAnsi="Arial"/>
      <w:color w:val="auto"/>
      <w:kern w:val="0"/>
      <w:szCs w:val="20"/>
      <w:lang w:val="en-US" w:eastAsia="en-US"/>
    </w:rPr>
  </w:style>
  <w:style w:type="paragraph" w:customStyle="1" w:styleId="Tabela1">
    <w:name w:val="Tabela 1"/>
    <w:basedOn w:val="Tabela"/>
    <w:rsid w:val="00CC1E38"/>
    <w:pPr>
      <w:jc w:val="right"/>
    </w:pPr>
  </w:style>
  <w:style w:type="paragraph" w:customStyle="1" w:styleId="Normal1">
    <w:name w:val="Normal 1"/>
    <w:basedOn w:val="Normal"/>
    <w:rsid w:val="00CC1E38"/>
    <w:pPr>
      <w:suppressAutoHyphens w:val="0"/>
      <w:spacing w:line="240" w:lineRule="auto"/>
    </w:pPr>
    <w:rPr>
      <w:rFonts w:eastAsia="Times New Roman"/>
      <w:color w:val="auto"/>
      <w:kern w:val="0"/>
      <w:szCs w:val="20"/>
      <w:lang w:val="en-US" w:eastAsia="en-US"/>
    </w:rPr>
  </w:style>
  <w:style w:type="paragraph" w:customStyle="1" w:styleId="NormalJustified">
    <w:name w:val="Normal + Justified"/>
    <w:aliases w:val="Before:  6 pt,After:  6 pt"/>
    <w:basedOn w:val="Normal"/>
    <w:rsid w:val="00CC1E38"/>
    <w:pPr>
      <w:suppressAutoHyphens w:val="0"/>
      <w:spacing w:line="240" w:lineRule="auto"/>
      <w:jc w:val="both"/>
    </w:pPr>
    <w:rPr>
      <w:rFonts w:eastAsia="Times New Roman"/>
      <w:color w:val="auto"/>
      <w:kern w:val="0"/>
      <w:szCs w:val="20"/>
      <w:lang w:val="sr-Latn-CS" w:eastAsia="en-US"/>
    </w:rPr>
  </w:style>
  <w:style w:type="character" w:customStyle="1" w:styleId="midtitlecapscenterblock">
    <w:name w:val="midtitle caps center block"/>
    <w:basedOn w:val="DefaultParagraphFont"/>
    <w:rsid w:val="00CC1E38"/>
  </w:style>
  <w:style w:type="character" w:customStyle="1" w:styleId="windowtitlepassive">
    <w:name w:val="windowtitlepassive"/>
    <w:basedOn w:val="DefaultParagraphFont"/>
    <w:rsid w:val="00CC1E38"/>
  </w:style>
  <w:style w:type="character" w:customStyle="1" w:styleId="bold">
    <w:name w:val="bold"/>
    <w:basedOn w:val="DefaultParagraphFont"/>
    <w:rsid w:val="00CC1E38"/>
  </w:style>
  <w:style w:type="character" w:customStyle="1" w:styleId="midtitleinline">
    <w:name w:val="midtitle inline"/>
    <w:basedOn w:val="DefaultParagraphFont"/>
    <w:rsid w:val="00CC1E38"/>
  </w:style>
  <w:style w:type="character" w:customStyle="1" w:styleId="width99">
    <w:name w:val="width99"/>
    <w:basedOn w:val="DefaultParagraphFont"/>
    <w:rsid w:val="00CC1E38"/>
  </w:style>
  <w:style w:type="paragraph" w:customStyle="1" w:styleId="Default">
    <w:name w:val="Default"/>
    <w:rsid w:val="00CC1E38"/>
    <w:pPr>
      <w:autoSpaceDE w:val="0"/>
      <w:autoSpaceDN w:val="0"/>
      <w:adjustRightInd w:val="0"/>
    </w:pPr>
    <w:rPr>
      <w:color w:val="000000"/>
      <w:sz w:val="24"/>
      <w:szCs w:val="24"/>
      <w:lang w:val="en-US" w:eastAsia="en-US"/>
    </w:rPr>
  </w:style>
  <w:style w:type="paragraph" w:customStyle="1" w:styleId="Normal10">
    <w:name w:val="Normal1"/>
    <w:basedOn w:val="Normal"/>
    <w:rsid w:val="00CC1E38"/>
    <w:pPr>
      <w:suppressAutoHyphens w:val="0"/>
      <w:spacing w:before="100" w:beforeAutospacing="1" w:after="100" w:afterAutospacing="1" w:line="240" w:lineRule="auto"/>
    </w:pPr>
    <w:rPr>
      <w:rFonts w:ascii="Arial" w:eastAsia="Times New Roman" w:hAnsi="Arial" w:cs="Arial"/>
      <w:color w:val="auto"/>
      <w:kern w:val="0"/>
      <w:sz w:val="22"/>
      <w:szCs w:val="22"/>
      <w:lang w:val="en-US" w:eastAsia="en-US"/>
    </w:rPr>
  </w:style>
  <w:style w:type="paragraph" w:customStyle="1" w:styleId="bodytext0">
    <w:name w:val="bodytext"/>
    <w:basedOn w:val="Normal"/>
    <w:rsid w:val="00DC059F"/>
    <w:pPr>
      <w:suppressAutoHyphens w:val="0"/>
      <w:spacing w:before="100" w:beforeAutospacing="1" w:after="100" w:afterAutospacing="1" w:line="240" w:lineRule="auto"/>
    </w:pPr>
    <w:rPr>
      <w:rFonts w:ascii="Arial" w:eastAsia="Times New Roman" w:hAnsi="Arial" w:cs="Arial"/>
      <w:color w:val="auto"/>
      <w:kern w:val="0"/>
      <w:sz w:val="22"/>
      <w:szCs w:val="22"/>
      <w:lang w:val="en-US" w:eastAsia="en-US"/>
    </w:rPr>
  </w:style>
  <w:style w:type="paragraph" w:customStyle="1" w:styleId="pasus">
    <w:name w:val="pasus"/>
    <w:basedOn w:val="Normal"/>
    <w:rsid w:val="000A0BFC"/>
    <w:pPr>
      <w:suppressAutoHyphens w:val="0"/>
      <w:spacing w:before="40" w:after="40" w:line="220" w:lineRule="exact"/>
      <w:jc w:val="both"/>
    </w:pPr>
    <w:rPr>
      <w:rFonts w:eastAsia="Times New Roman"/>
      <w:color w:val="auto"/>
      <w:kern w:val="0"/>
      <w:sz w:val="22"/>
      <w:szCs w:val="20"/>
      <w:lang w:val="en-US" w:eastAsia="en-US"/>
    </w:rPr>
  </w:style>
  <w:style w:type="numbering" w:customStyle="1" w:styleId="NoList1">
    <w:name w:val="No List1"/>
    <w:next w:val="NoList"/>
    <w:uiPriority w:val="99"/>
    <w:semiHidden/>
    <w:unhideWhenUsed/>
    <w:rsid w:val="000B43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4153698">
      <w:bodyDiv w:val="1"/>
      <w:marLeft w:val="0"/>
      <w:marRight w:val="0"/>
      <w:marTop w:val="0"/>
      <w:marBottom w:val="0"/>
      <w:divBdr>
        <w:top w:val="none" w:sz="0" w:space="0" w:color="auto"/>
        <w:left w:val="none" w:sz="0" w:space="0" w:color="auto"/>
        <w:bottom w:val="none" w:sz="0" w:space="0" w:color="auto"/>
        <w:right w:val="none" w:sz="0" w:space="0" w:color="auto"/>
      </w:divBdr>
    </w:div>
    <w:div w:id="207643665">
      <w:bodyDiv w:val="1"/>
      <w:marLeft w:val="0"/>
      <w:marRight w:val="0"/>
      <w:marTop w:val="0"/>
      <w:marBottom w:val="0"/>
      <w:divBdr>
        <w:top w:val="none" w:sz="0" w:space="0" w:color="auto"/>
        <w:left w:val="none" w:sz="0" w:space="0" w:color="auto"/>
        <w:bottom w:val="none" w:sz="0" w:space="0" w:color="auto"/>
        <w:right w:val="none" w:sz="0" w:space="0" w:color="auto"/>
      </w:divBdr>
    </w:div>
    <w:div w:id="255940015">
      <w:bodyDiv w:val="1"/>
      <w:marLeft w:val="0"/>
      <w:marRight w:val="0"/>
      <w:marTop w:val="0"/>
      <w:marBottom w:val="0"/>
      <w:divBdr>
        <w:top w:val="none" w:sz="0" w:space="0" w:color="auto"/>
        <w:left w:val="none" w:sz="0" w:space="0" w:color="auto"/>
        <w:bottom w:val="none" w:sz="0" w:space="0" w:color="auto"/>
        <w:right w:val="none" w:sz="0" w:space="0" w:color="auto"/>
      </w:divBdr>
    </w:div>
    <w:div w:id="349376901">
      <w:bodyDiv w:val="1"/>
      <w:marLeft w:val="0"/>
      <w:marRight w:val="0"/>
      <w:marTop w:val="0"/>
      <w:marBottom w:val="0"/>
      <w:divBdr>
        <w:top w:val="none" w:sz="0" w:space="0" w:color="auto"/>
        <w:left w:val="none" w:sz="0" w:space="0" w:color="auto"/>
        <w:bottom w:val="none" w:sz="0" w:space="0" w:color="auto"/>
        <w:right w:val="none" w:sz="0" w:space="0" w:color="auto"/>
      </w:divBdr>
    </w:div>
    <w:div w:id="423965410">
      <w:bodyDiv w:val="1"/>
      <w:marLeft w:val="0"/>
      <w:marRight w:val="0"/>
      <w:marTop w:val="0"/>
      <w:marBottom w:val="0"/>
      <w:divBdr>
        <w:top w:val="none" w:sz="0" w:space="0" w:color="auto"/>
        <w:left w:val="none" w:sz="0" w:space="0" w:color="auto"/>
        <w:bottom w:val="none" w:sz="0" w:space="0" w:color="auto"/>
        <w:right w:val="none" w:sz="0" w:space="0" w:color="auto"/>
      </w:divBdr>
    </w:div>
    <w:div w:id="430127563">
      <w:bodyDiv w:val="1"/>
      <w:marLeft w:val="0"/>
      <w:marRight w:val="0"/>
      <w:marTop w:val="0"/>
      <w:marBottom w:val="0"/>
      <w:divBdr>
        <w:top w:val="none" w:sz="0" w:space="0" w:color="auto"/>
        <w:left w:val="none" w:sz="0" w:space="0" w:color="auto"/>
        <w:bottom w:val="none" w:sz="0" w:space="0" w:color="auto"/>
        <w:right w:val="none" w:sz="0" w:space="0" w:color="auto"/>
      </w:divBdr>
    </w:div>
    <w:div w:id="614018284">
      <w:bodyDiv w:val="1"/>
      <w:marLeft w:val="0"/>
      <w:marRight w:val="0"/>
      <w:marTop w:val="0"/>
      <w:marBottom w:val="0"/>
      <w:divBdr>
        <w:top w:val="none" w:sz="0" w:space="0" w:color="auto"/>
        <w:left w:val="none" w:sz="0" w:space="0" w:color="auto"/>
        <w:bottom w:val="none" w:sz="0" w:space="0" w:color="auto"/>
        <w:right w:val="none" w:sz="0" w:space="0" w:color="auto"/>
      </w:divBdr>
    </w:div>
    <w:div w:id="718676433">
      <w:bodyDiv w:val="1"/>
      <w:marLeft w:val="0"/>
      <w:marRight w:val="0"/>
      <w:marTop w:val="0"/>
      <w:marBottom w:val="0"/>
      <w:divBdr>
        <w:top w:val="none" w:sz="0" w:space="0" w:color="auto"/>
        <w:left w:val="none" w:sz="0" w:space="0" w:color="auto"/>
        <w:bottom w:val="none" w:sz="0" w:space="0" w:color="auto"/>
        <w:right w:val="none" w:sz="0" w:space="0" w:color="auto"/>
      </w:divBdr>
    </w:div>
    <w:div w:id="724641286">
      <w:bodyDiv w:val="1"/>
      <w:marLeft w:val="0"/>
      <w:marRight w:val="0"/>
      <w:marTop w:val="0"/>
      <w:marBottom w:val="0"/>
      <w:divBdr>
        <w:top w:val="none" w:sz="0" w:space="0" w:color="auto"/>
        <w:left w:val="none" w:sz="0" w:space="0" w:color="auto"/>
        <w:bottom w:val="none" w:sz="0" w:space="0" w:color="auto"/>
        <w:right w:val="none" w:sz="0" w:space="0" w:color="auto"/>
      </w:divBdr>
    </w:div>
    <w:div w:id="831066371">
      <w:bodyDiv w:val="1"/>
      <w:marLeft w:val="0"/>
      <w:marRight w:val="0"/>
      <w:marTop w:val="0"/>
      <w:marBottom w:val="0"/>
      <w:divBdr>
        <w:top w:val="none" w:sz="0" w:space="0" w:color="auto"/>
        <w:left w:val="none" w:sz="0" w:space="0" w:color="auto"/>
        <w:bottom w:val="none" w:sz="0" w:space="0" w:color="auto"/>
        <w:right w:val="none" w:sz="0" w:space="0" w:color="auto"/>
      </w:divBdr>
    </w:div>
    <w:div w:id="1077171669">
      <w:bodyDiv w:val="1"/>
      <w:marLeft w:val="0"/>
      <w:marRight w:val="0"/>
      <w:marTop w:val="0"/>
      <w:marBottom w:val="0"/>
      <w:divBdr>
        <w:top w:val="none" w:sz="0" w:space="0" w:color="auto"/>
        <w:left w:val="none" w:sz="0" w:space="0" w:color="auto"/>
        <w:bottom w:val="none" w:sz="0" w:space="0" w:color="auto"/>
        <w:right w:val="none" w:sz="0" w:space="0" w:color="auto"/>
      </w:divBdr>
    </w:div>
    <w:div w:id="1152718346">
      <w:bodyDiv w:val="1"/>
      <w:marLeft w:val="0"/>
      <w:marRight w:val="0"/>
      <w:marTop w:val="0"/>
      <w:marBottom w:val="0"/>
      <w:divBdr>
        <w:top w:val="none" w:sz="0" w:space="0" w:color="auto"/>
        <w:left w:val="none" w:sz="0" w:space="0" w:color="auto"/>
        <w:bottom w:val="none" w:sz="0" w:space="0" w:color="auto"/>
        <w:right w:val="none" w:sz="0" w:space="0" w:color="auto"/>
      </w:divBdr>
    </w:div>
    <w:div w:id="1178500823">
      <w:bodyDiv w:val="1"/>
      <w:marLeft w:val="0"/>
      <w:marRight w:val="0"/>
      <w:marTop w:val="0"/>
      <w:marBottom w:val="0"/>
      <w:divBdr>
        <w:top w:val="none" w:sz="0" w:space="0" w:color="auto"/>
        <w:left w:val="none" w:sz="0" w:space="0" w:color="auto"/>
        <w:bottom w:val="none" w:sz="0" w:space="0" w:color="auto"/>
        <w:right w:val="none" w:sz="0" w:space="0" w:color="auto"/>
      </w:divBdr>
    </w:div>
    <w:div w:id="1345934496">
      <w:bodyDiv w:val="1"/>
      <w:marLeft w:val="0"/>
      <w:marRight w:val="0"/>
      <w:marTop w:val="0"/>
      <w:marBottom w:val="0"/>
      <w:divBdr>
        <w:top w:val="none" w:sz="0" w:space="0" w:color="auto"/>
        <w:left w:val="none" w:sz="0" w:space="0" w:color="auto"/>
        <w:bottom w:val="none" w:sz="0" w:space="0" w:color="auto"/>
        <w:right w:val="none" w:sz="0" w:space="0" w:color="auto"/>
      </w:divBdr>
    </w:div>
    <w:div w:id="1485124710">
      <w:bodyDiv w:val="1"/>
      <w:marLeft w:val="0"/>
      <w:marRight w:val="0"/>
      <w:marTop w:val="0"/>
      <w:marBottom w:val="0"/>
      <w:divBdr>
        <w:top w:val="none" w:sz="0" w:space="0" w:color="auto"/>
        <w:left w:val="none" w:sz="0" w:space="0" w:color="auto"/>
        <w:bottom w:val="none" w:sz="0" w:space="0" w:color="auto"/>
        <w:right w:val="none" w:sz="0" w:space="0" w:color="auto"/>
      </w:divBdr>
    </w:div>
    <w:div w:id="1585913532">
      <w:bodyDiv w:val="1"/>
      <w:marLeft w:val="0"/>
      <w:marRight w:val="0"/>
      <w:marTop w:val="0"/>
      <w:marBottom w:val="0"/>
      <w:divBdr>
        <w:top w:val="none" w:sz="0" w:space="0" w:color="auto"/>
        <w:left w:val="none" w:sz="0" w:space="0" w:color="auto"/>
        <w:bottom w:val="none" w:sz="0" w:space="0" w:color="auto"/>
        <w:right w:val="none" w:sz="0" w:space="0" w:color="auto"/>
      </w:divBdr>
    </w:div>
    <w:div w:id="1592666962">
      <w:bodyDiv w:val="1"/>
      <w:marLeft w:val="0"/>
      <w:marRight w:val="0"/>
      <w:marTop w:val="0"/>
      <w:marBottom w:val="0"/>
      <w:divBdr>
        <w:top w:val="none" w:sz="0" w:space="0" w:color="auto"/>
        <w:left w:val="none" w:sz="0" w:space="0" w:color="auto"/>
        <w:bottom w:val="none" w:sz="0" w:space="0" w:color="auto"/>
        <w:right w:val="none" w:sz="0" w:space="0" w:color="auto"/>
      </w:divBdr>
    </w:div>
    <w:div w:id="1857650600">
      <w:bodyDiv w:val="1"/>
      <w:marLeft w:val="0"/>
      <w:marRight w:val="0"/>
      <w:marTop w:val="0"/>
      <w:marBottom w:val="0"/>
      <w:divBdr>
        <w:top w:val="none" w:sz="0" w:space="0" w:color="auto"/>
        <w:left w:val="none" w:sz="0" w:space="0" w:color="auto"/>
        <w:bottom w:val="none" w:sz="0" w:space="0" w:color="auto"/>
        <w:right w:val="none" w:sz="0" w:space="0" w:color="auto"/>
      </w:divBdr>
    </w:div>
    <w:div w:id="2059284000">
      <w:bodyDiv w:val="1"/>
      <w:marLeft w:val="0"/>
      <w:marRight w:val="0"/>
      <w:marTop w:val="0"/>
      <w:marBottom w:val="0"/>
      <w:divBdr>
        <w:top w:val="none" w:sz="0" w:space="0" w:color="auto"/>
        <w:left w:val="none" w:sz="0" w:space="0" w:color="auto"/>
        <w:bottom w:val="none" w:sz="0" w:space="0" w:color="auto"/>
        <w:right w:val="none" w:sz="0" w:space="0" w:color="auto"/>
      </w:divBdr>
    </w:div>
    <w:div w:id="20789402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1.png"/><Relationship Id="rId18" Type="http://schemas.openxmlformats.org/officeDocument/2006/relationships/hyperlink" Target="mailto:sekretar@polj.uns.ac.rs" TargetMode="Externa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javascript:__doPostBack('trvFullCPV','s16000000-5\\16600000-1\\16650000-6')" TargetMode="External"/><Relationship Id="rId17" Type="http://schemas.openxmlformats.org/officeDocument/2006/relationships/image" Target="media/image5.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sekretar@polj.uns.ac.rs" TargetMode="External"/><Relationship Id="rId5" Type="http://schemas.openxmlformats.org/officeDocument/2006/relationships/settings" Target="settings.xml"/><Relationship Id="rId15" Type="http://schemas.openxmlformats.org/officeDocument/2006/relationships/image" Target="media/image3.png"/><Relationship Id="rId10" Type="http://schemas.openxmlformats.org/officeDocument/2006/relationships/hyperlink" Target="javascript:__doPostBack('trvFullCPV','s16000000-5\\16600000-1\\16650000-6')" TargetMode="External"/><Relationship Id="rId19" Type="http://schemas.openxmlformats.org/officeDocument/2006/relationships/hyperlink" Target="mailto:sekretar@polj.uns.ac.rs" TargetMode="External"/><Relationship Id="rId4" Type="http://schemas.microsoft.com/office/2007/relationships/stylesWithEffects" Target="stylesWithEffects.xml"/><Relationship Id="rId9" Type="http://schemas.openxmlformats.org/officeDocument/2006/relationships/hyperlink" Target="http://polj.uns.ac.rs/index.html" TargetMode="External"/><Relationship Id="rId14" Type="http://schemas.openxmlformats.org/officeDocument/2006/relationships/image" Target="media/image2.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9F492CE-ECC1-4D57-82D4-EA4DB800AF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51</Pages>
  <Words>16004</Words>
  <Characters>91226</Characters>
  <Application>Microsoft Office Word</Application>
  <DocSecurity>0</DocSecurity>
  <Lines>760</Lines>
  <Paragraphs>214</Paragraphs>
  <ScaleCrop>false</ScaleCrop>
  <HeadingPairs>
    <vt:vector size="2" baseType="variant">
      <vt:variant>
        <vt:lpstr>Title</vt:lpstr>
      </vt:variant>
      <vt:variant>
        <vt:i4>1</vt:i4>
      </vt:variant>
    </vt:vector>
  </HeadingPairs>
  <TitlesOfParts>
    <vt:vector size="1" baseType="lpstr">
      <vt:lpstr>МОДЕЛ</vt:lpstr>
    </vt:vector>
  </TitlesOfParts>
  <Company/>
  <LinksUpToDate>false</LinksUpToDate>
  <CharactersWithSpaces>107016</CharactersWithSpaces>
  <SharedDoc>false</SharedDoc>
  <HLinks>
    <vt:vector size="36" baseType="variant">
      <vt:variant>
        <vt:i4>65592</vt:i4>
      </vt:variant>
      <vt:variant>
        <vt:i4>15</vt:i4>
      </vt:variant>
      <vt:variant>
        <vt:i4>0</vt:i4>
      </vt:variant>
      <vt:variant>
        <vt:i4>5</vt:i4>
      </vt:variant>
      <vt:variant>
        <vt:lpwstr>mailto:sekretar@polj.uns.ac.rs</vt:lpwstr>
      </vt:variant>
      <vt:variant>
        <vt:lpwstr/>
      </vt:variant>
      <vt:variant>
        <vt:i4>65592</vt:i4>
      </vt:variant>
      <vt:variant>
        <vt:i4>12</vt:i4>
      </vt:variant>
      <vt:variant>
        <vt:i4>0</vt:i4>
      </vt:variant>
      <vt:variant>
        <vt:i4>5</vt:i4>
      </vt:variant>
      <vt:variant>
        <vt:lpwstr>mailto:sekretar@polj.uns.ac.rs</vt:lpwstr>
      </vt:variant>
      <vt:variant>
        <vt:lpwstr/>
      </vt:variant>
      <vt:variant>
        <vt:i4>983122</vt:i4>
      </vt:variant>
      <vt:variant>
        <vt:i4>9</vt:i4>
      </vt:variant>
      <vt:variant>
        <vt:i4>0</vt:i4>
      </vt:variant>
      <vt:variant>
        <vt:i4>5</vt:i4>
      </vt:variant>
      <vt:variant>
        <vt:lpwstr>javascript:__doPostBack('trvFullCPV','s16000000-5\\16600000-1\\16650000-6')</vt:lpwstr>
      </vt:variant>
      <vt:variant>
        <vt:lpwstr/>
      </vt:variant>
      <vt:variant>
        <vt:i4>65592</vt:i4>
      </vt:variant>
      <vt:variant>
        <vt:i4>6</vt:i4>
      </vt:variant>
      <vt:variant>
        <vt:i4>0</vt:i4>
      </vt:variant>
      <vt:variant>
        <vt:i4>5</vt:i4>
      </vt:variant>
      <vt:variant>
        <vt:lpwstr>mailto:sekretar@polj.uns.ac.rs</vt:lpwstr>
      </vt:variant>
      <vt:variant>
        <vt:lpwstr/>
      </vt:variant>
      <vt:variant>
        <vt:i4>983122</vt:i4>
      </vt:variant>
      <vt:variant>
        <vt:i4>3</vt:i4>
      </vt:variant>
      <vt:variant>
        <vt:i4>0</vt:i4>
      </vt:variant>
      <vt:variant>
        <vt:i4>5</vt:i4>
      </vt:variant>
      <vt:variant>
        <vt:lpwstr>javascript:__doPostBack('trvFullCPV','s16000000-5\\16600000-1\\16650000-6')</vt:lpwstr>
      </vt:variant>
      <vt:variant>
        <vt:lpwstr/>
      </vt:variant>
      <vt:variant>
        <vt:i4>5898310</vt:i4>
      </vt:variant>
      <vt:variant>
        <vt:i4>0</vt:i4>
      </vt:variant>
      <vt:variant>
        <vt:i4>0</vt:i4>
      </vt:variant>
      <vt:variant>
        <vt:i4>5</vt:i4>
      </vt:variant>
      <vt:variant>
        <vt:lpwstr>http://polj.uns.ac.rs/index.html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МОДЕЛ</dc:title>
  <dc:creator>Pedja Bojovic</dc:creator>
  <cp:lastModifiedBy>dejan.gligoric</cp:lastModifiedBy>
  <cp:revision>4</cp:revision>
  <cp:lastPrinted>2013-10-17T12:47:00Z</cp:lastPrinted>
  <dcterms:created xsi:type="dcterms:W3CDTF">2020-03-16T08:34:00Z</dcterms:created>
  <dcterms:modified xsi:type="dcterms:W3CDTF">2020-03-16T10:10:00Z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ies>
</file>