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D95256">
        <w:rPr>
          <w:b/>
          <w:bCs/>
          <w:color w:val="auto"/>
          <w:lang w:val="sr-Latn-RS"/>
        </w:rPr>
        <w:t>125</w:t>
      </w:r>
      <w:r w:rsidR="00C1545E" w:rsidRPr="00F27BE8">
        <w:rPr>
          <w:b/>
          <w:color w:val="auto"/>
          <w:lang w:val="ru-RU"/>
        </w:rPr>
        <w:t>/201</w:t>
      </w:r>
      <w:r w:rsidR="00712647">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D95256">
      <w:pPr>
        <w:jc w:val="center"/>
        <w:rPr>
          <w:b/>
          <w:bCs/>
          <w:lang w:val="ru-RU"/>
        </w:rPr>
      </w:pPr>
      <w:r>
        <w:rPr>
          <w:b/>
          <w:iCs/>
          <w:lang w:val="sr-Cyrl-RS"/>
        </w:rPr>
        <w:t>Октобар</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D95256">
        <w:rPr>
          <w:color w:val="auto"/>
          <w:lang w:val="ru-RU"/>
        </w:rPr>
        <w:t>125</w:t>
      </w:r>
      <w:r w:rsidRPr="00F27BE8">
        <w:rPr>
          <w:color w:val="auto"/>
          <w:lang w:val="ru-RU"/>
        </w:rPr>
        <w:t>/1 од</w:t>
      </w:r>
      <w:r w:rsidR="005B4E34">
        <w:rPr>
          <w:color w:val="auto"/>
          <w:lang w:val="sr-Latn-RS"/>
        </w:rPr>
        <w:t xml:space="preserve"> </w:t>
      </w:r>
      <w:r w:rsidR="00D95256">
        <w:rPr>
          <w:color w:val="auto"/>
          <w:lang w:val="ru-RU"/>
        </w:rPr>
        <w:t>23.10</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D95256">
        <w:rPr>
          <w:color w:val="auto"/>
          <w:lang w:val="ru-RU"/>
        </w:rPr>
        <w:t>125</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D95256">
        <w:rPr>
          <w:color w:val="auto"/>
          <w:lang w:val="ru-RU"/>
        </w:rPr>
        <w:t>2</w:t>
      </w:r>
      <w:r w:rsidR="002E0456">
        <w:rPr>
          <w:color w:val="auto"/>
          <w:lang w:val="ru-RU"/>
        </w:rPr>
        <w:t>3</w:t>
      </w:r>
      <w:r w:rsidR="00D95256">
        <w:rPr>
          <w:color w:val="auto"/>
          <w:lang w:val="ru-RU"/>
        </w:rPr>
        <w:t>.10</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D95256">
        <w:rPr>
          <w:rFonts w:eastAsia="TimesNewRomanPS-BoldMT"/>
          <w:b/>
          <w:bCs/>
          <w:lang w:val="ru-RU"/>
        </w:rPr>
        <w:t>125</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D95256">
        <w:rPr>
          <w:color w:val="auto"/>
          <w:lang w:val="sr-Cyrl-CS"/>
        </w:rPr>
        <w:t>125</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3030F">
        <w:rPr>
          <w:color w:val="auto"/>
          <w:lang w:val="sr-Latn-RS"/>
        </w:rPr>
        <w:t>125</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Default="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D95256" w:rsidRPr="00F27BE8" w:rsidRDefault="00D9525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51489A">
        <w:rPr>
          <w:iCs/>
          <w:lang w:val="sr-Latn-RS"/>
        </w:rPr>
        <w:t>5</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D95256"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93484D" w:rsidRPr="00D95256" w:rsidRDefault="0093484D" w:rsidP="0093484D">
      <w:pPr>
        <w:suppressAutoHyphens w:val="0"/>
        <w:spacing w:line="276" w:lineRule="auto"/>
        <w:rPr>
          <w:rFonts w:eastAsia="Times New Roman"/>
          <w:color w:val="auto"/>
          <w:kern w:val="0"/>
          <w:szCs w:val="20"/>
          <w:lang w:val="sr-Cyrl-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93484D" w:rsidRPr="00D40B1B" w:rsidRDefault="00D40B1B" w:rsidP="0093484D">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93484D" w:rsidRPr="00D40B1B">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r w:rsidR="0093484D" w:rsidRPr="00D40B1B">
        <w:rPr>
          <w:rFonts w:eastAsia="Times New Roman"/>
          <w:color w:val="auto"/>
          <w:kern w:val="0"/>
          <w:lang w:val="sr-Latn-RS" w:eastAsia="en-US"/>
        </w:rPr>
        <w:t xml:space="preserve"> </w:t>
      </w:r>
    </w:p>
    <w:p w:rsidR="00690FA1" w:rsidRPr="00D95256" w:rsidRDefault="008547AA" w:rsidP="009B55F7">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sidR="0062024E">
        <w:rPr>
          <w:rFonts w:eastAsia="Times New Roman"/>
          <w:color w:val="auto"/>
          <w:kern w:val="0"/>
          <w:lang w:val="sr-Latn-RS" w:eastAsia="en-US"/>
        </w:rPr>
        <w:t>4</w:t>
      </w:r>
      <w:r w:rsidRPr="008547AA">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62024E" w:rsidRDefault="0062024E" w:rsidP="0062024E">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23030F" w:rsidRPr="0023030F" w:rsidRDefault="0023030F" w:rsidP="0062024E">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4A14" w:rsidRDefault="00690FA1" w:rsidP="00690FA1">
      <w:pPr>
        <w:suppressAutoHyphens w:val="0"/>
        <w:spacing w:line="276" w:lineRule="auto"/>
        <w:rPr>
          <w:rFonts w:eastAsia="Times New Roman"/>
          <w:b/>
          <w:color w:val="auto"/>
          <w:kern w:val="0"/>
          <w:sz w:val="20"/>
          <w:szCs w:val="20"/>
          <w:lang w:val="sr-Latn-RS" w:eastAsia="en-US"/>
        </w:rPr>
      </w:pPr>
    </w:p>
    <w:p w:rsidR="00D40B1B" w:rsidRDefault="00D40B1B" w:rsidP="00D40B1B">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D95256" w:rsidRDefault="00D95256" w:rsidP="00D40B1B">
      <w:pPr>
        <w:suppressAutoHyphens w:val="0"/>
        <w:spacing w:line="276" w:lineRule="auto"/>
        <w:rPr>
          <w:rFonts w:eastAsia="Times New Roman"/>
          <w:color w:val="auto"/>
          <w:kern w:val="0"/>
          <w:lang w:val="sr-Cyrl-RS"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334"/>
        <w:gridCol w:w="3969"/>
        <w:gridCol w:w="1984"/>
      </w:tblGrid>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Редни број</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Ставка</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Техничке карактеристике</w:t>
            </w:r>
          </w:p>
        </w:tc>
        <w:tc>
          <w:tcPr>
            <w:tcW w:w="1984" w:type="dxa"/>
          </w:tcPr>
          <w:p w:rsidR="00D95256" w:rsidRPr="00D95256" w:rsidRDefault="00D95256" w:rsidP="00D95256">
            <w:pPr>
              <w:suppressAutoHyphens w:val="0"/>
              <w:spacing w:line="240" w:lineRule="auto"/>
              <w:rPr>
                <w:rFonts w:eastAsia="Times New Roman"/>
                <w:b/>
                <w:kern w:val="0"/>
                <w:szCs w:val="22"/>
                <w:lang w:eastAsia="en-US"/>
              </w:rPr>
            </w:pPr>
          </w:p>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количина</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1</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Epruvete</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PAKOVANJE 1/100 KOM, 160 x 16 mm</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2</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2</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Stakleni levak</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 xml:space="preserve">Kratka cev, </w:t>
            </w:r>
            <w:r w:rsidRPr="00D95256">
              <w:rPr>
                <w:rFonts w:eastAsia="Times New Roman"/>
                <w:kern w:val="0"/>
                <w:sz w:val="22"/>
                <w:szCs w:val="22"/>
                <w:lang w:eastAsia="en-US"/>
              </w:rPr>
              <w:t>dim. Ø40 mm</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3</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Stakleni levak</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 xml:space="preserve">Kratka cev, </w:t>
            </w:r>
            <w:r w:rsidRPr="00D95256">
              <w:rPr>
                <w:rFonts w:eastAsia="Times New Roman"/>
                <w:kern w:val="0"/>
                <w:sz w:val="22"/>
                <w:szCs w:val="22"/>
                <w:lang w:eastAsia="en-US"/>
              </w:rPr>
              <w:t>dim. Ø60 mm</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6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4</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Menzura</w:t>
            </w:r>
          </w:p>
        </w:tc>
        <w:tc>
          <w:tcPr>
            <w:tcW w:w="3969" w:type="dxa"/>
            <w:shd w:val="clear" w:color="auto" w:fill="auto"/>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Zapremine 10 ml, B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5</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 xml:space="preserve">Staklena čaša </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2000 ml</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6</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Staklena čaša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400 ml NF</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7</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Špric boca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500 ml</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8</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Erlenmajer  sa šlifom</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od 250 ml 29/32</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9</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Erlenmajer  sa šlifom</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od 500 ml NS 29/32</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5</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10</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Klipna pipeta graduisana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Zapremine 1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11</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Klipna pipeta graduisana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Zapremine 10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12</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Klipna pipeta graduisana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Zapremine 25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428"/>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13</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Normalni sud</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 xml:space="preserve">Zapremina 100 ml, A klasa </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428"/>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14</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Normalni sud</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250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30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15</w:t>
            </w:r>
          </w:p>
        </w:tc>
        <w:tc>
          <w:tcPr>
            <w:tcW w:w="2334" w:type="dxa"/>
            <w:shd w:val="clear" w:color="auto" w:fill="auto"/>
            <w:noWrap/>
            <w:hideMark/>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eastAsia="en-US"/>
              </w:rPr>
              <w:t>Pipeta</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Graduisana, 20 ml</w:t>
            </w:r>
            <w:r w:rsidRPr="00D95256">
              <w:rPr>
                <w:rFonts w:eastAsia="Times New Roman"/>
                <w:kern w:val="0"/>
                <w:szCs w:val="22"/>
                <w:lang w:eastAsia="en-US"/>
              </w:rPr>
              <w:t>, B klasa</w:t>
            </w:r>
          </w:p>
        </w:tc>
        <w:tc>
          <w:tcPr>
            <w:tcW w:w="1984" w:type="dxa"/>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1</w:t>
            </w:r>
          </w:p>
        </w:tc>
      </w:tr>
      <w:tr w:rsidR="00D95256" w:rsidRPr="00D95256" w:rsidTr="00D95256">
        <w:trPr>
          <w:trHeight w:val="30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16</w:t>
            </w:r>
          </w:p>
        </w:tc>
        <w:tc>
          <w:tcPr>
            <w:tcW w:w="2334" w:type="dxa"/>
            <w:shd w:val="clear" w:color="auto" w:fill="auto"/>
            <w:noWrap/>
            <w:hideMark/>
          </w:tcPr>
          <w:p w:rsidR="00D95256" w:rsidRPr="00D95256" w:rsidRDefault="00D95256" w:rsidP="00D95256">
            <w:pPr>
              <w:suppressAutoHyphens w:val="0"/>
              <w:spacing w:line="240" w:lineRule="auto"/>
              <w:rPr>
                <w:rFonts w:eastAsia="Calibri"/>
                <w:color w:val="auto"/>
                <w:kern w:val="0"/>
                <w:lang w:eastAsia="en-US"/>
              </w:rPr>
            </w:pPr>
            <w:r w:rsidRPr="00D95256">
              <w:rPr>
                <w:rFonts w:eastAsia="Calibri"/>
                <w:color w:val="auto"/>
                <w:kern w:val="0"/>
                <w:lang w:eastAsia="en-US"/>
              </w:rPr>
              <w:t>Stakleni štapić</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Dim. 5 x 250 mm</w:t>
            </w:r>
          </w:p>
        </w:tc>
        <w:tc>
          <w:tcPr>
            <w:tcW w:w="1984" w:type="dxa"/>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10</w:t>
            </w:r>
          </w:p>
        </w:tc>
      </w:tr>
      <w:tr w:rsidR="00D95256" w:rsidRPr="00D95256" w:rsidTr="00D95256">
        <w:trPr>
          <w:trHeight w:val="31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17</w:t>
            </w:r>
          </w:p>
        </w:tc>
        <w:tc>
          <w:tcPr>
            <w:tcW w:w="2334" w:type="dxa"/>
            <w:shd w:val="clear" w:color="auto" w:fill="auto"/>
            <w:noWrap/>
            <w:hideMark/>
          </w:tcPr>
          <w:p w:rsidR="00D95256" w:rsidRPr="00D95256" w:rsidRDefault="00D95256" w:rsidP="00D95256">
            <w:pPr>
              <w:suppressAutoHyphens w:val="0"/>
              <w:spacing w:line="240" w:lineRule="auto"/>
              <w:rPr>
                <w:rFonts w:eastAsia="Calibri"/>
                <w:color w:val="auto"/>
                <w:kern w:val="0"/>
                <w:lang w:eastAsia="en-US"/>
              </w:rPr>
            </w:pPr>
            <w:r w:rsidRPr="00D95256">
              <w:rPr>
                <w:rFonts w:eastAsia="Calibri"/>
                <w:color w:val="auto"/>
                <w:kern w:val="0"/>
                <w:lang w:eastAsia="en-US"/>
              </w:rPr>
              <w:t>Magnetna mešalica</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LLG UNISTIRRER 2 WITH EU PLUG</w:t>
            </w:r>
          </w:p>
        </w:tc>
        <w:tc>
          <w:tcPr>
            <w:tcW w:w="1984" w:type="dxa"/>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1</w:t>
            </w:r>
          </w:p>
        </w:tc>
      </w:tr>
      <w:tr w:rsidR="00D95256" w:rsidRPr="00D95256" w:rsidTr="00D95256">
        <w:trPr>
          <w:trHeight w:val="30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18</w:t>
            </w:r>
          </w:p>
        </w:tc>
        <w:tc>
          <w:tcPr>
            <w:tcW w:w="2334" w:type="dxa"/>
            <w:shd w:val="clear" w:color="auto" w:fill="auto"/>
            <w:noWrap/>
            <w:hideMark/>
          </w:tcPr>
          <w:p w:rsidR="00D95256" w:rsidRPr="00D95256" w:rsidRDefault="00D95256" w:rsidP="00D95256">
            <w:pPr>
              <w:suppressAutoHyphens w:val="0"/>
              <w:spacing w:line="240" w:lineRule="auto"/>
              <w:rPr>
                <w:rFonts w:eastAsia="Calibri"/>
                <w:color w:val="auto"/>
                <w:kern w:val="0"/>
                <w:lang w:eastAsia="en-US"/>
              </w:rPr>
            </w:pPr>
            <w:r w:rsidRPr="00D95256">
              <w:rPr>
                <w:rFonts w:eastAsia="Calibri"/>
                <w:color w:val="auto"/>
                <w:kern w:val="0"/>
                <w:lang w:eastAsia="en-US"/>
              </w:rPr>
              <w:t>Automatska pipeta</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kern w:val="0"/>
                <w:sz w:val="22"/>
                <w:szCs w:val="22"/>
                <w:lang w:eastAsia="en-US"/>
              </w:rPr>
              <w:t>Zapremina 100-1000 µl, LLG</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bl>
    <w:p w:rsidR="00044A14" w:rsidRPr="00044A14" w:rsidRDefault="00044A14" w:rsidP="00D40B1B">
      <w:pPr>
        <w:suppressAutoHyphens w:val="0"/>
        <w:spacing w:line="276" w:lineRule="auto"/>
        <w:rPr>
          <w:rFonts w:eastAsia="Times New Roman"/>
          <w:color w:val="auto"/>
          <w:kern w:val="0"/>
          <w:lang w:val="sr-Latn-RS" w:eastAsia="en-US"/>
        </w:rPr>
      </w:pPr>
    </w:p>
    <w:p w:rsidR="00F76B63" w:rsidRPr="00F76B63" w:rsidRDefault="00F76B63" w:rsidP="00F76B63">
      <w:pPr>
        <w:suppressAutoHyphens w:val="0"/>
        <w:spacing w:line="276" w:lineRule="auto"/>
        <w:rPr>
          <w:b/>
          <w:lang w:val="sr-Latn-RS"/>
        </w:rPr>
      </w:pPr>
      <w:r w:rsidRPr="00F76B63">
        <w:rPr>
          <w:b/>
          <w:highlight w:val="yellow"/>
          <w:lang w:val="sr-Cyrl-RS"/>
        </w:rPr>
        <w:t xml:space="preserve">Партија </w:t>
      </w:r>
      <w:r w:rsidRPr="00F76B63">
        <w:rPr>
          <w:b/>
          <w:highlight w:val="yellow"/>
          <w:lang w:val="sr-Latn-RS"/>
        </w:rPr>
        <w:t>2</w:t>
      </w:r>
    </w:p>
    <w:p w:rsidR="007C071C" w:rsidRDefault="007C071C" w:rsidP="007C071C">
      <w:pPr>
        <w:suppressAutoHyphens w:val="0"/>
        <w:spacing w:line="276" w:lineRule="auto"/>
        <w:rPr>
          <w:b/>
          <w:lang w:val="sr-Cyrl-RS"/>
        </w:rPr>
      </w:pP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59"/>
        <w:gridCol w:w="2995"/>
        <w:gridCol w:w="2995"/>
        <w:gridCol w:w="2765"/>
      </w:tblGrid>
      <w:tr w:rsidR="007C071C" w:rsidRPr="00D95256" w:rsidTr="007C071C">
        <w:tc>
          <w:tcPr>
            <w:tcW w:w="1559" w:type="dxa"/>
            <w:shd w:val="clear" w:color="auto" w:fill="F2F2F2"/>
            <w:vAlign w:val="center"/>
          </w:tcPr>
          <w:p w:rsidR="007C071C" w:rsidRPr="00D95256" w:rsidRDefault="007C071C" w:rsidP="007C071C">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Redni broj</w:t>
            </w:r>
          </w:p>
        </w:tc>
        <w:tc>
          <w:tcPr>
            <w:tcW w:w="2995" w:type="dxa"/>
            <w:shd w:val="clear" w:color="auto" w:fill="F2F2F2"/>
            <w:vAlign w:val="center"/>
          </w:tcPr>
          <w:p w:rsidR="007C071C" w:rsidRPr="00D95256" w:rsidRDefault="007C071C" w:rsidP="007C071C">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Opis dobra</w:t>
            </w:r>
          </w:p>
        </w:tc>
        <w:tc>
          <w:tcPr>
            <w:tcW w:w="2995" w:type="dxa"/>
            <w:shd w:val="clear" w:color="auto" w:fill="F2F2F2"/>
            <w:vAlign w:val="center"/>
          </w:tcPr>
          <w:p w:rsidR="007C071C" w:rsidRPr="00D95256" w:rsidRDefault="007C071C" w:rsidP="007C071C">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Jedinica mere</w:t>
            </w:r>
          </w:p>
        </w:tc>
        <w:tc>
          <w:tcPr>
            <w:tcW w:w="2765" w:type="dxa"/>
            <w:shd w:val="clear" w:color="auto" w:fill="F2F2F2"/>
            <w:vAlign w:val="center"/>
          </w:tcPr>
          <w:p w:rsidR="007C071C" w:rsidRPr="00D95256" w:rsidRDefault="007C071C" w:rsidP="007C071C">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Količina</w:t>
            </w:r>
          </w:p>
        </w:tc>
      </w:tr>
      <w:tr w:rsidR="007C071C" w:rsidRPr="00D95256" w:rsidTr="00044A14">
        <w:trPr>
          <w:trHeight w:val="841"/>
        </w:trPr>
        <w:tc>
          <w:tcPr>
            <w:tcW w:w="1559" w:type="dxa"/>
            <w:shd w:val="clear" w:color="auto" w:fill="auto"/>
          </w:tcPr>
          <w:p w:rsidR="007C071C" w:rsidRPr="00D95256" w:rsidRDefault="007C071C" w:rsidP="0038074C">
            <w:pPr>
              <w:numPr>
                <w:ilvl w:val="0"/>
                <w:numId w:val="26"/>
              </w:numPr>
              <w:suppressAutoHyphens w:val="0"/>
              <w:spacing w:line="240" w:lineRule="auto"/>
              <w:rPr>
                <w:rFonts w:eastAsia="Times New Roman"/>
                <w:color w:val="auto"/>
                <w:kern w:val="0"/>
                <w:lang w:eastAsia="en-US"/>
              </w:rPr>
            </w:pPr>
          </w:p>
        </w:tc>
        <w:tc>
          <w:tcPr>
            <w:tcW w:w="2995" w:type="dxa"/>
            <w:shd w:val="clear" w:color="auto" w:fill="auto"/>
          </w:tcPr>
          <w:p w:rsidR="007C071C" w:rsidRPr="0038074C" w:rsidRDefault="007C071C" w:rsidP="007C071C">
            <w:pPr>
              <w:rPr>
                <w:highlight w:val="yellow"/>
              </w:rPr>
            </w:pPr>
            <w:r w:rsidRPr="0038074C">
              <w:rPr>
                <w:highlight w:val="yellow"/>
              </w:rPr>
              <w:t>M100-3000 DNA Ladder ready-to-use 100-3000bp</w:t>
            </w:r>
          </w:p>
        </w:tc>
        <w:tc>
          <w:tcPr>
            <w:tcW w:w="2995" w:type="dxa"/>
            <w:shd w:val="clear" w:color="auto" w:fill="auto"/>
          </w:tcPr>
          <w:p w:rsidR="007C071C" w:rsidRPr="0038074C" w:rsidRDefault="007C071C" w:rsidP="007C071C">
            <w:pPr>
              <w:rPr>
                <w:highlight w:val="yellow"/>
              </w:rPr>
            </w:pPr>
            <w:r w:rsidRPr="0038074C">
              <w:rPr>
                <w:highlight w:val="yellow"/>
              </w:rPr>
              <w:t>Kom.</w:t>
            </w:r>
          </w:p>
        </w:tc>
        <w:tc>
          <w:tcPr>
            <w:tcW w:w="2765" w:type="dxa"/>
            <w:shd w:val="clear" w:color="auto" w:fill="auto"/>
          </w:tcPr>
          <w:p w:rsidR="007C071C" w:rsidRPr="0038074C" w:rsidRDefault="007C071C" w:rsidP="007C071C">
            <w:pPr>
              <w:rPr>
                <w:highlight w:val="yellow"/>
              </w:rPr>
            </w:pPr>
            <w:r w:rsidRPr="0038074C">
              <w:rPr>
                <w:highlight w:val="yellow"/>
              </w:rPr>
              <w:t>2</w:t>
            </w:r>
          </w:p>
        </w:tc>
      </w:tr>
      <w:tr w:rsidR="007C071C" w:rsidRPr="00D95256" w:rsidTr="00044A14">
        <w:trPr>
          <w:trHeight w:val="1124"/>
        </w:trPr>
        <w:tc>
          <w:tcPr>
            <w:tcW w:w="1559" w:type="dxa"/>
            <w:shd w:val="clear" w:color="auto" w:fill="auto"/>
          </w:tcPr>
          <w:p w:rsidR="007C071C" w:rsidRPr="00D95256" w:rsidRDefault="007C071C" w:rsidP="0038074C">
            <w:pPr>
              <w:numPr>
                <w:ilvl w:val="0"/>
                <w:numId w:val="26"/>
              </w:numPr>
              <w:suppressAutoHyphens w:val="0"/>
              <w:spacing w:line="240" w:lineRule="auto"/>
              <w:rPr>
                <w:rFonts w:eastAsia="Times New Roman"/>
                <w:color w:val="auto"/>
                <w:kern w:val="0"/>
                <w:lang w:eastAsia="en-US"/>
              </w:rPr>
            </w:pPr>
          </w:p>
        </w:tc>
        <w:tc>
          <w:tcPr>
            <w:tcW w:w="2995" w:type="dxa"/>
            <w:shd w:val="clear" w:color="auto" w:fill="auto"/>
          </w:tcPr>
          <w:p w:rsidR="007C071C" w:rsidRPr="0038074C" w:rsidRDefault="007C071C" w:rsidP="007C071C">
            <w:pPr>
              <w:rPr>
                <w:highlight w:val="yellow"/>
              </w:rPr>
            </w:pPr>
            <w:r w:rsidRPr="0038074C">
              <w:rPr>
                <w:highlight w:val="yellow"/>
              </w:rPr>
              <w:t xml:space="preserve">6x Blue DNA Loading buffer dye, 1 ml, Blirt Gdansk </w:t>
            </w:r>
          </w:p>
        </w:tc>
        <w:tc>
          <w:tcPr>
            <w:tcW w:w="2995" w:type="dxa"/>
            <w:shd w:val="clear" w:color="auto" w:fill="auto"/>
          </w:tcPr>
          <w:p w:rsidR="007C071C" w:rsidRPr="0038074C" w:rsidRDefault="007C071C" w:rsidP="007C071C">
            <w:pPr>
              <w:rPr>
                <w:highlight w:val="yellow"/>
              </w:rPr>
            </w:pPr>
            <w:r w:rsidRPr="0038074C">
              <w:rPr>
                <w:highlight w:val="yellow"/>
              </w:rPr>
              <w:t>Kom.</w:t>
            </w:r>
          </w:p>
        </w:tc>
        <w:tc>
          <w:tcPr>
            <w:tcW w:w="2765" w:type="dxa"/>
            <w:shd w:val="clear" w:color="auto" w:fill="auto"/>
          </w:tcPr>
          <w:p w:rsidR="007C071C" w:rsidRPr="0038074C" w:rsidRDefault="007C071C" w:rsidP="007C071C">
            <w:pPr>
              <w:rPr>
                <w:highlight w:val="yellow"/>
              </w:rPr>
            </w:pPr>
            <w:r w:rsidRPr="0038074C">
              <w:rPr>
                <w:highlight w:val="yellow"/>
              </w:rPr>
              <w:t>2</w:t>
            </w:r>
          </w:p>
        </w:tc>
      </w:tr>
      <w:tr w:rsidR="007C071C" w:rsidRPr="00D95256" w:rsidTr="00044A14">
        <w:trPr>
          <w:trHeight w:val="1113"/>
        </w:trPr>
        <w:tc>
          <w:tcPr>
            <w:tcW w:w="1559" w:type="dxa"/>
            <w:shd w:val="clear" w:color="auto" w:fill="auto"/>
          </w:tcPr>
          <w:p w:rsidR="007C071C" w:rsidRPr="00D95256" w:rsidRDefault="007C071C" w:rsidP="0038074C">
            <w:pPr>
              <w:numPr>
                <w:ilvl w:val="0"/>
                <w:numId w:val="26"/>
              </w:numPr>
              <w:suppressAutoHyphens w:val="0"/>
              <w:spacing w:line="240" w:lineRule="auto"/>
              <w:rPr>
                <w:rFonts w:eastAsia="Times New Roman"/>
                <w:color w:val="auto"/>
                <w:kern w:val="0"/>
                <w:lang w:eastAsia="en-US"/>
              </w:rPr>
            </w:pPr>
          </w:p>
        </w:tc>
        <w:tc>
          <w:tcPr>
            <w:tcW w:w="2995" w:type="dxa"/>
            <w:shd w:val="clear" w:color="auto" w:fill="auto"/>
          </w:tcPr>
          <w:p w:rsidR="007C071C" w:rsidRPr="0038074C" w:rsidRDefault="007C071C" w:rsidP="007C071C">
            <w:pPr>
              <w:rPr>
                <w:highlight w:val="yellow"/>
              </w:rPr>
            </w:pPr>
            <w:r w:rsidRPr="0038074C">
              <w:rPr>
                <w:highlight w:val="yellow"/>
              </w:rPr>
              <w:t>SuperHot MasterMix 2x conc, ready-to-use BIORON GmbH</w:t>
            </w:r>
          </w:p>
        </w:tc>
        <w:tc>
          <w:tcPr>
            <w:tcW w:w="2995" w:type="dxa"/>
            <w:shd w:val="clear" w:color="auto" w:fill="auto"/>
          </w:tcPr>
          <w:p w:rsidR="007C071C" w:rsidRPr="0038074C" w:rsidRDefault="007C071C" w:rsidP="007C071C">
            <w:pPr>
              <w:rPr>
                <w:highlight w:val="yellow"/>
              </w:rPr>
            </w:pPr>
            <w:r w:rsidRPr="0038074C">
              <w:rPr>
                <w:highlight w:val="yellow"/>
              </w:rPr>
              <w:t>Kom.</w:t>
            </w:r>
          </w:p>
        </w:tc>
        <w:tc>
          <w:tcPr>
            <w:tcW w:w="2765" w:type="dxa"/>
            <w:shd w:val="clear" w:color="auto" w:fill="auto"/>
          </w:tcPr>
          <w:p w:rsidR="007C071C" w:rsidRPr="0038074C" w:rsidRDefault="007C071C" w:rsidP="007C071C">
            <w:pPr>
              <w:rPr>
                <w:highlight w:val="yellow"/>
              </w:rPr>
            </w:pPr>
            <w:r w:rsidRPr="0038074C">
              <w:rPr>
                <w:highlight w:val="yellow"/>
              </w:rPr>
              <w:t>4</w:t>
            </w:r>
          </w:p>
        </w:tc>
      </w:tr>
    </w:tbl>
    <w:p w:rsidR="007C071C" w:rsidRPr="00B50328" w:rsidRDefault="007C071C" w:rsidP="00F76B63">
      <w:pPr>
        <w:suppressAutoHyphens w:val="0"/>
        <w:spacing w:line="276" w:lineRule="auto"/>
        <w:rPr>
          <w:b/>
          <w:lang w:val="sr-Latn-RS"/>
        </w:rPr>
      </w:pPr>
    </w:p>
    <w:p w:rsidR="00D95256" w:rsidRPr="00D95256" w:rsidRDefault="00D95256" w:rsidP="00D40B1B">
      <w:pPr>
        <w:suppressAutoHyphens w:val="0"/>
        <w:spacing w:line="276" w:lineRule="auto"/>
        <w:rPr>
          <w:rFonts w:eastAsia="Times New Roman"/>
          <w:color w:val="auto"/>
          <w:kern w:val="0"/>
          <w:lang w:val="sr-Cyrl-RS" w:eastAsia="en-US"/>
        </w:rPr>
      </w:pPr>
    </w:p>
    <w:p w:rsidR="00D95256" w:rsidRPr="0038074C" w:rsidRDefault="00D95256" w:rsidP="00800F79">
      <w:pPr>
        <w:suppressAutoHyphens w:val="0"/>
        <w:spacing w:line="276" w:lineRule="auto"/>
        <w:rPr>
          <w:b/>
          <w:lang w:val="sr-Latn-RS"/>
        </w:rPr>
      </w:pPr>
      <w:r w:rsidRPr="0038074C">
        <w:rPr>
          <w:b/>
          <w:highlight w:val="yellow"/>
          <w:lang w:val="sr-Cyrl-RS"/>
        </w:rPr>
        <w:t xml:space="preserve">Партија </w:t>
      </w:r>
      <w:r w:rsidR="0038074C" w:rsidRPr="0038074C">
        <w:rPr>
          <w:b/>
          <w:highlight w:val="yellow"/>
          <w:lang w:val="sr-Latn-RS"/>
        </w:rPr>
        <w:t>3</w:t>
      </w:r>
    </w:p>
    <w:p w:rsidR="00D95256" w:rsidRDefault="00D95256" w:rsidP="00800F79">
      <w:pPr>
        <w:suppressAutoHyphens w:val="0"/>
        <w:spacing w:line="276" w:lineRule="auto"/>
        <w:rPr>
          <w:b/>
          <w:lang w:val="sr-Cyrl-RS"/>
        </w:rPr>
      </w:pP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59"/>
        <w:gridCol w:w="2995"/>
        <w:gridCol w:w="2995"/>
        <w:gridCol w:w="2765"/>
      </w:tblGrid>
      <w:tr w:rsidR="00D95256" w:rsidRPr="00D95256" w:rsidTr="00F76B63">
        <w:tc>
          <w:tcPr>
            <w:tcW w:w="1559"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Redni broj</w:t>
            </w:r>
          </w:p>
        </w:tc>
        <w:tc>
          <w:tcPr>
            <w:tcW w:w="2995"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Opis dobra</w:t>
            </w:r>
          </w:p>
        </w:tc>
        <w:tc>
          <w:tcPr>
            <w:tcW w:w="2995"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Jedinica mere</w:t>
            </w:r>
          </w:p>
        </w:tc>
        <w:tc>
          <w:tcPr>
            <w:tcW w:w="2765"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Količina</w:t>
            </w:r>
          </w:p>
        </w:tc>
      </w:tr>
      <w:tr w:rsidR="00D95256" w:rsidRPr="00D95256" w:rsidTr="00044A14">
        <w:trPr>
          <w:trHeight w:val="794"/>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ETANOL APSOLUTNI PA 1 LIT PET</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proofErr w:type="gramStart"/>
            <w:r w:rsidRPr="00D95256">
              <w:rPr>
                <w:rFonts w:eastAsia="Times New Roman"/>
                <w:color w:val="auto"/>
                <w:kern w:val="0"/>
                <w:lang w:eastAsia="en-US"/>
              </w:rPr>
              <w:t>kom</w:t>
            </w:r>
            <w:proofErr w:type="gramEnd"/>
            <w:r w:rsidRPr="00D95256">
              <w:rPr>
                <w:rFonts w:eastAsia="Times New Roman"/>
                <w:color w:val="auto"/>
                <w:kern w:val="0"/>
                <w:lang w:eastAsia="en-US"/>
              </w:rPr>
              <w:t>.</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044A14">
        <w:trPr>
          <w:trHeight w:val="693"/>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ETANOL 96% 1l</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80</w:t>
            </w:r>
          </w:p>
        </w:tc>
      </w:tr>
      <w:tr w:rsidR="00D95256" w:rsidRPr="00D95256" w:rsidTr="00044A14">
        <w:trPr>
          <w:trHeight w:val="561"/>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PARAFINSKO ULJE 1L</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10</w:t>
            </w:r>
          </w:p>
        </w:tc>
      </w:tr>
      <w:tr w:rsidR="00D95256" w:rsidRPr="00D95256" w:rsidTr="00044A14">
        <w:trPr>
          <w:trHeight w:val="697"/>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D(+)-GLUCOSE ANHYDROUS 1kg</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044A14">
        <w:trPr>
          <w:trHeight w:val="708"/>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HRANLJIVI AGAR 500G</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044A14">
        <w:trPr>
          <w:trHeight w:val="547"/>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HRANLJIVI BUJON 500G</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044A14">
        <w:trPr>
          <w:trHeight w:val="696"/>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KOVAČEV REAGENS 100ML</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044A14">
        <w:trPr>
          <w:trHeight w:val="579"/>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SAHAROZA P.A. 1KG</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044A14">
        <w:trPr>
          <w:trHeight w:val="828"/>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PETRI SOLJA FI 90MM STERILNA</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750</w:t>
            </w:r>
          </w:p>
        </w:tc>
      </w:tr>
      <w:tr w:rsidR="00D95256" w:rsidRPr="00D95256" w:rsidTr="00044A14">
        <w:trPr>
          <w:trHeight w:val="698"/>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PETRI SOLJA 100x15mm,STAKLENA</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100</w:t>
            </w:r>
          </w:p>
        </w:tc>
      </w:tr>
      <w:tr w:rsidR="00D95256" w:rsidRPr="00D95256" w:rsidTr="00044A14">
        <w:trPr>
          <w:trHeight w:val="835"/>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PETRI SOLJA 60X15MM,LLG</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100</w:t>
            </w:r>
          </w:p>
        </w:tc>
      </w:tr>
      <w:tr w:rsidR="00D95256" w:rsidRPr="00D95256" w:rsidTr="00044A14">
        <w:trPr>
          <w:trHeight w:val="841"/>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LLG-THREAD BOTTLES 16 ML</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6</w:t>
            </w:r>
          </w:p>
        </w:tc>
      </w:tr>
      <w:tr w:rsidR="00D95256" w:rsidRPr="00D95256" w:rsidTr="00044A14">
        <w:trPr>
          <w:trHeight w:val="699"/>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LLG-CRYOBOX 133X133X32MM</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15</w:t>
            </w:r>
          </w:p>
        </w:tc>
      </w:tr>
      <w:tr w:rsidR="00D95256" w:rsidRPr="00D95256" w:rsidTr="00044A14">
        <w:trPr>
          <w:trHeight w:val="841"/>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GRID DIVIDER 10X10 FOR LLG-CRYOBOX</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15</w:t>
            </w:r>
          </w:p>
        </w:tc>
      </w:tr>
      <w:tr w:rsidR="00D95256" w:rsidRPr="00D95256" w:rsidTr="00044A14">
        <w:trPr>
          <w:trHeight w:val="697"/>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MASKA TROSLOJNA SA POVESKOM,ZELENA</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4</w:t>
            </w:r>
          </w:p>
        </w:tc>
      </w:tr>
      <w:tr w:rsidR="00D95256" w:rsidRPr="00D95256" w:rsidTr="00044A14">
        <w:trPr>
          <w:trHeight w:val="707"/>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QIAGEN DNeasy Plant Mini Kit 50</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044A14">
        <w:trPr>
          <w:trHeight w:val="688"/>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NASTAVCI 1-20ul 94410213 STERILNI</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044A14">
        <w:trPr>
          <w:trHeight w:val="840"/>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NASTAVCI 2-200uL 94410313 STERILNI</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044A14">
        <w:trPr>
          <w:trHeight w:val="710"/>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NASTAVCI 30-1000ul 94410713 STERILNI</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044A14">
        <w:trPr>
          <w:trHeight w:val="834"/>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Nastavci Universal Fit 0</w:t>
            </w:r>
            <w:proofErr w:type="gramStart"/>
            <w:r w:rsidRPr="00D95256">
              <w:rPr>
                <w:rFonts w:eastAsia="Times New Roman"/>
                <w:color w:val="auto"/>
                <w:kern w:val="0"/>
                <w:lang w:eastAsia="en-US"/>
              </w:rPr>
              <w:t>,5</w:t>
            </w:r>
            <w:proofErr w:type="gramEnd"/>
            <w:r w:rsidRPr="00D95256">
              <w:rPr>
                <w:rFonts w:eastAsia="Times New Roman"/>
                <w:color w:val="auto"/>
                <w:kern w:val="0"/>
                <w:lang w:eastAsia="en-US"/>
              </w:rPr>
              <w:t xml:space="preserve">-10 µl, 1000 kom., </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044A14">
        <w:trPr>
          <w:trHeight w:val="846"/>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 xml:space="preserve">Nastavci Universal Fit 1-200 µl, 1000 kom., žuti, </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044A14">
        <w:trPr>
          <w:trHeight w:val="688"/>
        </w:trPr>
        <w:tc>
          <w:tcPr>
            <w:tcW w:w="1559" w:type="dxa"/>
            <w:shd w:val="clear" w:color="auto" w:fill="auto"/>
          </w:tcPr>
          <w:p w:rsidR="00D95256" w:rsidRPr="0038074C" w:rsidRDefault="00D95256" w:rsidP="0038074C">
            <w:pPr>
              <w:pStyle w:val="ListParagraph"/>
              <w:numPr>
                <w:ilvl w:val="0"/>
                <w:numId w:val="37"/>
              </w:numPr>
              <w:suppressAutoHyphens w:val="0"/>
              <w:spacing w:line="240" w:lineRule="auto"/>
              <w:rPr>
                <w:rFonts w:eastAsia="Times New Roman"/>
                <w:color w:val="auto"/>
                <w:kern w:val="0"/>
                <w:lang w:eastAsia="en-US"/>
              </w:rPr>
            </w:pP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Nastavci Universal Fit 100-1000 µl, 1000kom., plavi</w:t>
            </w:r>
          </w:p>
        </w:tc>
        <w:tc>
          <w:tcPr>
            <w:tcW w:w="299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2765"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bl>
    <w:p w:rsidR="00D95256" w:rsidRDefault="00D95256" w:rsidP="00800F79">
      <w:pPr>
        <w:suppressAutoHyphens w:val="0"/>
        <w:spacing w:line="276" w:lineRule="auto"/>
        <w:rPr>
          <w:b/>
          <w:lang w:val="sr-Cyrl-RS"/>
        </w:rPr>
      </w:pPr>
    </w:p>
    <w:p w:rsidR="00D95256" w:rsidRPr="0038074C" w:rsidRDefault="0038074C" w:rsidP="00800F79">
      <w:pPr>
        <w:suppressAutoHyphens w:val="0"/>
        <w:spacing w:line="276" w:lineRule="auto"/>
        <w:rPr>
          <w:b/>
          <w:lang w:val="sr-Latn-RS"/>
        </w:rPr>
      </w:pPr>
      <w:r w:rsidRPr="0023030F">
        <w:rPr>
          <w:b/>
          <w:highlight w:val="yellow"/>
          <w:lang w:val="sr-Cyrl-RS"/>
        </w:rPr>
        <w:t xml:space="preserve">Партија </w:t>
      </w:r>
      <w:r w:rsidRPr="0023030F">
        <w:rPr>
          <w:b/>
          <w:highlight w:val="yellow"/>
          <w:lang w:val="sr-Latn-RS"/>
        </w:rPr>
        <w:t>4</w:t>
      </w:r>
    </w:p>
    <w:p w:rsidR="00D95256" w:rsidRDefault="00D95256" w:rsidP="00800F79">
      <w:pPr>
        <w:suppressAutoHyphens w:val="0"/>
        <w:spacing w:line="276" w:lineRule="auto"/>
        <w:rPr>
          <w:b/>
          <w:lang w:val="sr-Cyrl-RS"/>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2477"/>
        <w:gridCol w:w="3827"/>
        <w:gridCol w:w="1418"/>
        <w:gridCol w:w="1417"/>
      </w:tblGrid>
      <w:tr w:rsidR="00D95256" w:rsidRPr="00D506CF" w:rsidTr="00D95256">
        <w:tc>
          <w:tcPr>
            <w:tcW w:w="926" w:type="dxa"/>
            <w:shd w:val="clear" w:color="auto" w:fill="F2F2F2"/>
            <w:vAlign w:val="center"/>
          </w:tcPr>
          <w:p w:rsidR="00D95256" w:rsidRPr="00D506CF" w:rsidRDefault="00D95256" w:rsidP="00D95256">
            <w:pPr>
              <w:spacing w:line="276" w:lineRule="auto"/>
              <w:jc w:val="center"/>
              <w:rPr>
                <w:lang w:val="sr-Latn-RS"/>
              </w:rPr>
            </w:pPr>
            <w:r w:rsidRPr="00D506CF">
              <w:rPr>
                <w:b/>
                <w:lang w:val="sr-Latn-RS"/>
              </w:rPr>
              <w:t>Redni   broj</w:t>
            </w:r>
          </w:p>
        </w:tc>
        <w:tc>
          <w:tcPr>
            <w:tcW w:w="2477" w:type="dxa"/>
            <w:shd w:val="clear" w:color="auto" w:fill="F2F2F2"/>
            <w:vAlign w:val="center"/>
          </w:tcPr>
          <w:p w:rsidR="00D95256" w:rsidRPr="00D506CF" w:rsidRDefault="00D95256" w:rsidP="00D95256">
            <w:pPr>
              <w:spacing w:line="276" w:lineRule="auto"/>
              <w:rPr>
                <w:b/>
                <w:lang w:val="sr-Latn-RS"/>
              </w:rPr>
            </w:pPr>
            <w:r w:rsidRPr="00D506CF">
              <w:rPr>
                <w:b/>
                <w:lang w:val="sr-Latn-RS"/>
              </w:rPr>
              <w:t>Opis dobra</w:t>
            </w:r>
          </w:p>
        </w:tc>
        <w:tc>
          <w:tcPr>
            <w:tcW w:w="3827" w:type="dxa"/>
            <w:tcBorders>
              <w:right w:val="single" w:sz="4" w:space="0" w:color="auto"/>
            </w:tcBorders>
            <w:shd w:val="clear" w:color="auto" w:fill="F2F2F2"/>
            <w:vAlign w:val="center"/>
          </w:tcPr>
          <w:p w:rsidR="00D95256" w:rsidRPr="00D506CF" w:rsidRDefault="00D95256" w:rsidP="00D95256">
            <w:pPr>
              <w:spacing w:line="276" w:lineRule="auto"/>
              <w:rPr>
                <w:b/>
                <w:lang w:val="sr-Latn-RS"/>
              </w:rPr>
            </w:pPr>
            <w:r w:rsidRPr="00D506CF">
              <w:rPr>
                <w:b/>
                <w:lang w:val="sr-Latn-RS"/>
              </w:rPr>
              <w:t>Tehničke karakteristike</w:t>
            </w:r>
          </w:p>
        </w:tc>
        <w:tc>
          <w:tcPr>
            <w:tcW w:w="1418" w:type="dxa"/>
            <w:tcBorders>
              <w:right w:val="single" w:sz="4" w:space="0" w:color="auto"/>
            </w:tcBorders>
            <w:shd w:val="clear" w:color="auto" w:fill="F2F2F2"/>
            <w:vAlign w:val="center"/>
          </w:tcPr>
          <w:p w:rsidR="00D95256" w:rsidRPr="00D506CF" w:rsidRDefault="00D95256" w:rsidP="00D95256">
            <w:pPr>
              <w:spacing w:line="276" w:lineRule="auto"/>
              <w:rPr>
                <w:b/>
                <w:lang w:val="sr-Latn-RS"/>
              </w:rPr>
            </w:pPr>
            <w:r w:rsidRPr="00D506CF">
              <w:rPr>
                <w:b/>
                <w:lang w:val="sr-Latn-RS"/>
              </w:rPr>
              <w:t>Jedinica</w:t>
            </w:r>
          </w:p>
          <w:p w:rsidR="00D95256" w:rsidRPr="00D506CF" w:rsidRDefault="00D95256" w:rsidP="00D95256">
            <w:pPr>
              <w:spacing w:line="276" w:lineRule="auto"/>
              <w:rPr>
                <w:b/>
                <w:lang w:val="sr-Latn-RS"/>
              </w:rPr>
            </w:pPr>
            <w:r w:rsidRPr="00D506CF">
              <w:rPr>
                <w:b/>
                <w:lang w:val="sr-Latn-RS"/>
              </w:rPr>
              <w:t>mere</w:t>
            </w:r>
          </w:p>
        </w:tc>
        <w:tc>
          <w:tcPr>
            <w:tcW w:w="1417" w:type="dxa"/>
            <w:tcBorders>
              <w:left w:val="single" w:sz="4" w:space="0" w:color="auto"/>
              <w:right w:val="single" w:sz="4" w:space="0" w:color="auto"/>
            </w:tcBorders>
            <w:shd w:val="clear" w:color="auto" w:fill="F2F2F2"/>
            <w:vAlign w:val="center"/>
          </w:tcPr>
          <w:p w:rsidR="00D95256" w:rsidRPr="00D506CF" w:rsidRDefault="00D95256" w:rsidP="00D95256">
            <w:pPr>
              <w:spacing w:line="276" w:lineRule="auto"/>
              <w:rPr>
                <w:b/>
                <w:lang w:val="sr-Latn-RS"/>
              </w:rPr>
            </w:pPr>
            <w:r w:rsidRPr="00D506CF">
              <w:rPr>
                <w:b/>
                <w:lang w:val="sr-Latn-RS"/>
              </w:rPr>
              <w:t>Količina</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1.</w:t>
            </w:r>
          </w:p>
        </w:tc>
        <w:tc>
          <w:tcPr>
            <w:tcW w:w="2477" w:type="dxa"/>
            <w:vAlign w:val="center"/>
          </w:tcPr>
          <w:p w:rsidR="00D95256" w:rsidRPr="00D506CF" w:rsidRDefault="00D95256" w:rsidP="00D95256">
            <w:pPr>
              <w:rPr>
                <w:lang w:val="sr-Latn-RS"/>
              </w:rPr>
            </w:pPr>
            <w:r w:rsidRPr="00D506CF">
              <w:rPr>
                <w:lang w:val="sr-Latn-RS"/>
              </w:rPr>
              <w:t xml:space="preserve">Filter papir </w:t>
            </w:r>
          </w:p>
          <w:p w:rsidR="00D95256" w:rsidRPr="00D506CF" w:rsidRDefault="00D95256" w:rsidP="00D95256">
            <w:pPr>
              <w:rPr>
                <w:lang w:val="sr-Latn-RS"/>
              </w:rPr>
            </w:pP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 xml:space="preserve">kvantitativni- brza filtracija, crna traka, </w:t>
            </w:r>
            <w:r w:rsidRPr="00D506CF">
              <w:rPr>
                <w:shd w:val="clear" w:color="auto" w:fill="FFFFFF"/>
                <w:lang w:val="sr-Latn-RS"/>
              </w:rPr>
              <w:t>veličina pora: 20-25</w:t>
            </w:r>
            <w:r w:rsidRPr="00D506CF">
              <w:rPr>
                <w:lang w:val="sr-Latn-RS"/>
              </w:rPr>
              <w:t xml:space="preserve"> µm</w:t>
            </w:r>
            <w:r w:rsidRPr="00D506CF">
              <w:rPr>
                <w:rFonts w:ascii="Arial" w:hAnsi="Arial" w:cs="Arial"/>
                <w:color w:val="555555"/>
                <w:sz w:val="20"/>
                <w:shd w:val="clear" w:color="auto" w:fill="FFFFFF"/>
                <w:lang w:val="sr-Latn-RS"/>
              </w:rPr>
              <w:t xml:space="preserve">, </w:t>
            </w:r>
            <w:r w:rsidRPr="00D506CF">
              <w:rPr>
                <w:shd w:val="clear" w:color="auto" w:fill="FFFFFF"/>
                <w:lang w:val="sr-Latn-RS"/>
              </w:rPr>
              <w:t>prečnik:</w:t>
            </w:r>
            <w:r w:rsidRPr="00D506CF">
              <w:rPr>
                <w:lang w:val="sr-Latn-RS"/>
              </w:rPr>
              <w:t xml:space="preserve"> 125mm, sadržaj pepela manje od 0,01%,</w:t>
            </w:r>
          </w:p>
          <w:p w:rsidR="00D95256" w:rsidRPr="00D506CF" w:rsidRDefault="00D95256" w:rsidP="00D95256">
            <w:pPr>
              <w:rPr>
                <w:lang w:val="sr-Latn-RS"/>
              </w:rPr>
            </w:pPr>
            <w:r w:rsidRPr="00D506CF">
              <w:rPr>
                <w:lang w:val="sr-Latn-RS"/>
              </w:rPr>
              <w:t>pakovanje 100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6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2.</w:t>
            </w:r>
          </w:p>
        </w:tc>
        <w:tc>
          <w:tcPr>
            <w:tcW w:w="2477" w:type="dxa"/>
            <w:vAlign w:val="center"/>
          </w:tcPr>
          <w:p w:rsidR="00D95256" w:rsidRPr="00D506CF" w:rsidRDefault="00D95256" w:rsidP="00D95256">
            <w:pPr>
              <w:rPr>
                <w:lang w:val="sr-Latn-RS"/>
              </w:rPr>
            </w:pPr>
            <w:r w:rsidRPr="00D506CF">
              <w:rPr>
                <w:lang w:val="sr-Latn-RS"/>
              </w:rPr>
              <w:t xml:space="preserve">Filter papir </w:t>
            </w: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kvantitativni-</w:t>
            </w:r>
            <w:r>
              <w:rPr>
                <w:lang w:val="sr-Latn-RS"/>
              </w:rPr>
              <w:t>srednja filtracija</w:t>
            </w:r>
            <w:r w:rsidRPr="00D506CF">
              <w:rPr>
                <w:lang w:val="sr-Latn-RS"/>
              </w:rPr>
              <w:t>, bela traka,</w:t>
            </w:r>
            <w:r w:rsidRPr="00D506CF">
              <w:rPr>
                <w:shd w:val="clear" w:color="auto" w:fill="FFFFFF"/>
                <w:lang w:val="sr-Latn-RS"/>
              </w:rPr>
              <w:t xml:space="preserve"> veličina pora: 14-18</w:t>
            </w:r>
            <w:r w:rsidRPr="00D506CF">
              <w:rPr>
                <w:lang w:val="sr-Latn-RS"/>
              </w:rPr>
              <w:t xml:space="preserve"> µm,   prečnik: 125mm, sadržaj pepela manje od 0,01%,</w:t>
            </w:r>
          </w:p>
          <w:p w:rsidR="00D95256" w:rsidRPr="00D506CF" w:rsidRDefault="00D95256" w:rsidP="00D95256">
            <w:pPr>
              <w:rPr>
                <w:lang w:val="sr-Latn-RS"/>
              </w:rPr>
            </w:pPr>
            <w:r w:rsidRPr="00D506CF">
              <w:rPr>
                <w:lang w:val="sr-Latn-RS"/>
              </w:rPr>
              <w:t>pakovanje 100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15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3.</w:t>
            </w:r>
          </w:p>
        </w:tc>
        <w:tc>
          <w:tcPr>
            <w:tcW w:w="2477" w:type="dxa"/>
            <w:vAlign w:val="center"/>
          </w:tcPr>
          <w:p w:rsidR="00D95256" w:rsidRPr="00D506CF" w:rsidRDefault="00D95256" w:rsidP="00D95256">
            <w:pPr>
              <w:rPr>
                <w:lang w:val="sr-Latn-RS"/>
              </w:rPr>
            </w:pPr>
            <w:r w:rsidRPr="00D506CF">
              <w:rPr>
                <w:lang w:val="sr-Latn-RS"/>
              </w:rPr>
              <w:t>Filter papir</w:t>
            </w: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 xml:space="preserve">kvantitativni- </w:t>
            </w:r>
            <w:r>
              <w:rPr>
                <w:lang w:val="sr-Latn-RS"/>
              </w:rPr>
              <w:t xml:space="preserve">vrlo </w:t>
            </w:r>
            <w:r w:rsidRPr="00D506CF">
              <w:rPr>
                <w:lang w:val="sr-Latn-RS"/>
              </w:rPr>
              <w:t>spora filtracija, plava traka</w:t>
            </w:r>
            <w:r w:rsidRPr="00D506CF">
              <w:rPr>
                <w:shd w:val="clear" w:color="auto" w:fill="FFFFFF"/>
                <w:lang w:val="sr-Latn-RS"/>
              </w:rPr>
              <w:t>, veličina pora: 1-3</w:t>
            </w:r>
            <w:r w:rsidRPr="00D506CF">
              <w:rPr>
                <w:lang w:val="sr-Latn-RS"/>
              </w:rPr>
              <w:t xml:space="preserve"> µm, </w:t>
            </w:r>
            <w:r w:rsidRPr="00D506CF">
              <w:rPr>
                <w:rFonts w:ascii="Arial" w:hAnsi="Arial" w:cs="Arial"/>
                <w:color w:val="555555"/>
                <w:sz w:val="20"/>
                <w:shd w:val="clear" w:color="auto" w:fill="FFFFFF"/>
                <w:lang w:val="sr-Latn-RS"/>
              </w:rPr>
              <w:t xml:space="preserve"> </w:t>
            </w:r>
            <w:r w:rsidRPr="00D506CF">
              <w:rPr>
                <w:lang w:val="sr-Latn-RS"/>
              </w:rPr>
              <w:t>prečnik: 125mm, sadržaj pepela manje od 0,01%,</w:t>
            </w:r>
          </w:p>
          <w:p w:rsidR="00D95256" w:rsidRPr="00D506CF" w:rsidRDefault="00D95256" w:rsidP="00D95256">
            <w:pPr>
              <w:rPr>
                <w:lang w:val="sr-Latn-RS"/>
              </w:rPr>
            </w:pPr>
            <w:r w:rsidRPr="00D506CF">
              <w:rPr>
                <w:lang w:val="sr-Latn-RS"/>
              </w:rPr>
              <w:t>pakovanje 100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15</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lastRenderedPageBreak/>
              <w:t>4.</w:t>
            </w:r>
          </w:p>
        </w:tc>
        <w:tc>
          <w:tcPr>
            <w:tcW w:w="2477" w:type="dxa"/>
            <w:vAlign w:val="center"/>
          </w:tcPr>
          <w:p w:rsidR="00D95256" w:rsidRPr="00D506CF" w:rsidRDefault="00D95256" w:rsidP="00D95256">
            <w:pPr>
              <w:rPr>
                <w:lang w:val="sr-Latn-RS"/>
              </w:rPr>
            </w:pPr>
            <w:r w:rsidRPr="00D506CF">
              <w:rPr>
                <w:lang w:val="sr-Latn-RS"/>
              </w:rPr>
              <w:t>Filter papir tehnički</w:t>
            </w:r>
          </w:p>
        </w:tc>
        <w:tc>
          <w:tcPr>
            <w:tcW w:w="3827" w:type="dxa"/>
            <w:tcBorders>
              <w:right w:val="single" w:sz="4" w:space="0" w:color="auto"/>
            </w:tcBorders>
            <w:vAlign w:val="bottom"/>
          </w:tcPr>
          <w:p w:rsidR="00D95256" w:rsidRDefault="00D95256" w:rsidP="00D95256">
            <w:r>
              <w:t xml:space="preserve">težina: </w:t>
            </w:r>
            <w:r w:rsidRPr="00F25C14">
              <w:t>90g/m</w:t>
            </w:r>
            <w:r w:rsidRPr="00F25C14">
              <w:rPr>
                <w:vertAlign w:val="superscript"/>
              </w:rPr>
              <w:t>2</w:t>
            </w:r>
            <w:r>
              <w:t xml:space="preserve"> </w:t>
            </w:r>
          </w:p>
          <w:p w:rsidR="00D95256" w:rsidRDefault="00D95256" w:rsidP="00D95256">
            <w:r w:rsidRPr="00D506CF">
              <w:t>dimenzije:</w:t>
            </w:r>
            <w:r>
              <w:t xml:space="preserve"> 580x580 mm,</w:t>
            </w:r>
          </w:p>
          <w:p w:rsidR="00D95256" w:rsidRDefault="00D95256" w:rsidP="00D95256">
            <w:r>
              <w:t xml:space="preserve">debljine: </w:t>
            </w:r>
            <w:r w:rsidRPr="00F25C14">
              <w:t>0,390 mm</w:t>
            </w:r>
          </w:p>
          <w:p w:rsidR="00D95256" w:rsidRDefault="00D95256" w:rsidP="00D95256">
            <w:r w:rsidRPr="00D506CF">
              <w:t>pakovanje 100 komada</w:t>
            </w:r>
          </w:p>
          <w:p w:rsidR="00D95256" w:rsidRPr="00D506CF" w:rsidRDefault="00D95256" w:rsidP="00D95256">
            <w:r>
              <w:t xml:space="preserve">Napomena: Potrebno je dostaviti uzorak- 3 lista </w:t>
            </w:r>
          </w:p>
          <w:p w:rsidR="00D95256" w:rsidRPr="00D506CF" w:rsidRDefault="00D95256" w:rsidP="00D95256">
            <w:r w:rsidRPr="00D506CF">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5.</w:t>
            </w:r>
          </w:p>
        </w:tc>
        <w:tc>
          <w:tcPr>
            <w:tcW w:w="2477" w:type="dxa"/>
            <w:vAlign w:val="center"/>
          </w:tcPr>
          <w:p w:rsidR="00D95256" w:rsidRPr="00D506CF" w:rsidRDefault="00D95256" w:rsidP="00D95256">
            <w:pPr>
              <w:rPr>
                <w:lang w:val="sr-Latn-RS"/>
              </w:rPr>
            </w:pPr>
            <w:r w:rsidRPr="00D506CF">
              <w:rPr>
                <w:lang w:val="sr-Latn-RS"/>
              </w:rPr>
              <w:t xml:space="preserve">Hlizne </w:t>
            </w:r>
          </w:p>
        </w:tc>
        <w:tc>
          <w:tcPr>
            <w:tcW w:w="3827" w:type="dxa"/>
            <w:tcBorders>
              <w:right w:val="single" w:sz="4" w:space="0" w:color="auto"/>
            </w:tcBorders>
            <w:vAlign w:val="bottom"/>
          </w:tcPr>
          <w:p w:rsidR="00D95256" w:rsidRPr="00D506CF" w:rsidRDefault="00D95256" w:rsidP="00D95256">
            <w:pPr>
              <w:rPr>
                <w:lang w:val="sr-Latn-RS"/>
              </w:rPr>
            </w:pPr>
            <w:r>
              <w:rPr>
                <w:lang w:val="sr-Latn-RS"/>
              </w:rPr>
              <w:t>c</w:t>
            </w:r>
            <w:r w:rsidRPr="00D506CF">
              <w:rPr>
                <w:lang w:val="sr-Latn-RS"/>
              </w:rPr>
              <w:t>elulozne čaure za ekstrakciju, dimenzije: 26x60</w:t>
            </w:r>
            <w:r>
              <w:rPr>
                <w:lang w:val="sr-Latn-RS"/>
              </w:rPr>
              <w:t xml:space="preserve"> </w:t>
            </w:r>
            <w:r w:rsidRPr="00D506CF">
              <w:rPr>
                <w:lang w:val="sr-Latn-RS"/>
              </w:rPr>
              <w:t>mm, pakovanje 25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6.</w:t>
            </w:r>
          </w:p>
        </w:tc>
        <w:tc>
          <w:tcPr>
            <w:tcW w:w="2477" w:type="dxa"/>
            <w:vAlign w:val="center"/>
          </w:tcPr>
          <w:p w:rsidR="00D95256" w:rsidRPr="00D506CF" w:rsidRDefault="00D95256" w:rsidP="00D95256">
            <w:pPr>
              <w:rPr>
                <w:lang w:val="sr-Latn-RS"/>
              </w:rPr>
            </w:pPr>
            <w:r w:rsidRPr="00D506CF">
              <w:rPr>
                <w:lang w:val="sr-Latn-RS"/>
              </w:rPr>
              <w:t>pH indikator</w:t>
            </w:r>
          </w:p>
        </w:tc>
        <w:tc>
          <w:tcPr>
            <w:tcW w:w="3827" w:type="dxa"/>
            <w:tcBorders>
              <w:right w:val="single" w:sz="4" w:space="0" w:color="auto"/>
            </w:tcBorders>
            <w:vAlign w:val="bottom"/>
          </w:tcPr>
          <w:p w:rsidR="00D95256" w:rsidRPr="00E62CD4" w:rsidRDefault="00D95256" w:rsidP="00D95256">
            <w:r w:rsidRPr="00E62CD4">
              <w:t xml:space="preserve">univerzalni indikator papir, opseg merenja pH 0,5-5,5 podela 0,5 </w:t>
            </w:r>
          </w:p>
          <w:p w:rsidR="00D95256" w:rsidRPr="00E62CD4" w:rsidRDefault="00D95256" w:rsidP="00D95256">
            <w:r w:rsidRPr="00E62CD4">
              <w:t>pakovanje od 200 komada</w:t>
            </w:r>
          </w:p>
          <w:p w:rsidR="00D95256" w:rsidRPr="00E62CD4" w:rsidRDefault="00D95256" w:rsidP="00D95256">
            <w:r w:rsidRPr="00E62CD4">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7.</w:t>
            </w:r>
          </w:p>
        </w:tc>
        <w:tc>
          <w:tcPr>
            <w:tcW w:w="2477" w:type="dxa"/>
            <w:vAlign w:val="center"/>
          </w:tcPr>
          <w:p w:rsidR="00D95256" w:rsidRPr="00D506CF" w:rsidRDefault="00D95256" w:rsidP="00D95256">
            <w:pPr>
              <w:rPr>
                <w:lang w:val="sr-Latn-RS"/>
              </w:rPr>
            </w:pPr>
            <w:r w:rsidRPr="00D506CF">
              <w:rPr>
                <w:lang w:val="sr-Latn-RS"/>
              </w:rPr>
              <w:t>pH indikator</w:t>
            </w:r>
          </w:p>
        </w:tc>
        <w:tc>
          <w:tcPr>
            <w:tcW w:w="3827" w:type="dxa"/>
            <w:tcBorders>
              <w:right w:val="single" w:sz="4" w:space="0" w:color="auto"/>
            </w:tcBorders>
            <w:vAlign w:val="bottom"/>
          </w:tcPr>
          <w:p w:rsidR="00D95256" w:rsidRPr="00E62CD4" w:rsidRDefault="00D95256" w:rsidP="00D95256">
            <w:r w:rsidRPr="00E62CD4">
              <w:t>univerzalni indikator papir, opseg merenja pH 5,0-9,0, podela 0,5</w:t>
            </w:r>
          </w:p>
          <w:p w:rsidR="00D95256" w:rsidRPr="00E62CD4" w:rsidRDefault="00D95256" w:rsidP="00D95256">
            <w:r w:rsidRPr="00E62CD4">
              <w:t>pakovanje od 200 komada</w:t>
            </w:r>
          </w:p>
          <w:p w:rsidR="00D95256" w:rsidRPr="00E62CD4" w:rsidRDefault="00D95256" w:rsidP="00D95256">
            <w:r w:rsidRPr="00E62CD4">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8.</w:t>
            </w:r>
          </w:p>
        </w:tc>
        <w:tc>
          <w:tcPr>
            <w:tcW w:w="2477" w:type="dxa"/>
            <w:vAlign w:val="center"/>
          </w:tcPr>
          <w:p w:rsidR="00D95256" w:rsidRPr="00D506CF" w:rsidRDefault="00D95256" w:rsidP="00D95256">
            <w:pPr>
              <w:rPr>
                <w:lang w:val="sr-Latn-RS"/>
              </w:rPr>
            </w:pPr>
            <w:r w:rsidRPr="00D506CF">
              <w:rPr>
                <w:lang w:val="sr-Latn-RS"/>
              </w:rPr>
              <w:t>pH indikator</w:t>
            </w:r>
          </w:p>
        </w:tc>
        <w:tc>
          <w:tcPr>
            <w:tcW w:w="3827" w:type="dxa"/>
            <w:tcBorders>
              <w:right w:val="single" w:sz="4" w:space="0" w:color="auto"/>
            </w:tcBorders>
            <w:vAlign w:val="bottom"/>
          </w:tcPr>
          <w:p w:rsidR="00D95256" w:rsidRPr="00D506CF" w:rsidRDefault="00D95256" w:rsidP="00D95256">
            <w:r>
              <w:t>i</w:t>
            </w:r>
            <w:r w:rsidRPr="00D506CF">
              <w:t xml:space="preserve">ndikatorski plastificirani papir </w:t>
            </w:r>
          </w:p>
          <w:p w:rsidR="00D95256" w:rsidRDefault="00D95256" w:rsidP="00D95256">
            <w:r w:rsidRPr="00D506CF">
              <w:t>pH 0-14</w:t>
            </w:r>
            <w:r>
              <w:t>, podela 1,0</w:t>
            </w:r>
          </w:p>
          <w:p w:rsidR="00D95256" w:rsidRPr="00D506CF" w:rsidRDefault="00D95256" w:rsidP="00D95256">
            <w:r>
              <w:t>pakovanje 100 komada</w:t>
            </w:r>
          </w:p>
          <w:p w:rsidR="00D95256" w:rsidRPr="00D506CF" w:rsidRDefault="00D95256" w:rsidP="00D95256">
            <w:r w:rsidRPr="00D506CF">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575436" w:rsidRDefault="00D95256" w:rsidP="00D95256">
            <w:pPr>
              <w:spacing w:line="276" w:lineRule="auto"/>
              <w:jc w:val="center"/>
              <w:rPr>
                <w:lang w:val="sr-Latn-RS"/>
              </w:rPr>
            </w:pPr>
            <w:r w:rsidRPr="00575436">
              <w:rPr>
                <w:lang w:val="sr-Latn-RS"/>
              </w:rPr>
              <w:t>9.</w:t>
            </w:r>
          </w:p>
        </w:tc>
        <w:tc>
          <w:tcPr>
            <w:tcW w:w="2477" w:type="dxa"/>
            <w:vAlign w:val="center"/>
          </w:tcPr>
          <w:p w:rsidR="00D95256" w:rsidRPr="00575436" w:rsidRDefault="00D95256" w:rsidP="00D95256">
            <w:pPr>
              <w:rPr>
                <w:lang w:val="sr-Latn-RS"/>
              </w:rPr>
            </w:pPr>
            <w:r w:rsidRPr="00575436">
              <w:rPr>
                <w:lang w:val="sr-Latn-RS"/>
              </w:rPr>
              <w:t>Eppendorf  tube</w:t>
            </w: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Mikrotuba po Eppendorfu 1,5 ml sa čepom, graduisana</w:t>
            </w:r>
          </w:p>
          <w:p w:rsidR="00D95256" w:rsidRPr="00D506CF" w:rsidRDefault="00D95256" w:rsidP="00D95256">
            <w:pPr>
              <w:rPr>
                <w:lang w:val="sr-Latn-RS"/>
              </w:rPr>
            </w:pPr>
            <w:r w:rsidRPr="00D506CF">
              <w:rPr>
                <w:lang w:val="sr-Latn-RS"/>
              </w:rPr>
              <w:t>pak.1/1000 kom.</w:t>
            </w:r>
          </w:p>
          <w:p w:rsidR="00D95256" w:rsidRPr="00D506CF" w:rsidRDefault="00D95256" w:rsidP="00D95256">
            <w:pPr>
              <w:rPr>
                <w:lang w:val="sr-Latn-RS"/>
              </w:rPr>
            </w:pPr>
            <w:r w:rsidRPr="00D506CF">
              <w:rPr>
                <w:lang w:val="sr-Latn-RS"/>
              </w:rPr>
              <w:t>Nuova Aptaca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Pr>
                <w:lang w:val="sr-Latn-RS"/>
              </w:rPr>
              <w:t>2</w:t>
            </w:r>
          </w:p>
        </w:tc>
      </w:tr>
    </w:tbl>
    <w:p w:rsidR="00D95256" w:rsidRDefault="00D95256" w:rsidP="00800F79">
      <w:pPr>
        <w:suppressAutoHyphens w:val="0"/>
        <w:spacing w:line="276" w:lineRule="auto"/>
        <w:rPr>
          <w:b/>
          <w:lang w:val="sr-Cyrl-RS"/>
        </w:rPr>
      </w:pPr>
    </w:p>
    <w:p w:rsidR="00D95256" w:rsidRDefault="00D95256" w:rsidP="00800F79">
      <w:pPr>
        <w:suppressAutoHyphens w:val="0"/>
        <w:spacing w:line="276" w:lineRule="auto"/>
        <w:rPr>
          <w:b/>
          <w:lang w:val="sr-Cyrl-RS"/>
        </w:rPr>
      </w:pPr>
    </w:p>
    <w:p w:rsidR="00D95256" w:rsidRPr="0038074C" w:rsidRDefault="0038074C" w:rsidP="00800F79">
      <w:pPr>
        <w:suppressAutoHyphens w:val="0"/>
        <w:spacing w:line="276" w:lineRule="auto"/>
        <w:rPr>
          <w:b/>
          <w:lang w:val="sr-Latn-RS"/>
        </w:rPr>
      </w:pPr>
      <w:r w:rsidRPr="0023030F">
        <w:rPr>
          <w:b/>
          <w:highlight w:val="yellow"/>
          <w:lang w:val="sr-Cyrl-RS"/>
        </w:rPr>
        <w:t xml:space="preserve">Партија </w:t>
      </w:r>
      <w:r w:rsidRPr="0023030F">
        <w:rPr>
          <w:b/>
          <w:highlight w:val="yellow"/>
          <w:lang w:val="sr-Latn-RS"/>
        </w:rPr>
        <w:t>5</w:t>
      </w:r>
    </w:p>
    <w:p w:rsidR="00D95256" w:rsidRDefault="00D95256" w:rsidP="00800F79">
      <w:pPr>
        <w:suppressAutoHyphens w:val="0"/>
        <w:spacing w:line="276" w:lineRule="auto"/>
        <w:rPr>
          <w:b/>
          <w:lang w:val="sr-Cyrl-RS"/>
        </w:rPr>
      </w:pPr>
    </w:p>
    <w:tbl>
      <w:tblPr>
        <w:tblpPr w:leftFromText="180" w:rightFromText="180" w:vertAnchor="text" w:horzAnchor="margin" w:tblpXSpec="center" w:tblpY="167"/>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3005"/>
        <w:gridCol w:w="3685"/>
        <w:gridCol w:w="1191"/>
        <w:gridCol w:w="1191"/>
      </w:tblGrid>
      <w:tr w:rsidR="00D95256" w:rsidRPr="00D95256" w:rsidTr="00D95256">
        <w:tc>
          <w:tcPr>
            <w:tcW w:w="816" w:type="dxa"/>
            <w:shd w:val="clear" w:color="auto" w:fill="F2F2F2"/>
            <w:vAlign w:val="center"/>
          </w:tcPr>
          <w:p w:rsidR="00D95256" w:rsidRPr="00D95256" w:rsidRDefault="00D95256" w:rsidP="00D95256">
            <w:pPr>
              <w:suppressAutoHyphens w:val="0"/>
              <w:spacing w:line="240" w:lineRule="auto"/>
              <w:rPr>
                <w:rFonts w:eastAsia="Times New Roman"/>
                <w:b/>
                <w:color w:val="auto"/>
                <w:kern w:val="0"/>
                <w:sz w:val="22"/>
                <w:szCs w:val="22"/>
                <w:lang w:eastAsia="en-US"/>
              </w:rPr>
            </w:pPr>
            <w:r w:rsidRPr="00D95256">
              <w:rPr>
                <w:rFonts w:eastAsia="Times New Roman"/>
                <w:b/>
                <w:color w:val="auto"/>
                <w:kern w:val="0"/>
                <w:sz w:val="22"/>
                <w:szCs w:val="22"/>
                <w:lang w:eastAsia="en-US"/>
              </w:rPr>
              <w:t>Редни број</w:t>
            </w:r>
          </w:p>
        </w:tc>
        <w:tc>
          <w:tcPr>
            <w:tcW w:w="3005"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Назив добра</w:t>
            </w:r>
          </w:p>
        </w:tc>
        <w:tc>
          <w:tcPr>
            <w:tcW w:w="3685"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Јединица мере</w:t>
            </w:r>
          </w:p>
        </w:tc>
        <w:tc>
          <w:tcPr>
            <w:tcW w:w="1191"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Оквирна количина</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Kivete za centrifugiranje, 15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providna</w:t>
            </w:r>
            <w:proofErr w:type="gramEnd"/>
            <w:r w:rsidRPr="00D95256">
              <w:rPr>
                <w:rFonts w:ascii="Calibri" w:eastAsia="Times New Roman" w:hAnsi="Calibri" w:cs="Calibri"/>
                <w:kern w:val="0"/>
                <w:sz w:val="18"/>
                <w:szCs w:val="18"/>
                <w:lang w:eastAsia="en-US"/>
              </w:rPr>
              <w:t xml:space="preserve">, PP, graduisana, sa konusnim dnom, sa PE zatvaračem i belom površinom za obeležavanje, stabilna pri RCF 17.000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u opsegu temperature od -80 do +122˚C, 17 x 120 mm (Ø x H), pak. 1/500 (podeljene 25/postolju)</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Kivete za centrifugiranje, 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providna</w:t>
            </w:r>
            <w:proofErr w:type="gramEnd"/>
            <w:r w:rsidRPr="00D95256">
              <w:rPr>
                <w:rFonts w:ascii="Calibri" w:eastAsia="Times New Roman" w:hAnsi="Calibri" w:cs="Calibri"/>
                <w:kern w:val="0"/>
                <w:sz w:val="18"/>
                <w:szCs w:val="18"/>
                <w:lang w:eastAsia="en-US"/>
              </w:rPr>
              <w:t xml:space="preserve">, PP, graduisana, sa konusnim dnom, sa PE zatvaračem i belom površinom za obeležavanje, sa izdržljivošću RCF 3.000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29 x 115 mm (Ø x H), pak. 1/300 (podeljene 25/postolju)</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Kivete za centrifugiranje, 48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polipropilenska</w:t>
            </w:r>
            <w:proofErr w:type="gramEnd"/>
            <w:r w:rsidRPr="00D95256">
              <w:rPr>
                <w:rFonts w:ascii="Calibri" w:eastAsia="Times New Roman" w:hAnsi="Calibri" w:cs="Calibri"/>
                <w:kern w:val="0"/>
                <w:sz w:val="18"/>
                <w:szCs w:val="18"/>
                <w:lang w:eastAsia="en-US"/>
              </w:rPr>
              <w:t xml:space="preserve">, sa okruglim dnom, bez spoljašnjeg navoja, sa mogućnošću zatvaranja, dimenzije 30 x 100 mm (Ø x H), bez zatvarača, stabilna pri RCF 5.000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temperaturi +120˚C,  pak. 1/25</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Kivete za centrifugiranje, 75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polipropilenska</w:t>
            </w:r>
            <w:proofErr w:type="gramEnd"/>
            <w:r w:rsidRPr="00D95256">
              <w:rPr>
                <w:rFonts w:ascii="Calibri" w:eastAsia="Times New Roman" w:hAnsi="Calibri" w:cs="Calibri"/>
                <w:kern w:val="0"/>
                <w:sz w:val="18"/>
                <w:szCs w:val="18"/>
                <w:lang w:eastAsia="en-US"/>
              </w:rPr>
              <w:t xml:space="preserve">, sa okruglim dnom, bez spoljašnjeg navoja, sa mogućnošću zatvaranja, dimenzije 35 x 100 mm (Ø x H), bez zatvarača, </w:t>
            </w:r>
            <w:r w:rsidRPr="00D95256">
              <w:rPr>
                <w:rFonts w:ascii="Calibri" w:eastAsia="Times New Roman" w:hAnsi="Calibri" w:cs="Calibri"/>
                <w:kern w:val="0"/>
                <w:sz w:val="18"/>
                <w:szCs w:val="18"/>
                <w:lang w:eastAsia="en-US"/>
              </w:rPr>
              <w:lastRenderedPageBreak/>
              <w:t xml:space="preserve">stabilna pri RCF 5.000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temperaturi +120˚C, pak. 1/20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lastRenderedPageBreak/>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Kivete za centrifugiranje, 110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polipropilenska</w:t>
            </w:r>
            <w:proofErr w:type="gramEnd"/>
            <w:r w:rsidRPr="00D95256">
              <w:rPr>
                <w:rFonts w:ascii="Calibri" w:eastAsia="Times New Roman" w:hAnsi="Calibri" w:cs="Calibri"/>
                <w:kern w:val="0"/>
                <w:sz w:val="18"/>
                <w:szCs w:val="18"/>
                <w:lang w:eastAsia="en-US"/>
              </w:rPr>
              <w:t xml:space="preserve">, sa okruglim dnom, bez spoljašnjeg navoja, sa mogućnošću zatvaranja, dimenzije 40 x 120 mm (Ø x H), bez zatvarača, stabilna pri RCF 5.000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temperaturi +120˚C, pak. 1/20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Zatvarač za kivete za centrifugiranje od 48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od</w:t>
            </w:r>
            <w:proofErr w:type="gramEnd"/>
            <w:r w:rsidRPr="00D95256">
              <w:rPr>
                <w:rFonts w:ascii="Calibri" w:eastAsia="Times New Roman" w:hAnsi="Calibri" w:cs="Calibri"/>
                <w:kern w:val="0"/>
                <w:sz w:val="18"/>
                <w:szCs w:val="18"/>
                <w:lang w:eastAsia="en-US"/>
              </w:rPr>
              <w:t xml:space="preserve"> polietilena, za kivete sa okruglim dnom od 48 ml (navedene pod rednim br. 3),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Zatvarač za kivete za centrifugiranje od 75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od</w:t>
            </w:r>
            <w:proofErr w:type="gramEnd"/>
            <w:r w:rsidRPr="00D95256">
              <w:rPr>
                <w:rFonts w:ascii="Calibri" w:eastAsia="Times New Roman" w:hAnsi="Calibri" w:cs="Calibri"/>
                <w:kern w:val="0"/>
                <w:sz w:val="18"/>
                <w:szCs w:val="18"/>
                <w:lang w:eastAsia="en-US"/>
              </w:rPr>
              <w:t xml:space="preserve"> polietilena, za kivete sa okruglim dnom od 75 ml (navedene pod rednim br. 4),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Zatvarač za kivete za centrifugiranje od 110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proofErr w:type="gramStart"/>
            <w:r w:rsidRPr="00D95256">
              <w:rPr>
                <w:rFonts w:ascii="Calibri" w:eastAsia="Times New Roman" w:hAnsi="Calibri" w:cs="Calibri"/>
                <w:kern w:val="0"/>
                <w:sz w:val="18"/>
                <w:szCs w:val="18"/>
                <w:lang w:eastAsia="en-US"/>
              </w:rPr>
              <w:t>od</w:t>
            </w:r>
            <w:proofErr w:type="gramEnd"/>
            <w:r w:rsidRPr="00D95256">
              <w:rPr>
                <w:rFonts w:ascii="Calibri" w:eastAsia="Times New Roman" w:hAnsi="Calibri" w:cs="Calibri"/>
                <w:kern w:val="0"/>
                <w:sz w:val="18"/>
                <w:szCs w:val="18"/>
                <w:lang w:eastAsia="en-US"/>
              </w:rPr>
              <w:t xml:space="preserve"> polietilena, za kivete sa okruglim dnom od 110 ml (navedene pod rednim br. 5),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Kiveta za spektrofotometar, optičko staklo, 3,5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dužina puta svetlosti 10 mm, zapremina kivete 3,5 ml, optičko staklo</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proofErr w:type="gramStart"/>
            <w:r w:rsidRPr="00D95256">
              <w:rPr>
                <w:rFonts w:ascii="Calibri" w:eastAsia="Times New Roman" w:hAnsi="Calibri" w:cs="Calibri"/>
                <w:kern w:val="0"/>
                <w:sz w:val="22"/>
                <w:szCs w:val="22"/>
                <w:lang w:eastAsia="en-US"/>
              </w:rPr>
              <w:t>kom</w:t>
            </w:r>
            <w:proofErr w:type="gramEnd"/>
            <w:r w:rsidRPr="00D95256">
              <w:rPr>
                <w:rFonts w:ascii="Calibri" w:eastAsia="Times New Roman" w:hAnsi="Calibri" w:cs="Calibri"/>
                <w:kern w:val="0"/>
                <w:sz w:val="22"/>
                <w:szCs w:val="22"/>
                <w:lang w:eastAsia="en-US"/>
              </w:rPr>
              <w:t>.</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2</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Kiveta za spektrofotometar, optičko staklo, 1,4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dužina puta svetlosti 10 mm, zapremina kivete 1,4 ml, optičko staklo</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proofErr w:type="gramStart"/>
            <w:r w:rsidRPr="00D95256">
              <w:rPr>
                <w:rFonts w:ascii="Calibri" w:eastAsia="Times New Roman" w:hAnsi="Calibri" w:cs="Calibri"/>
                <w:kern w:val="0"/>
                <w:sz w:val="22"/>
                <w:szCs w:val="22"/>
                <w:lang w:eastAsia="en-US"/>
              </w:rPr>
              <w:t>kom</w:t>
            </w:r>
            <w:proofErr w:type="gramEnd"/>
            <w:r w:rsidRPr="00D95256">
              <w:rPr>
                <w:rFonts w:ascii="Calibri" w:eastAsia="Times New Roman" w:hAnsi="Calibri" w:cs="Calibri"/>
                <w:kern w:val="0"/>
                <w:sz w:val="22"/>
                <w:szCs w:val="22"/>
                <w:lang w:eastAsia="en-US"/>
              </w:rPr>
              <w:t>.</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Kiveta za spektrofotometar, kvarcno staklo, 3,5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dužina puta svetlosti 10 mm, zapremina kivete 3,5 ml, kvarcno staklo</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proofErr w:type="gramStart"/>
            <w:r w:rsidRPr="00D95256">
              <w:rPr>
                <w:rFonts w:ascii="Calibri" w:eastAsia="Times New Roman" w:hAnsi="Calibri" w:cs="Calibri"/>
                <w:kern w:val="0"/>
                <w:sz w:val="22"/>
                <w:szCs w:val="22"/>
                <w:lang w:eastAsia="en-US"/>
              </w:rPr>
              <w:t>kom</w:t>
            </w:r>
            <w:proofErr w:type="gramEnd"/>
            <w:r w:rsidRPr="00D95256">
              <w:rPr>
                <w:rFonts w:ascii="Calibri" w:eastAsia="Times New Roman" w:hAnsi="Calibri" w:cs="Calibri"/>
                <w:kern w:val="0"/>
                <w:sz w:val="22"/>
                <w:szCs w:val="22"/>
                <w:lang w:eastAsia="en-US"/>
              </w:rPr>
              <w:t>.</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Filter za špric, najlonski</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Ø 15 mm, veličina pora 0</w:t>
            </w:r>
            <w:proofErr w:type="gramStart"/>
            <w:r w:rsidRPr="00D95256">
              <w:rPr>
                <w:rFonts w:ascii="Calibri" w:eastAsia="Times New Roman" w:hAnsi="Calibri" w:cs="Calibri"/>
                <w:kern w:val="0"/>
                <w:sz w:val="20"/>
                <w:szCs w:val="20"/>
                <w:lang w:eastAsia="en-US"/>
              </w:rPr>
              <w:t>,2</w:t>
            </w:r>
            <w:proofErr w:type="gramEnd"/>
            <w:r w:rsidRPr="00D95256">
              <w:rPr>
                <w:rFonts w:ascii="Calibri" w:eastAsia="Times New Roman" w:hAnsi="Calibri" w:cs="Calibri"/>
                <w:kern w:val="0"/>
                <w:sz w:val="20"/>
                <w:szCs w:val="20"/>
                <w:lang w:eastAsia="en-US"/>
              </w:rPr>
              <w:t xml:space="preserve"> </w:t>
            </w:r>
            <w:r w:rsidRPr="00D95256">
              <w:rPr>
                <w:rFonts w:ascii="Symbol" w:eastAsia="Times New Roman" w:hAnsi="Symbol" w:cs="Calibri"/>
                <w:kern w:val="0"/>
                <w:sz w:val="20"/>
                <w:szCs w:val="20"/>
                <w:lang w:eastAsia="en-US"/>
              </w:rPr>
              <w:t></w:t>
            </w:r>
            <w:r w:rsidRPr="00D95256">
              <w:rPr>
                <w:rFonts w:ascii="Calibri" w:eastAsia="Times New Roman" w:hAnsi="Calibri" w:cs="Calibri"/>
                <w:kern w:val="0"/>
                <w:sz w:val="20"/>
                <w:szCs w:val="20"/>
                <w:lang w:eastAsia="en-US"/>
              </w:rPr>
              <w:t>m,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Parafilm</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dimenzije 10 cm x 38 m  (širina x dužina)</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proofErr w:type="gramStart"/>
            <w:r w:rsidRPr="00D95256">
              <w:rPr>
                <w:rFonts w:ascii="Calibri" w:eastAsia="Times New Roman" w:hAnsi="Calibri" w:cs="Calibri"/>
                <w:kern w:val="0"/>
                <w:sz w:val="22"/>
                <w:szCs w:val="22"/>
                <w:lang w:eastAsia="en-US"/>
              </w:rPr>
              <w:t>kom</w:t>
            </w:r>
            <w:proofErr w:type="gramEnd"/>
            <w:r w:rsidRPr="00D95256">
              <w:rPr>
                <w:rFonts w:ascii="Calibri" w:eastAsia="Times New Roman" w:hAnsi="Calibri" w:cs="Calibri"/>
                <w:kern w:val="0"/>
                <w:sz w:val="22"/>
                <w:szCs w:val="22"/>
                <w:lang w:eastAsia="en-US"/>
              </w:rPr>
              <w:t>.</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Boca sa navojem, 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proofErr w:type="gramStart"/>
            <w:r w:rsidRPr="00D95256">
              <w:rPr>
                <w:rFonts w:ascii="Calibri" w:eastAsia="Times New Roman" w:hAnsi="Calibri" w:cs="Calibri"/>
                <w:kern w:val="0"/>
                <w:sz w:val="20"/>
                <w:szCs w:val="20"/>
                <w:lang w:eastAsia="en-US"/>
              </w:rPr>
              <w:t>staklena</w:t>
            </w:r>
            <w:proofErr w:type="gramEnd"/>
            <w:r w:rsidRPr="00D95256">
              <w:rPr>
                <w:rFonts w:ascii="Calibri" w:eastAsia="Times New Roman" w:hAnsi="Calibri" w:cs="Calibri"/>
                <w:kern w:val="0"/>
                <w:sz w:val="20"/>
                <w:szCs w:val="20"/>
                <w:lang w:eastAsia="en-US"/>
              </w:rPr>
              <w:t>, graduisana, sa plastičnim čepom, GL32,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Boca sa navojem, 100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proofErr w:type="gramStart"/>
            <w:r w:rsidRPr="00D95256">
              <w:rPr>
                <w:rFonts w:ascii="Calibri" w:eastAsia="Times New Roman" w:hAnsi="Calibri" w:cs="Calibri"/>
                <w:kern w:val="0"/>
                <w:sz w:val="20"/>
                <w:szCs w:val="20"/>
                <w:lang w:eastAsia="en-US"/>
              </w:rPr>
              <w:t>staklena</w:t>
            </w:r>
            <w:proofErr w:type="gramEnd"/>
            <w:r w:rsidRPr="00D95256">
              <w:rPr>
                <w:rFonts w:ascii="Calibri" w:eastAsia="Times New Roman" w:hAnsi="Calibri" w:cs="Calibri"/>
                <w:kern w:val="0"/>
                <w:sz w:val="20"/>
                <w:szCs w:val="20"/>
                <w:lang w:eastAsia="en-US"/>
              </w:rPr>
              <w:t>, graduisana, sa plastičnim čepom, GL45,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Boca sa navojem, 250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proofErr w:type="gramStart"/>
            <w:r w:rsidRPr="00D95256">
              <w:rPr>
                <w:rFonts w:ascii="Calibri" w:eastAsia="Times New Roman" w:hAnsi="Calibri" w:cs="Calibri"/>
                <w:kern w:val="0"/>
                <w:sz w:val="20"/>
                <w:szCs w:val="20"/>
                <w:lang w:eastAsia="en-US"/>
              </w:rPr>
              <w:t>staklena</w:t>
            </w:r>
            <w:proofErr w:type="gramEnd"/>
            <w:r w:rsidRPr="00D95256">
              <w:rPr>
                <w:rFonts w:ascii="Calibri" w:eastAsia="Times New Roman" w:hAnsi="Calibri" w:cs="Calibri"/>
                <w:kern w:val="0"/>
                <w:sz w:val="20"/>
                <w:szCs w:val="20"/>
                <w:lang w:eastAsia="en-US"/>
              </w:rPr>
              <w:t>, graduisana, sa plastičnim čepom, GL45,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Boca sa navojem, 500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proofErr w:type="gramStart"/>
            <w:r w:rsidRPr="00D95256">
              <w:rPr>
                <w:rFonts w:ascii="Calibri" w:eastAsia="Times New Roman" w:hAnsi="Calibri" w:cs="Calibri"/>
                <w:kern w:val="0"/>
                <w:sz w:val="20"/>
                <w:szCs w:val="20"/>
                <w:lang w:eastAsia="en-US"/>
              </w:rPr>
              <w:t>staklena</w:t>
            </w:r>
            <w:proofErr w:type="gramEnd"/>
            <w:r w:rsidRPr="00D95256">
              <w:rPr>
                <w:rFonts w:ascii="Calibri" w:eastAsia="Times New Roman" w:hAnsi="Calibri" w:cs="Calibri"/>
                <w:kern w:val="0"/>
                <w:sz w:val="20"/>
                <w:szCs w:val="20"/>
                <w:lang w:eastAsia="en-US"/>
              </w:rPr>
              <w:t>, graduisana, sa plastičnim čepom, GL45,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Erlenmajer 100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proofErr w:type="gramStart"/>
            <w:r w:rsidRPr="00D95256">
              <w:rPr>
                <w:rFonts w:ascii="Calibri" w:eastAsia="Times New Roman" w:hAnsi="Calibri" w:cs="Calibri"/>
                <w:kern w:val="0"/>
                <w:sz w:val="20"/>
                <w:szCs w:val="20"/>
                <w:lang w:eastAsia="en-US"/>
              </w:rPr>
              <w:t>stakleni</w:t>
            </w:r>
            <w:proofErr w:type="gramEnd"/>
            <w:r w:rsidRPr="00D95256">
              <w:rPr>
                <w:rFonts w:ascii="Calibri" w:eastAsia="Times New Roman" w:hAnsi="Calibri" w:cs="Calibri"/>
                <w:kern w:val="0"/>
                <w:sz w:val="20"/>
                <w:szCs w:val="20"/>
                <w:lang w:eastAsia="en-US"/>
              </w:rPr>
              <w:t>, šlifovano grlo 29/32, zapremine 100 ml,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Erlenmajer 250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proofErr w:type="gramStart"/>
            <w:r w:rsidRPr="00D95256">
              <w:rPr>
                <w:rFonts w:ascii="Calibri" w:eastAsia="Times New Roman" w:hAnsi="Calibri" w:cs="Calibri"/>
                <w:kern w:val="0"/>
                <w:sz w:val="20"/>
                <w:szCs w:val="20"/>
                <w:lang w:eastAsia="en-US"/>
              </w:rPr>
              <w:t>stakleni</w:t>
            </w:r>
            <w:proofErr w:type="gramEnd"/>
            <w:r w:rsidRPr="00D95256">
              <w:rPr>
                <w:rFonts w:ascii="Calibri" w:eastAsia="Times New Roman" w:hAnsi="Calibri" w:cs="Calibri"/>
                <w:kern w:val="0"/>
                <w:sz w:val="20"/>
                <w:szCs w:val="20"/>
                <w:lang w:eastAsia="en-US"/>
              </w:rPr>
              <w:t>, šlifovano grlo 29/32, zapremine 250 ml,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Čep za šlifovano stakleno grlo</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Stakleni, heksagonalni, 29/32,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38074C">
            <w:pPr>
              <w:numPr>
                <w:ilvl w:val="0"/>
                <w:numId w:val="27"/>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Gumeno crevo</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proofErr w:type="gramStart"/>
            <w:r w:rsidRPr="00D95256">
              <w:rPr>
                <w:rFonts w:ascii="Calibri" w:eastAsia="Times New Roman" w:hAnsi="Calibri" w:cs="Calibri"/>
                <w:kern w:val="0"/>
                <w:sz w:val="20"/>
                <w:szCs w:val="20"/>
                <w:lang w:eastAsia="en-US"/>
              </w:rPr>
              <w:t>materijal</w:t>
            </w:r>
            <w:proofErr w:type="gramEnd"/>
            <w:r w:rsidRPr="00D95256">
              <w:rPr>
                <w:rFonts w:ascii="Calibri" w:eastAsia="Times New Roman" w:hAnsi="Calibri" w:cs="Calibri"/>
                <w:kern w:val="0"/>
                <w:sz w:val="20"/>
                <w:szCs w:val="20"/>
                <w:lang w:eastAsia="en-US"/>
              </w:rPr>
              <w:t xml:space="preserve"> guma, crveno, postojano pri temperaturi od -10 do +50 °C. Unutrašnji Ø 8 mm, spoljašnji Ø 12 mm, debljina zida 2 mm. Dužina 10 m.</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proofErr w:type="gramStart"/>
            <w:r w:rsidRPr="00D95256">
              <w:rPr>
                <w:rFonts w:ascii="Calibri" w:eastAsia="Times New Roman" w:hAnsi="Calibri" w:cs="Calibri"/>
                <w:kern w:val="0"/>
                <w:sz w:val="22"/>
                <w:szCs w:val="22"/>
                <w:lang w:eastAsia="en-US"/>
              </w:rPr>
              <w:t>kom</w:t>
            </w:r>
            <w:proofErr w:type="gramEnd"/>
            <w:r w:rsidRPr="00D95256">
              <w:rPr>
                <w:rFonts w:ascii="Calibri" w:eastAsia="Times New Roman" w:hAnsi="Calibri" w:cs="Calibri"/>
                <w:kern w:val="0"/>
                <w:sz w:val="22"/>
                <w:szCs w:val="22"/>
                <w:lang w:eastAsia="en-US"/>
              </w:rPr>
              <w:t>.</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bl>
    <w:p w:rsidR="00D95256" w:rsidRDefault="00D95256" w:rsidP="00800F79">
      <w:pPr>
        <w:suppressAutoHyphens w:val="0"/>
        <w:spacing w:line="276" w:lineRule="auto"/>
        <w:rPr>
          <w:b/>
          <w:lang w:val="sr-Cyrl-RS"/>
        </w:rPr>
      </w:pPr>
    </w:p>
    <w:p w:rsidR="00D95256" w:rsidRPr="00D95256" w:rsidRDefault="00D95256" w:rsidP="00800F79">
      <w:pPr>
        <w:suppressAutoHyphens w:val="0"/>
        <w:spacing w:line="276" w:lineRule="auto"/>
        <w:rPr>
          <w:b/>
          <w:lang w:val="sr-Cyrl-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38074C">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38074C">
      <w:pPr>
        <w:pStyle w:val="ListParagraph"/>
        <w:numPr>
          <w:ilvl w:val="0"/>
          <w:numId w:val="25"/>
        </w:numPr>
        <w:jc w:val="both"/>
        <w:rPr>
          <w:lang w:val="ru-RU"/>
        </w:rPr>
      </w:pPr>
      <w:r w:rsidRPr="00F27BE8">
        <w:rPr>
          <w:lang w:val="ru-RU"/>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38074C">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38074C">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38074C">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w:t>
      </w:r>
      <w:r w:rsidRPr="00F27BE8">
        <w:rPr>
          <w:lang w:val="ru-RU"/>
        </w:rPr>
        <w:lastRenderedPageBreak/>
        <w:t xml:space="preserve">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w:t>
      </w:r>
      <w:r w:rsidRPr="00F27BE8">
        <w:rPr>
          <w:rFonts w:eastAsia="TimesNewRomanPS-BoldMT"/>
          <w:bCs/>
          <w:lang w:val="ru-RU"/>
        </w:rPr>
        <w:lastRenderedPageBreak/>
        <w:t xml:space="preserve">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набавку</w:t>
      </w:r>
      <w:r w:rsidRPr="001857B5">
        <w:rPr>
          <w:lang w:val="ru-RU"/>
        </w:rPr>
        <w:t xml:space="preserve"> </w:t>
      </w:r>
      <w:r w:rsidR="00422B03" w:rsidRPr="001857B5">
        <w:rPr>
          <w:b/>
          <w:lang w:val="ru-RU"/>
        </w:rPr>
        <w:t>сукцесивне испоруке</w:t>
      </w:r>
      <w:r w:rsidR="00422B03" w:rsidRPr="001857B5">
        <w:rPr>
          <w:lang w:val="ru-RU"/>
        </w:rPr>
        <w:t xml:space="preserve"> </w:t>
      </w:r>
      <w:r w:rsidR="00FE5A1F" w:rsidRPr="001857B5">
        <w:rPr>
          <w:b/>
          <w:lang w:val="ru-RU"/>
        </w:rPr>
        <w:t xml:space="preserve">потрошног </w:t>
      </w:r>
      <w:r w:rsidR="00A970E0" w:rsidRPr="001857B5">
        <w:rPr>
          <w:b/>
          <w:lang w:val="ru-RU"/>
        </w:rPr>
        <w:lastRenderedPageBreak/>
        <w:t>лабораторијск</w:t>
      </w:r>
      <w:r w:rsidR="00FE5A1F" w:rsidRPr="001857B5">
        <w:rPr>
          <w:b/>
          <w:lang w:val="ru-RU"/>
        </w:rPr>
        <w:t>ог</w:t>
      </w:r>
      <w:r w:rsidR="00A970E0" w:rsidRPr="001857B5">
        <w:rPr>
          <w:b/>
          <w:lang w:val="ru-RU"/>
        </w:rPr>
        <w:t xml:space="preserve"> </w:t>
      </w:r>
      <w:r w:rsidR="00FE5A1F" w:rsidRPr="001857B5">
        <w:rPr>
          <w:b/>
          <w:lang w:val="ru-RU"/>
        </w:rPr>
        <w:t>материјала</w:t>
      </w:r>
      <w:r w:rsidR="00470810" w:rsidRPr="001857B5">
        <w:rPr>
          <w:b/>
          <w:lang w:val="ru-RU"/>
        </w:rPr>
        <w:t>, партија број __,</w:t>
      </w:r>
      <w:r w:rsidR="00470810" w:rsidRPr="001857B5">
        <w:rPr>
          <w:rFonts w:eastAsia="TimesNewRomanPS-BoldMT"/>
          <w:b/>
          <w:bCs/>
          <w:lang w:val="ru-RU"/>
        </w:rPr>
        <w:t xml:space="preserve"> </w:t>
      </w:r>
      <w:r w:rsidRPr="001857B5">
        <w:rPr>
          <w:rFonts w:eastAsia="TimesNewRomanPS-BoldMT"/>
          <w:b/>
          <w:bCs/>
          <w:lang w:val="ru-RU"/>
        </w:rPr>
        <w:t>ЈН бр.</w:t>
      </w:r>
      <w:r w:rsidR="00FF482A" w:rsidRPr="001857B5">
        <w:rPr>
          <w:rFonts w:eastAsia="TimesNewRomanPS-BoldMT"/>
          <w:b/>
          <w:bCs/>
          <w:lang w:val="ru-RU"/>
        </w:rPr>
        <w:t xml:space="preserve"> </w:t>
      </w:r>
      <w:r w:rsidR="00F26E4C">
        <w:rPr>
          <w:rFonts w:eastAsia="TimesNewRomanPS-BoldMT"/>
          <w:b/>
          <w:bCs/>
          <w:lang w:val="ru-RU"/>
        </w:rPr>
        <w:t>125</w:t>
      </w:r>
      <w:r w:rsidRPr="001857B5">
        <w:rPr>
          <w:rFonts w:eastAsia="TimesNewRomanPS-BoldMT"/>
          <w:b/>
          <w:bCs/>
          <w:lang w:val="ru-RU"/>
        </w:rPr>
        <w:t>/201</w:t>
      </w:r>
      <w:r w:rsidR="001857B5">
        <w:rPr>
          <w:rFonts w:eastAsia="TimesNewRomanPS-BoldMT"/>
          <w:b/>
          <w:bCs/>
          <w:lang w:val="ru-RU"/>
        </w:rPr>
        <w:t>8</w:t>
      </w:r>
      <w:r w:rsidRPr="001857B5">
        <w:rPr>
          <w:rFonts w:eastAsia="TimesNewRomanPS-BoldMT"/>
          <w:b/>
          <w:bCs/>
          <w:lang w:val="ru-RU"/>
        </w:rPr>
        <w:t xml:space="preserve"> </w:t>
      </w:r>
      <w:r w:rsidRPr="001857B5">
        <w:rPr>
          <w:rFonts w:eastAsia="TimesNewRomanPSMT"/>
          <w:b/>
          <w:bCs/>
          <w:lang w:val="ru-RU"/>
        </w:rPr>
        <w:t xml:space="preserve">- </w:t>
      </w:r>
      <w:r w:rsidRPr="001857B5">
        <w:rPr>
          <w:rFonts w:eastAsia="TimesNewRomanPS-BoldMT"/>
          <w:b/>
          <w:bCs/>
          <w:lang w:val="ru-RU"/>
        </w:rPr>
        <w:t>НЕ ОТВАРАТИ”</w:t>
      </w:r>
      <w:r w:rsidR="00A0389E" w:rsidRPr="001857B5">
        <w:rPr>
          <w:b/>
          <w:lang w:val="ru-RU"/>
        </w:rPr>
        <w:t>.</w:t>
      </w:r>
      <w:r w:rsidR="00A0389E" w:rsidRPr="001857B5">
        <w:rPr>
          <w:color w:val="FF0000"/>
          <w:lang w:val="ru-RU"/>
        </w:rPr>
        <w:t xml:space="preserve"> </w:t>
      </w:r>
      <w:r w:rsidR="00A0389E" w:rsidRPr="00F26E4C">
        <w:rPr>
          <w:color w:val="auto"/>
          <w:lang w:val="ru-RU"/>
        </w:rPr>
        <w:t xml:space="preserve">Понуда се сматра благовременом уколико је примљена од стране наручиоца до </w:t>
      </w:r>
      <w:r w:rsidR="00F26E4C" w:rsidRPr="00F26E4C">
        <w:rPr>
          <w:b/>
          <w:color w:val="auto"/>
          <w:lang w:val="ru-RU"/>
        </w:rPr>
        <w:t>26</w:t>
      </w:r>
      <w:r w:rsidR="00FF482A" w:rsidRPr="00F26E4C">
        <w:rPr>
          <w:b/>
          <w:color w:val="auto"/>
          <w:lang w:val="ru-RU"/>
        </w:rPr>
        <w:t>.</w:t>
      </w:r>
      <w:r w:rsidR="00F26E4C" w:rsidRPr="00F26E4C">
        <w:rPr>
          <w:b/>
          <w:color w:val="auto"/>
          <w:lang w:val="ru-RU"/>
        </w:rPr>
        <w:t>11</w:t>
      </w:r>
      <w:r w:rsidR="00FF482A" w:rsidRPr="00F26E4C">
        <w:rPr>
          <w:b/>
          <w:color w:val="auto"/>
          <w:lang w:val="ru-RU"/>
        </w:rPr>
        <w:t>.201</w:t>
      </w:r>
      <w:r w:rsidR="00DA7E65" w:rsidRPr="00F26E4C">
        <w:rPr>
          <w:b/>
          <w:color w:val="auto"/>
          <w:lang w:val="ru-RU"/>
        </w:rPr>
        <w:t>8</w:t>
      </w:r>
      <w:r w:rsidR="00ED742C" w:rsidRPr="00F26E4C">
        <w:rPr>
          <w:b/>
          <w:color w:val="auto"/>
          <w:lang w:val="ru-RU"/>
        </w:rPr>
        <w:t>. године</w:t>
      </w:r>
      <w:r w:rsidR="00A0389E" w:rsidRPr="00F26E4C">
        <w:rPr>
          <w:b/>
          <w:i/>
          <w:iCs/>
          <w:color w:val="auto"/>
          <w:lang w:val="ru-RU"/>
        </w:rPr>
        <w:t xml:space="preserve"> </w:t>
      </w:r>
      <w:r w:rsidR="00A0389E" w:rsidRPr="00F26E4C">
        <w:rPr>
          <w:b/>
          <w:color w:val="auto"/>
          <w:lang w:val="ru-RU"/>
        </w:rPr>
        <w:t xml:space="preserve">до </w:t>
      </w:r>
      <w:r w:rsidR="00FF482A" w:rsidRPr="00F26E4C">
        <w:rPr>
          <w:b/>
          <w:color w:val="auto"/>
          <w:lang w:val="ru-RU"/>
        </w:rPr>
        <w:t>0</w:t>
      </w:r>
      <w:r w:rsidR="00311E58" w:rsidRPr="00F26E4C">
        <w:rPr>
          <w:b/>
          <w:color w:val="auto"/>
          <w:lang w:val="ru-RU"/>
        </w:rPr>
        <w:t>9</w:t>
      </w:r>
      <w:r w:rsidR="00FF482A" w:rsidRPr="00F26E4C">
        <w:rPr>
          <w:b/>
          <w:color w:val="auto"/>
          <w:lang w:val="ru-RU"/>
        </w:rPr>
        <w:t>,00</w:t>
      </w:r>
      <w:r w:rsidR="00A0389E" w:rsidRPr="00F26E4C">
        <w:rPr>
          <w:b/>
          <w:color w:val="auto"/>
          <w:lang w:val="ru-RU"/>
        </w:rPr>
        <w:t xml:space="preserve"> часова</w:t>
      </w:r>
      <w:r w:rsidR="00A60377" w:rsidRPr="00F26E4C">
        <w:rPr>
          <w:color w:val="auto"/>
          <w:lang w:val="ru-RU"/>
        </w:rPr>
        <w:t xml:space="preserve">. </w:t>
      </w:r>
      <w:r w:rsidR="00A60377" w:rsidRPr="00F26E4C">
        <w:rPr>
          <w:rFonts w:eastAsia="Calibri"/>
          <w:b/>
          <w:color w:val="auto"/>
          <w:lang w:val="sr-Latn-CS"/>
        </w:rPr>
        <w:t>Отварање понуда је јавно</w:t>
      </w:r>
      <w:r w:rsidR="00A60377" w:rsidRPr="00F26E4C">
        <w:rPr>
          <w:rFonts w:eastAsia="Calibri"/>
          <w:color w:val="auto"/>
          <w:lang w:val="ru-RU"/>
        </w:rPr>
        <w:t>,</w:t>
      </w:r>
      <w:r w:rsidR="00A60377" w:rsidRPr="00F26E4C">
        <w:rPr>
          <w:rFonts w:eastAsia="Calibri"/>
          <w:color w:val="auto"/>
          <w:lang w:val="sr-Latn-CS"/>
        </w:rPr>
        <w:t xml:space="preserve"> </w:t>
      </w:r>
      <w:r w:rsidR="00A60377" w:rsidRPr="00F26E4C">
        <w:rPr>
          <w:rFonts w:eastAsia="Calibri"/>
          <w:color w:val="auto"/>
          <w:lang w:val="ru-RU"/>
        </w:rPr>
        <w:t xml:space="preserve">и то последњег дана за подношење понуда у </w:t>
      </w:r>
      <w:r w:rsidR="00C703BC" w:rsidRPr="00F26E4C">
        <w:rPr>
          <w:rFonts w:eastAsia="Calibri"/>
          <w:b/>
          <w:color w:val="auto"/>
          <w:lang w:val="sr-Latn-RS"/>
        </w:rPr>
        <w:t>1</w:t>
      </w:r>
      <w:r w:rsidR="00F26E4C" w:rsidRPr="00F26E4C">
        <w:rPr>
          <w:rFonts w:eastAsia="Calibri"/>
          <w:b/>
          <w:color w:val="auto"/>
          <w:lang w:val="sr-Cyrl-RS"/>
        </w:rPr>
        <w:t>0</w:t>
      </w:r>
      <w:r w:rsidR="00A60377" w:rsidRPr="00F26E4C">
        <w:rPr>
          <w:rFonts w:eastAsia="Calibri"/>
          <w:b/>
          <w:color w:val="auto"/>
          <w:lang w:val="ru-RU"/>
        </w:rPr>
        <w:t>,</w:t>
      </w:r>
      <w:r w:rsidR="00C703BC" w:rsidRPr="00F26E4C">
        <w:rPr>
          <w:rFonts w:eastAsia="Calibri"/>
          <w:b/>
          <w:color w:val="auto"/>
          <w:lang w:val="sr-Latn-RS"/>
        </w:rPr>
        <w:t xml:space="preserve">00 </w:t>
      </w:r>
      <w:r w:rsidR="00A60377" w:rsidRPr="00F26E4C">
        <w:rPr>
          <w:rFonts w:eastAsia="Calibri"/>
          <w:b/>
          <w:color w:val="auto"/>
          <w:lang w:val="ru-RU"/>
        </w:rPr>
        <w:t>часова, на адреси наручиоца у Сали за седнице</w:t>
      </w:r>
      <w:r w:rsidR="00A60377" w:rsidRPr="00F26E4C">
        <w:rPr>
          <w:rFonts w:eastAsia="Calibri"/>
          <w:b/>
          <w:color w:val="auto"/>
          <w:lang w:val="sr-Latn-CS"/>
        </w:rPr>
        <w:t xml:space="preserve"> </w:t>
      </w:r>
      <w:r w:rsidR="00A60377" w:rsidRPr="00F26E4C">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044A14">
        <w:rPr>
          <w:iCs/>
          <w:lang w:val="sr-Latn-RS"/>
        </w:rPr>
        <w:t>5</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F26E4C" w:rsidRPr="00D95256" w:rsidRDefault="00F26E4C" w:rsidP="00F26E4C">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r>
        <w:rPr>
          <w:rFonts w:eastAsia="Times New Roman"/>
          <w:color w:val="auto"/>
          <w:kern w:val="0"/>
          <w:lang w:val="sr-Cyrl-RS" w:eastAsia="en-US"/>
        </w:rPr>
        <w:t xml:space="preserve"> </w:t>
      </w:r>
    </w:p>
    <w:p w:rsidR="00F26E4C" w:rsidRPr="00D95256" w:rsidRDefault="00F26E4C" w:rsidP="00F26E4C">
      <w:pPr>
        <w:suppressAutoHyphens w:val="0"/>
        <w:spacing w:line="276" w:lineRule="auto"/>
        <w:rPr>
          <w:rFonts w:eastAsia="Times New Roman"/>
          <w:color w:val="auto"/>
          <w:kern w:val="0"/>
          <w:szCs w:val="2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2</w:t>
      </w:r>
      <w:r w:rsidRPr="00D40B1B">
        <w:rPr>
          <w:rFonts w:eastAsia="Times New Roman"/>
          <w:color w:val="auto"/>
          <w:kern w:val="0"/>
          <w:lang w:val="sr-Latn-RS" w:eastAsia="en-US"/>
        </w:rPr>
        <w:t xml:space="preserve"> </w:t>
      </w:r>
      <w:r>
        <w:rPr>
          <w:rFonts w:eastAsia="Times New Roman"/>
          <w:color w:val="auto"/>
          <w:kern w:val="0"/>
          <w:lang w:val="sr-Cyrl-RS" w:eastAsia="en-US"/>
        </w:rPr>
        <w:t xml:space="preserve"> </w:t>
      </w:r>
    </w:p>
    <w:p w:rsidR="00F26E4C" w:rsidRPr="00D40B1B" w:rsidRDefault="00F26E4C" w:rsidP="00F26E4C">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3</w:t>
      </w:r>
      <w:r w:rsidRPr="00D40B1B">
        <w:rPr>
          <w:rFonts w:eastAsia="Times New Roman"/>
          <w:color w:val="auto"/>
          <w:kern w:val="0"/>
          <w:lang w:val="sr-Latn-RS" w:eastAsia="en-US"/>
        </w:rPr>
        <w:t xml:space="preserve"> </w:t>
      </w:r>
      <w:r>
        <w:rPr>
          <w:rFonts w:eastAsia="Times New Roman"/>
          <w:color w:val="auto"/>
          <w:kern w:val="0"/>
          <w:lang w:val="sr-Cyrl-RS" w:eastAsia="en-US"/>
        </w:rPr>
        <w:t xml:space="preserve"> </w:t>
      </w:r>
      <w:r w:rsidRPr="00D40B1B">
        <w:rPr>
          <w:rFonts w:eastAsia="Times New Roman"/>
          <w:color w:val="auto"/>
          <w:kern w:val="0"/>
          <w:lang w:val="sr-Latn-RS" w:eastAsia="en-US"/>
        </w:rPr>
        <w:t xml:space="preserve"> </w:t>
      </w:r>
    </w:p>
    <w:p w:rsidR="00F26E4C" w:rsidRPr="00D95256" w:rsidRDefault="00F26E4C" w:rsidP="00F26E4C">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4</w:t>
      </w:r>
      <w:r w:rsidRPr="008547AA">
        <w:rPr>
          <w:rFonts w:eastAsia="Times New Roman"/>
          <w:color w:val="auto"/>
          <w:kern w:val="0"/>
          <w:lang w:val="sr-Latn-RS" w:eastAsia="en-US"/>
        </w:rPr>
        <w:t xml:space="preserve"> </w:t>
      </w:r>
      <w:r>
        <w:rPr>
          <w:rFonts w:eastAsia="Times New Roman"/>
          <w:color w:val="auto"/>
          <w:kern w:val="0"/>
          <w:lang w:val="sr-Cyrl-RS" w:eastAsia="en-US"/>
        </w:rPr>
        <w:t xml:space="preserve"> </w:t>
      </w:r>
    </w:p>
    <w:p w:rsidR="00F26E4C" w:rsidRDefault="00F26E4C" w:rsidP="00F26E4C">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w:t>
      </w:r>
      <w:r>
        <w:rPr>
          <w:rFonts w:eastAsia="Times New Roman"/>
          <w:color w:val="auto"/>
          <w:kern w:val="0"/>
          <w:lang w:val="sr-Cyrl-RS" w:eastAsia="en-US"/>
        </w:rPr>
        <w:t xml:space="preserve"> </w:t>
      </w:r>
    </w:p>
    <w:p w:rsidR="0074560D" w:rsidRPr="001857B5" w:rsidRDefault="0074560D" w:rsidP="00B425E4">
      <w:pPr>
        <w:jc w:val="both"/>
        <w:rPr>
          <w:lang w:val="sr-Cyrl-R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lastRenderedPageBreak/>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1857B5">
        <w:rPr>
          <w:rFonts w:eastAsia="TimesNewRomanPS-BoldMT"/>
          <w:b/>
          <w:bCs/>
          <w:color w:val="auto"/>
          <w:lang w:val="ru-RU"/>
        </w:rPr>
        <w:t>/</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1857B5">
        <w:rPr>
          <w:rFonts w:eastAsia="TimesNewRomanPS-BoldMT"/>
          <w:b/>
          <w:bCs/>
          <w:color w:val="auto"/>
          <w:lang w:val="ru-RU"/>
        </w:rPr>
        <w:t>/</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1857B5">
        <w:rPr>
          <w:rFonts w:eastAsia="TimesNewRomanPS-BoldMT"/>
          <w:b/>
          <w:bCs/>
          <w:color w:val="auto"/>
          <w:lang w:val="ru-RU"/>
        </w:rPr>
        <w:t>/</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w:t>
      </w:r>
      <w:r w:rsidRPr="00F27BE8">
        <w:rPr>
          <w:iCs/>
          <w:lang w:val="ru-RU"/>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lastRenderedPageBreak/>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F26E4C">
        <w:rPr>
          <w:rFonts w:eastAsia="TimesNewRomanPS-BoldMT"/>
          <w:b/>
          <w:bCs/>
          <w:color w:val="auto"/>
          <w:lang w:val="ru-RU"/>
        </w:rPr>
        <w:t>125</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lastRenderedPageBreak/>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lastRenderedPageBreak/>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F26E4C">
        <w:rPr>
          <w:rFonts w:eastAsia="TimesNewRomanPS-BoldMT"/>
          <w:b/>
          <w:bCs/>
          <w:color w:val="auto"/>
          <w:lang w:val="ru-RU"/>
        </w:rPr>
        <w:t>125</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4615D2">
        <w:rPr>
          <w:bCs/>
          <w:lang w:val="sr-Cyrl-CS"/>
        </w:rPr>
        <w:lastRenderedPageBreak/>
        <w:t xml:space="preserve">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8042F0">
        <w:rPr>
          <w:b/>
          <w:iCs/>
          <w:lang w:val="sr-Cyrl-CS"/>
        </w:rPr>
        <w:t>125</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8042F0" w:rsidRDefault="008042F0">
      <w:pPr>
        <w:jc w:val="both"/>
        <w:rPr>
          <w:i/>
          <w:iCs/>
          <w:sz w:val="20"/>
          <w:szCs w:val="20"/>
          <w:lang w:val="ru-RU"/>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E66F2">
        <w:rPr>
          <w:b/>
          <w:lang w:val="ru-RU"/>
        </w:rPr>
        <w:t>1</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F732B" w:rsidRDefault="00C348AD" w:rsidP="008042F0">
            <w:pPr>
              <w:snapToGrid w:val="0"/>
              <w:jc w:val="center"/>
              <w:rPr>
                <w:b/>
                <w:bCs/>
              </w:rPr>
            </w:pPr>
            <w:r>
              <w:rPr>
                <w:b/>
                <w:bCs/>
                <w:lang w:val="sr-Cyrl-RS"/>
              </w:rPr>
              <w:t xml:space="preserve">Оквирна </w:t>
            </w:r>
            <w:r w:rsidR="004F732B" w:rsidRPr="004F732B">
              <w:rPr>
                <w:b/>
                <w:bCs/>
              </w:rPr>
              <w:t>Количина</w:t>
            </w:r>
            <w:r>
              <w:rPr>
                <w:b/>
                <w:bCs/>
                <w:lang w:val="sr-Cyrl-RS"/>
              </w:rPr>
              <w:t>/</w:t>
            </w:r>
            <w:r w:rsidR="008042F0" w:rsidRPr="004F732B">
              <w:rPr>
                <w:b/>
                <w:bCs/>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8042F0" w:rsidRPr="004F732B" w:rsidTr="008042F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Epruvete</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PAKOVANJE 1/100 KOM, 160 x 16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2</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Stakleni levak</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Kratka cev, dim. Ø40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Stakleni levak</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Kratka cev, dim. Ø60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Menzura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10 ml, B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 xml:space="preserve">Staklena čaša </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2000 ml</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Staklena čaša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400 ml NF</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Špric boca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500 ml</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od 250 ml 29/32</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od 500 ml NS 29/32</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5</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1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10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25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Normalni sud</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 xml:space="preserve">Zapremina 100 ml, A klasa </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38074C">
            <w:pPr>
              <w:pStyle w:val="ListParagraph"/>
              <w:numPr>
                <w:ilvl w:val="0"/>
                <w:numId w:val="28"/>
              </w:numPr>
              <w:spacing w:line="240" w:lineRule="auto"/>
              <w:rPr>
                <w:rFonts w:eastAsia="Times New Roman"/>
              </w:rPr>
            </w:pPr>
            <w:r w:rsidRPr="008042F0">
              <w:rPr>
                <w:rFonts w:eastAsia="Times New Roman"/>
              </w:rPr>
              <w:t>Normalni sud</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250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38074C">
            <w:pPr>
              <w:pStyle w:val="ListParagraph"/>
              <w:numPr>
                <w:ilvl w:val="0"/>
                <w:numId w:val="28"/>
              </w:numPr>
              <w:spacing w:line="240" w:lineRule="auto"/>
              <w:rPr>
                <w:rFonts w:eastAsia="Times New Roman"/>
              </w:rPr>
            </w:pPr>
            <w:r w:rsidRPr="008042F0">
              <w:rPr>
                <w:rFonts w:eastAsia="Calibri"/>
              </w:rPr>
              <w:t>Pipeta</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Graduisana, 20 ml</w:t>
            </w:r>
            <w:r w:rsidRPr="003B5B84">
              <w:rPr>
                <w:rFonts w:eastAsia="Times New Roman"/>
              </w:rPr>
              <w:t>, B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szCs w:val="20"/>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38074C">
            <w:pPr>
              <w:pStyle w:val="ListParagraph"/>
              <w:numPr>
                <w:ilvl w:val="0"/>
                <w:numId w:val="28"/>
              </w:numPr>
              <w:spacing w:line="240" w:lineRule="auto"/>
              <w:rPr>
                <w:rFonts w:eastAsia="Calibri"/>
              </w:rPr>
            </w:pPr>
            <w:r w:rsidRPr="008042F0">
              <w:rPr>
                <w:rFonts w:eastAsia="Calibri"/>
              </w:rPr>
              <w:t>Stakleni štapić</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Dim. 5 x 250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szCs w:val="20"/>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38074C">
            <w:pPr>
              <w:pStyle w:val="ListParagraph"/>
              <w:numPr>
                <w:ilvl w:val="0"/>
                <w:numId w:val="28"/>
              </w:numPr>
              <w:spacing w:line="240" w:lineRule="auto"/>
              <w:rPr>
                <w:rFonts w:eastAsia="Calibri"/>
              </w:rPr>
            </w:pPr>
            <w:r w:rsidRPr="008042F0">
              <w:rPr>
                <w:rFonts w:eastAsia="Calibri"/>
              </w:rPr>
              <w:t>Magnetna mešalica</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LLG UNISTIRRER 2 WITH EU PLUG</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szCs w:val="20"/>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38074C">
            <w:pPr>
              <w:pStyle w:val="ListParagraph"/>
              <w:numPr>
                <w:ilvl w:val="0"/>
                <w:numId w:val="28"/>
              </w:numPr>
              <w:spacing w:line="240" w:lineRule="auto"/>
              <w:rPr>
                <w:rFonts w:eastAsia="Calibri"/>
              </w:rPr>
            </w:pPr>
            <w:r w:rsidRPr="008042F0">
              <w:rPr>
                <w:rFonts w:eastAsia="Calibri"/>
              </w:rPr>
              <w:t>Automatska pipeta</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rPr>
              <w:t>Zapremina 100-1000 µl, LLG</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p>
        </w:tc>
      </w:tr>
      <w:tr w:rsidR="008042F0"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r w:rsidRPr="004F732B">
              <w:rPr>
                <w:bCs/>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0F0253" w:rsidRDefault="000F0253"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Default="0051489A" w:rsidP="000F0253">
      <w:pPr>
        <w:spacing w:line="276" w:lineRule="auto"/>
        <w:rPr>
          <w:rFonts w:eastAsia="TimesNewRomanPSMT"/>
          <w:b/>
          <w:bCs/>
          <w:sz w:val="23"/>
          <w:szCs w:val="23"/>
          <w:lang w:val="sr-Latn-RS"/>
        </w:rPr>
      </w:pPr>
    </w:p>
    <w:p w:rsidR="0051489A" w:rsidRPr="0051489A" w:rsidRDefault="0051489A" w:rsidP="000F0253">
      <w:pPr>
        <w:spacing w:line="276" w:lineRule="auto"/>
        <w:rPr>
          <w:rFonts w:eastAsia="TimesNewRomanPSMT"/>
          <w:b/>
          <w:bCs/>
          <w:sz w:val="23"/>
          <w:szCs w:val="23"/>
          <w:lang w:val="sr-Latn-RS"/>
        </w:rPr>
      </w:pPr>
    </w:p>
    <w:p w:rsidR="000F0253" w:rsidRDefault="000F0253" w:rsidP="000F0253">
      <w:pPr>
        <w:spacing w:line="276" w:lineRule="auto"/>
        <w:rPr>
          <w:rFonts w:eastAsia="TimesNewRomanPSMT"/>
          <w:b/>
          <w:bCs/>
          <w:sz w:val="23"/>
          <w:szCs w:val="23"/>
          <w:lang w:val="ru-RU"/>
        </w:rPr>
      </w:pPr>
    </w:p>
    <w:p w:rsidR="000F0253" w:rsidRPr="00F27BE8" w:rsidRDefault="000F0253" w:rsidP="000F0253">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sr-Latn-RS"/>
        </w:rPr>
        <w:t>2</w:t>
      </w:r>
      <w:r w:rsidRPr="00F27BE8">
        <w:rPr>
          <w:rFonts w:eastAsia="TimesNewRomanPSMT"/>
          <w:b/>
          <w:bCs/>
          <w:sz w:val="23"/>
          <w:szCs w:val="23"/>
          <w:lang w:val="ru-RU"/>
        </w:rPr>
        <w:t xml:space="preserve">) ОПИС ПРЕДМЕТА НАБАВКЕ </w:t>
      </w:r>
      <w:r w:rsidRPr="0023030F">
        <w:rPr>
          <w:highlight w:val="yellow"/>
          <w:lang w:val="ru-RU"/>
        </w:rPr>
        <w:t xml:space="preserve">Партија број </w:t>
      </w:r>
      <w:r w:rsidRPr="0023030F">
        <w:rPr>
          <w:highlight w:val="yellow"/>
          <w:lang w:val="sr-Latn-RS"/>
        </w:rPr>
        <w:t>2</w:t>
      </w:r>
      <w:r w:rsidRPr="00F27BE8">
        <w:rPr>
          <w:lang w:val="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0F0253" w:rsidRPr="004F732B" w:rsidTr="007C071C">
        <w:trPr>
          <w:trHeight w:val="765"/>
        </w:trPr>
        <w:tc>
          <w:tcPr>
            <w:tcW w:w="4395" w:type="dxa"/>
            <w:shd w:val="clear" w:color="auto" w:fill="auto"/>
            <w:vAlign w:val="center"/>
          </w:tcPr>
          <w:p w:rsidR="000F0253" w:rsidRPr="00F27BE8" w:rsidRDefault="000F0253" w:rsidP="007C071C">
            <w:pPr>
              <w:snapToGrid w:val="0"/>
              <w:jc w:val="center"/>
              <w:rPr>
                <w:b/>
                <w:bCs/>
                <w:lang w:val="ru-RU"/>
              </w:rPr>
            </w:pPr>
            <w:r w:rsidRPr="00F27BE8">
              <w:rPr>
                <w:b/>
                <w:bCs/>
                <w:lang w:val="ru-RU"/>
              </w:rPr>
              <w:t>Назив/</w:t>
            </w:r>
          </w:p>
          <w:p w:rsidR="000F0253" w:rsidRPr="00F27BE8" w:rsidRDefault="000F0253" w:rsidP="007C071C">
            <w:pPr>
              <w:rPr>
                <w:b/>
                <w:lang w:val="ru-RU" w:eastAsia="sr-Latn-CS"/>
              </w:rPr>
            </w:pPr>
            <w:r w:rsidRPr="00F27BE8">
              <w:rPr>
                <w:b/>
                <w:lang w:val="ru-RU" w:eastAsia="sr-Latn-CS"/>
              </w:rPr>
              <w:t>Техничке карактеристике/ јединица мере</w:t>
            </w:r>
          </w:p>
        </w:tc>
        <w:tc>
          <w:tcPr>
            <w:tcW w:w="2268" w:type="dxa"/>
            <w:vAlign w:val="center"/>
          </w:tcPr>
          <w:p w:rsidR="000F0253" w:rsidRPr="00F27BE8" w:rsidRDefault="000F0253" w:rsidP="007C071C">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0F0253" w:rsidRPr="00CE66F2" w:rsidRDefault="000F0253" w:rsidP="007C071C">
            <w:pPr>
              <w:snapToGrid w:val="0"/>
              <w:jc w:val="center"/>
              <w:rPr>
                <w:b/>
                <w:bCs/>
                <w:lang w:val="sr-Cyrl-RS"/>
              </w:rPr>
            </w:pPr>
            <w:r>
              <w:rPr>
                <w:b/>
                <w:bCs/>
                <w:lang w:val="sr-Cyrl-RS"/>
              </w:rPr>
              <w:t>Оквирна</w:t>
            </w:r>
            <w:r>
              <w:rPr>
                <w:b/>
                <w:bCs/>
              </w:rPr>
              <w:t xml:space="preserve"> </w:t>
            </w:r>
            <w:r w:rsidRPr="004F732B">
              <w:rPr>
                <w:b/>
                <w:bCs/>
              </w:rPr>
              <w:t>Количина</w:t>
            </w:r>
            <w:r>
              <w:rPr>
                <w:b/>
                <w:bCs/>
                <w:lang w:val="sr-Cyrl-RS"/>
              </w:rPr>
              <w:t>/ком</w:t>
            </w:r>
          </w:p>
          <w:p w:rsidR="000F0253" w:rsidRPr="004F732B" w:rsidRDefault="000F0253" w:rsidP="007C071C">
            <w:pPr>
              <w:snapToGrid w:val="0"/>
              <w:jc w:val="center"/>
              <w:rPr>
                <w:b/>
                <w:bCs/>
              </w:rPr>
            </w:pPr>
          </w:p>
        </w:tc>
        <w:tc>
          <w:tcPr>
            <w:tcW w:w="1559" w:type="dxa"/>
            <w:shd w:val="clear" w:color="auto" w:fill="auto"/>
            <w:vAlign w:val="center"/>
          </w:tcPr>
          <w:p w:rsidR="000F0253" w:rsidRPr="004F732B" w:rsidRDefault="000F0253" w:rsidP="007C071C">
            <w:pPr>
              <w:snapToGrid w:val="0"/>
              <w:jc w:val="center"/>
              <w:rPr>
                <w:b/>
                <w:bCs/>
              </w:rPr>
            </w:pPr>
            <w:r w:rsidRPr="004F732B">
              <w:rPr>
                <w:b/>
                <w:bCs/>
              </w:rPr>
              <w:t xml:space="preserve">Јединична цена </w:t>
            </w:r>
          </w:p>
          <w:p w:rsidR="000F0253" w:rsidRPr="004F732B" w:rsidRDefault="000F0253" w:rsidP="007C071C">
            <w:pPr>
              <w:jc w:val="center"/>
              <w:rPr>
                <w:b/>
                <w:bCs/>
              </w:rPr>
            </w:pPr>
            <w:r w:rsidRPr="004F732B">
              <w:rPr>
                <w:b/>
                <w:bCs/>
              </w:rPr>
              <w:t>(без ПДВ)</w:t>
            </w:r>
          </w:p>
        </w:tc>
        <w:tc>
          <w:tcPr>
            <w:tcW w:w="1560" w:type="dxa"/>
            <w:shd w:val="clear" w:color="auto" w:fill="auto"/>
            <w:vAlign w:val="center"/>
          </w:tcPr>
          <w:p w:rsidR="000F0253" w:rsidRPr="004F732B" w:rsidRDefault="000F0253" w:rsidP="007C071C">
            <w:pPr>
              <w:snapToGrid w:val="0"/>
              <w:jc w:val="center"/>
              <w:rPr>
                <w:b/>
                <w:bCs/>
              </w:rPr>
            </w:pPr>
            <w:r w:rsidRPr="004F732B">
              <w:rPr>
                <w:b/>
                <w:bCs/>
              </w:rPr>
              <w:t>Укупан износ (без ПДВ)</w:t>
            </w:r>
          </w:p>
        </w:tc>
      </w:tr>
      <w:tr w:rsidR="000F0253" w:rsidRPr="000F0253" w:rsidTr="007C071C">
        <w:trPr>
          <w:trHeight w:val="594"/>
        </w:trPr>
        <w:tc>
          <w:tcPr>
            <w:tcW w:w="4395" w:type="dxa"/>
            <w:shd w:val="clear" w:color="auto" w:fill="auto"/>
          </w:tcPr>
          <w:p w:rsidR="000F0253" w:rsidRPr="000F0253" w:rsidRDefault="000F0253" w:rsidP="0038074C">
            <w:pPr>
              <w:pStyle w:val="ListParagraph"/>
              <w:numPr>
                <w:ilvl w:val="0"/>
                <w:numId w:val="29"/>
              </w:numPr>
              <w:spacing w:line="240" w:lineRule="auto"/>
              <w:rPr>
                <w:rFonts w:eastAsia="Times New Roman"/>
                <w:highlight w:val="yellow"/>
              </w:rPr>
            </w:pPr>
            <w:r w:rsidRPr="000F0253">
              <w:rPr>
                <w:rFonts w:eastAsia="Times New Roman"/>
                <w:highlight w:val="yellow"/>
              </w:rPr>
              <w:t>M100-3000 DNA Ladder ready-to-use 100-3000bp</w:t>
            </w:r>
          </w:p>
        </w:tc>
        <w:tc>
          <w:tcPr>
            <w:tcW w:w="2268" w:type="dxa"/>
          </w:tcPr>
          <w:p w:rsidR="000F0253" w:rsidRPr="000F0253" w:rsidRDefault="000F0253" w:rsidP="007C071C">
            <w:pPr>
              <w:spacing w:line="240" w:lineRule="auto"/>
              <w:rPr>
                <w:rFonts w:eastAsia="Times New Roman"/>
                <w:highlight w:val="yellow"/>
              </w:rPr>
            </w:pPr>
            <w:r w:rsidRPr="000F0253">
              <w:rPr>
                <w:rFonts w:eastAsia="Times New Roman"/>
                <w:highlight w:val="yellow"/>
              </w:rPr>
              <w:t>Kom.</w:t>
            </w:r>
          </w:p>
        </w:tc>
        <w:tc>
          <w:tcPr>
            <w:tcW w:w="850" w:type="dxa"/>
            <w:shd w:val="clear" w:color="auto" w:fill="auto"/>
          </w:tcPr>
          <w:p w:rsidR="000F0253" w:rsidRPr="000F0253" w:rsidRDefault="000F0253" w:rsidP="007C071C">
            <w:pPr>
              <w:spacing w:line="240" w:lineRule="auto"/>
              <w:rPr>
                <w:rFonts w:eastAsia="Times New Roman"/>
                <w:highlight w:val="yellow"/>
              </w:rPr>
            </w:pPr>
            <w:r w:rsidRPr="000F0253">
              <w:rPr>
                <w:rFonts w:eastAsia="Times New Roman"/>
                <w:highlight w:val="yellow"/>
              </w:rPr>
              <w:t>2</w:t>
            </w:r>
          </w:p>
        </w:tc>
        <w:tc>
          <w:tcPr>
            <w:tcW w:w="1559" w:type="dxa"/>
            <w:shd w:val="clear" w:color="auto" w:fill="auto"/>
          </w:tcPr>
          <w:p w:rsidR="000F0253" w:rsidRPr="000F0253" w:rsidRDefault="000F0253" w:rsidP="007C071C">
            <w:pPr>
              <w:rPr>
                <w:highlight w:val="yellow"/>
              </w:rPr>
            </w:pPr>
          </w:p>
        </w:tc>
        <w:tc>
          <w:tcPr>
            <w:tcW w:w="1560" w:type="dxa"/>
            <w:shd w:val="clear" w:color="auto" w:fill="auto"/>
            <w:vAlign w:val="center"/>
          </w:tcPr>
          <w:p w:rsidR="000F0253" w:rsidRPr="000F0253" w:rsidRDefault="000F0253" w:rsidP="007C071C">
            <w:pPr>
              <w:jc w:val="right"/>
              <w:rPr>
                <w:bCs/>
                <w:highlight w:val="yellow"/>
              </w:rPr>
            </w:pPr>
          </w:p>
        </w:tc>
      </w:tr>
      <w:tr w:rsidR="000F0253" w:rsidRPr="000F0253" w:rsidTr="007C071C">
        <w:trPr>
          <w:trHeight w:val="594"/>
        </w:trPr>
        <w:tc>
          <w:tcPr>
            <w:tcW w:w="4395" w:type="dxa"/>
            <w:shd w:val="clear" w:color="auto" w:fill="auto"/>
          </w:tcPr>
          <w:p w:rsidR="000F0253" w:rsidRPr="000F0253" w:rsidRDefault="000F0253" w:rsidP="0038074C">
            <w:pPr>
              <w:pStyle w:val="ListParagraph"/>
              <w:numPr>
                <w:ilvl w:val="0"/>
                <w:numId w:val="29"/>
              </w:numPr>
              <w:spacing w:line="240" w:lineRule="auto"/>
              <w:rPr>
                <w:rFonts w:eastAsia="Times New Roman"/>
                <w:highlight w:val="yellow"/>
              </w:rPr>
            </w:pPr>
            <w:r w:rsidRPr="000F0253">
              <w:rPr>
                <w:rFonts w:eastAsia="Times New Roman"/>
                <w:highlight w:val="yellow"/>
              </w:rPr>
              <w:t xml:space="preserve">6x Blue DNA Loading buffer dye, 1 ml, Blirt Gdansk </w:t>
            </w:r>
          </w:p>
        </w:tc>
        <w:tc>
          <w:tcPr>
            <w:tcW w:w="2268" w:type="dxa"/>
          </w:tcPr>
          <w:p w:rsidR="000F0253" w:rsidRPr="000F0253" w:rsidRDefault="000F0253" w:rsidP="007C071C">
            <w:pPr>
              <w:spacing w:line="240" w:lineRule="auto"/>
              <w:rPr>
                <w:rFonts w:eastAsia="Times New Roman"/>
                <w:highlight w:val="yellow"/>
              </w:rPr>
            </w:pPr>
            <w:r w:rsidRPr="000F0253">
              <w:rPr>
                <w:rFonts w:eastAsia="Times New Roman"/>
                <w:highlight w:val="yellow"/>
              </w:rPr>
              <w:t>Kom.</w:t>
            </w:r>
          </w:p>
        </w:tc>
        <w:tc>
          <w:tcPr>
            <w:tcW w:w="850" w:type="dxa"/>
            <w:shd w:val="clear" w:color="auto" w:fill="auto"/>
          </w:tcPr>
          <w:p w:rsidR="000F0253" w:rsidRPr="000F0253" w:rsidRDefault="000F0253" w:rsidP="007C071C">
            <w:pPr>
              <w:spacing w:line="240" w:lineRule="auto"/>
              <w:rPr>
                <w:rFonts w:eastAsia="Times New Roman"/>
                <w:highlight w:val="yellow"/>
              </w:rPr>
            </w:pPr>
            <w:r w:rsidRPr="000F0253">
              <w:rPr>
                <w:rFonts w:eastAsia="Times New Roman"/>
                <w:highlight w:val="yellow"/>
              </w:rPr>
              <w:t>2</w:t>
            </w:r>
          </w:p>
        </w:tc>
        <w:tc>
          <w:tcPr>
            <w:tcW w:w="1559" w:type="dxa"/>
            <w:shd w:val="clear" w:color="auto" w:fill="auto"/>
          </w:tcPr>
          <w:p w:rsidR="000F0253" w:rsidRPr="000F0253" w:rsidRDefault="000F0253" w:rsidP="007C071C">
            <w:pPr>
              <w:rPr>
                <w:highlight w:val="yellow"/>
              </w:rPr>
            </w:pPr>
          </w:p>
        </w:tc>
        <w:tc>
          <w:tcPr>
            <w:tcW w:w="1560" w:type="dxa"/>
            <w:shd w:val="clear" w:color="auto" w:fill="auto"/>
            <w:vAlign w:val="center"/>
          </w:tcPr>
          <w:p w:rsidR="000F0253" w:rsidRPr="000F0253" w:rsidRDefault="000F0253" w:rsidP="007C071C">
            <w:pPr>
              <w:jc w:val="right"/>
              <w:rPr>
                <w:bCs/>
                <w:highlight w:val="yellow"/>
              </w:rPr>
            </w:pPr>
          </w:p>
        </w:tc>
      </w:tr>
      <w:tr w:rsidR="000F0253" w:rsidRPr="000F0253" w:rsidTr="007C071C">
        <w:trPr>
          <w:trHeight w:val="594"/>
        </w:trPr>
        <w:tc>
          <w:tcPr>
            <w:tcW w:w="4395" w:type="dxa"/>
            <w:shd w:val="clear" w:color="auto" w:fill="auto"/>
          </w:tcPr>
          <w:p w:rsidR="000F0253" w:rsidRPr="000F0253" w:rsidRDefault="000F0253" w:rsidP="0038074C">
            <w:pPr>
              <w:pStyle w:val="ListParagraph"/>
              <w:numPr>
                <w:ilvl w:val="0"/>
                <w:numId w:val="29"/>
              </w:numPr>
              <w:spacing w:line="240" w:lineRule="auto"/>
              <w:rPr>
                <w:rFonts w:eastAsia="Times New Roman"/>
                <w:highlight w:val="yellow"/>
              </w:rPr>
            </w:pPr>
            <w:r w:rsidRPr="000F0253">
              <w:rPr>
                <w:rFonts w:eastAsia="Times New Roman"/>
                <w:highlight w:val="yellow"/>
              </w:rPr>
              <w:t>SuperHot MasterMix 2x conc, ready-to-use BIORON GmbH</w:t>
            </w:r>
          </w:p>
        </w:tc>
        <w:tc>
          <w:tcPr>
            <w:tcW w:w="2268" w:type="dxa"/>
          </w:tcPr>
          <w:p w:rsidR="000F0253" w:rsidRPr="000F0253" w:rsidRDefault="000F0253" w:rsidP="007C071C">
            <w:pPr>
              <w:spacing w:line="240" w:lineRule="auto"/>
              <w:rPr>
                <w:rFonts w:eastAsia="Times New Roman"/>
                <w:highlight w:val="yellow"/>
              </w:rPr>
            </w:pPr>
            <w:r w:rsidRPr="000F0253">
              <w:rPr>
                <w:rFonts w:eastAsia="Times New Roman"/>
                <w:highlight w:val="yellow"/>
              </w:rPr>
              <w:t>Kom.</w:t>
            </w:r>
          </w:p>
        </w:tc>
        <w:tc>
          <w:tcPr>
            <w:tcW w:w="850" w:type="dxa"/>
            <w:shd w:val="clear" w:color="auto" w:fill="auto"/>
          </w:tcPr>
          <w:p w:rsidR="000F0253" w:rsidRPr="000F0253" w:rsidRDefault="000F0253" w:rsidP="007C071C">
            <w:pPr>
              <w:spacing w:line="240" w:lineRule="auto"/>
              <w:rPr>
                <w:rFonts w:eastAsia="Times New Roman"/>
                <w:highlight w:val="yellow"/>
              </w:rPr>
            </w:pPr>
            <w:r w:rsidRPr="000F0253">
              <w:rPr>
                <w:rFonts w:eastAsia="Times New Roman"/>
                <w:highlight w:val="yellow"/>
              </w:rPr>
              <w:t>4</w:t>
            </w:r>
          </w:p>
        </w:tc>
        <w:tc>
          <w:tcPr>
            <w:tcW w:w="1559" w:type="dxa"/>
            <w:shd w:val="clear" w:color="auto" w:fill="auto"/>
          </w:tcPr>
          <w:p w:rsidR="000F0253" w:rsidRPr="000F0253" w:rsidRDefault="000F0253" w:rsidP="007C071C">
            <w:pPr>
              <w:rPr>
                <w:highlight w:val="yellow"/>
              </w:rPr>
            </w:pPr>
          </w:p>
        </w:tc>
        <w:tc>
          <w:tcPr>
            <w:tcW w:w="1560" w:type="dxa"/>
            <w:shd w:val="clear" w:color="auto" w:fill="auto"/>
            <w:vAlign w:val="center"/>
          </w:tcPr>
          <w:p w:rsidR="000F0253" w:rsidRPr="000F0253" w:rsidRDefault="000F0253" w:rsidP="007C071C">
            <w:pPr>
              <w:jc w:val="right"/>
              <w:rPr>
                <w:bCs/>
                <w:highlight w:val="yellow"/>
              </w:rPr>
            </w:pPr>
          </w:p>
        </w:tc>
      </w:tr>
      <w:tr w:rsidR="000F0253" w:rsidRPr="004F732B" w:rsidTr="007C071C">
        <w:trPr>
          <w:trHeight w:val="570"/>
        </w:trPr>
        <w:tc>
          <w:tcPr>
            <w:tcW w:w="9072" w:type="dxa"/>
            <w:gridSpan w:val="4"/>
            <w:shd w:val="clear" w:color="auto" w:fill="auto"/>
            <w:vAlign w:val="center"/>
          </w:tcPr>
          <w:p w:rsidR="000F0253" w:rsidRPr="004F732B" w:rsidRDefault="000F0253" w:rsidP="007C071C">
            <w:pPr>
              <w:snapToGrid w:val="0"/>
              <w:jc w:val="center"/>
              <w:rPr>
                <w:bCs/>
              </w:rPr>
            </w:pPr>
            <w:r w:rsidRPr="004F732B">
              <w:rPr>
                <w:bCs/>
              </w:rPr>
              <w:t>Укупно без ПДВ-а</w:t>
            </w:r>
          </w:p>
        </w:tc>
        <w:tc>
          <w:tcPr>
            <w:tcW w:w="1560" w:type="dxa"/>
            <w:shd w:val="clear" w:color="auto" w:fill="auto"/>
            <w:vAlign w:val="center"/>
          </w:tcPr>
          <w:p w:rsidR="000F0253" w:rsidRPr="004F732B" w:rsidRDefault="000F0253" w:rsidP="007C071C">
            <w:pPr>
              <w:snapToGrid w:val="0"/>
              <w:jc w:val="center"/>
              <w:rPr>
                <w:bCs/>
              </w:rPr>
            </w:pPr>
          </w:p>
        </w:tc>
      </w:tr>
      <w:tr w:rsidR="000F0253" w:rsidRPr="004F732B" w:rsidTr="007C071C">
        <w:trPr>
          <w:trHeight w:val="497"/>
        </w:trPr>
        <w:tc>
          <w:tcPr>
            <w:tcW w:w="9072" w:type="dxa"/>
            <w:gridSpan w:val="4"/>
            <w:shd w:val="clear" w:color="auto" w:fill="auto"/>
            <w:vAlign w:val="center"/>
          </w:tcPr>
          <w:p w:rsidR="000F0253" w:rsidRPr="004F732B" w:rsidRDefault="000F0253" w:rsidP="007C071C">
            <w:pPr>
              <w:snapToGrid w:val="0"/>
              <w:jc w:val="center"/>
              <w:rPr>
                <w:bCs/>
              </w:rPr>
            </w:pPr>
            <w:r w:rsidRPr="004F732B">
              <w:rPr>
                <w:bCs/>
              </w:rPr>
              <w:t>Укупно са ПДВ-ом</w:t>
            </w:r>
          </w:p>
        </w:tc>
        <w:tc>
          <w:tcPr>
            <w:tcW w:w="1560" w:type="dxa"/>
            <w:shd w:val="clear" w:color="auto" w:fill="auto"/>
            <w:vAlign w:val="center"/>
          </w:tcPr>
          <w:p w:rsidR="000F0253" w:rsidRPr="004F732B" w:rsidRDefault="000F0253" w:rsidP="007C071C">
            <w:pPr>
              <w:snapToGrid w:val="0"/>
              <w:jc w:val="center"/>
              <w:rPr>
                <w:bCs/>
              </w:rPr>
            </w:pPr>
          </w:p>
        </w:tc>
      </w:tr>
    </w:tbl>
    <w:p w:rsidR="000F0253" w:rsidRDefault="000F0253" w:rsidP="000F0253">
      <w:pPr>
        <w:jc w:val="both"/>
        <w:rPr>
          <w:sz w:val="23"/>
          <w:szCs w:val="23"/>
          <w:lang w:val="sr-Cyrl-CS"/>
        </w:rPr>
      </w:pPr>
    </w:p>
    <w:p w:rsidR="000F0253" w:rsidRPr="002A66D3" w:rsidRDefault="000F0253" w:rsidP="000F0253">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0F0253" w:rsidRPr="002A66D3" w:rsidTr="007C071C">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p w:rsidR="000F0253" w:rsidRPr="002A66D3" w:rsidRDefault="000F0253" w:rsidP="007C071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0F0253" w:rsidRPr="002A66D3" w:rsidRDefault="000F0253" w:rsidP="007C071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tc>
      </w:tr>
      <w:tr w:rsidR="000F0253" w:rsidRPr="002A66D3" w:rsidTr="007C071C">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p w:rsidR="000F0253" w:rsidRPr="002A66D3" w:rsidRDefault="000F0253" w:rsidP="007C071C">
            <w:pPr>
              <w:jc w:val="both"/>
              <w:rPr>
                <w:rFonts w:eastAsia="TimesNewRomanPSMT"/>
                <w:bCs/>
                <w:sz w:val="23"/>
                <w:szCs w:val="23"/>
                <w:lang w:val="ru-RU"/>
              </w:rPr>
            </w:pPr>
            <w:r w:rsidRPr="002A66D3">
              <w:rPr>
                <w:rFonts w:eastAsia="TimesNewRomanPSMT"/>
                <w:bCs/>
                <w:sz w:val="23"/>
                <w:szCs w:val="23"/>
                <w:lang w:val="ru-RU"/>
              </w:rPr>
              <w:t>Рок важења понуде</w:t>
            </w:r>
          </w:p>
          <w:p w:rsidR="000F0253" w:rsidRPr="002A66D3" w:rsidRDefault="000F0253" w:rsidP="007C071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tc>
      </w:tr>
      <w:tr w:rsidR="000F0253" w:rsidRPr="002A66D3" w:rsidTr="007C071C">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p w:rsidR="000F0253" w:rsidRPr="002A66D3" w:rsidRDefault="000F0253" w:rsidP="007C071C">
            <w:pPr>
              <w:jc w:val="both"/>
              <w:rPr>
                <w:rFonts w:eastAsia="TimesNewRomanPSMT"/>
                <w:bCs/>
                <w:sz w:val="23"/>
                <w:szCs w:val="23"/>
                <w:lang w:val="ru-RU"/>
              </w:rPr>
            </w:pPr>
            <w:r w:rsidRPr="002A66D3">
              <w:rPr>
                <w:rFonts w:eastAsia="TimesNewRomanPSMT"/>
                <w:bCs/>
                <w:sz w:val="23"/>
                <w:szCs w:val="23"/>
                <w:lang w:val="ru-RU"/>
              </w:rPr>
              <w:t>Рок испоруке</w:t>
            </w:r>
          </w:p>
          <w:p w:rsidR="000F0253" w:rsidRPr="002A66D3" w:rsidRDefault="000F0253" w:rsidP="007C071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tc>
      </w:tr>
      <w:tr w:rsidR="000F0253" w:rsidRPr="002A66D3" w:rsidTr="007C071C">
        <w:trPr>
          <w:trHeight w:val="564"/>
        </w:trPr>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sr-Cyrl-CS"/>
              </w:rPr>
            </w:pPr>
          </w:p>
          <w:p w:rsidR="000F0253" w:rsidRPr="002A66D3" w:rsidRDefault="000F0253" w:rsidP="007C071C">
            <w:pPr>
              <w:jc w:val="both"/>
              <w:rPr>
                <w:rFonts w:eastAsia="TimesNewRomanPSMT"/>
                <w:bCs/>
                <w:sz w:val="23"/>
                <w:szCs w:val="23"/>
              </w:rPr>
            </w:pPr>
            <w:r w:rsidRPr="002A66D3">
              <w:rPr>
                <w:rFonts w:eastAsia="TimesNewRomanPSMT"/>
                <w:bCs/>
                <w:sz w:val="23"/>
                <w:szCs w:val="23"/>
              </w:rPr>
              <w:t>Место и начин испоруке</w:t>
            </w:r>
          </w:p>
          <w:p w:rsidR="000F0253" w:rsidRPr="002A66D3" w:rsidRDefault="000F0253" w:rsidP="007C071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rPr>
            </w:pPr>
          </w:p>
        </w:tc>
      </w:tr>
    </w:tbl>
    <w:p w:rsidR="000F0253" w:rsidRPr="002A66D3" w:rsidRDefault="000F0253" w:rsidP="000F0253">
      <w:pPr>
        <w:jc w:val="both"/>
        <w:rPr>
          <w:rFonts w:eastAsia="TimesNewRomanPSMT"/>
          <w:bCs/>
          <w:sz w:val="23"/>
          <w:szCs w:val="23"/>
        </w:rPr>
      </w:pPr>
    </w:p>
    <w:p w:rsidR="000F0253" w:rsidRPr="002A66D3" w:rsidRDefault="000F0253" w:rsidP="000F0253">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0F0253" w:rsidRPr="002A66D3" w:rsidRDefault="000F0253" w:rsidP="000F0253">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0F0253" w:rsidRPr="002A66D3" w:rsidRDefault="000F0253" w:rsidP="000F0253">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0F0253" w:rsidRDefault="000F0253" w:rsidP="000F0253">
      <w:pPr>
        <w:jc w:val="both"/>
        <w:rPr>
          <w:b/>
          <w:bCs/>
          <w:i/>
          <w:iCs/>
          <w:sz w:val="23"/>
          <w:szCs w:val="23"/>
          <w:u w:val="single"/>
        </w:rPr>
      </w:pPr>
    </w:p>
    <w:p w:rsidR="000F0253" w:rsidRPr="005E7C77" w:rsidRDefault="000F0253" w:rsidP="000F0253">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0F0253" w:rsidRDefault="000F0253" w:rsidP="000F0253">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253" w:rsidRDefault="000F0253" w:rsidP="000F0253">
      <w:pPr>
        <w:jc w:val="both"/>
        <w:rPr>
          <w:i/>
          <w:iCs/>
          <w:sz w:val="18"/>
          <w:szCs w:val="18"/>
          <w:lang w:val="sr-Latn-RS"/>
        </w:rPr>
      </w:pPr>
    </w:p>
    <w:p w:rsidR="000F0253" w:rsidRDefault="000F0253" w:rsidP="000F0253">
      <w:pPr>
        <w:suppressAutoHyphens w:val="0"/>
        <w:spacing w:line="276" w:lineRule="auto"/>
        <w:rPr>
          <w:rFonts w:eastAsia="TimesNewRomanPSMT"/>
          <w:b/>
          <w:bCs/>
          <w:sz w:val="23"/>
          <w:szCs w:val="23"/>
          <w:lang w:val="ru-RU"/>
        </w:rPr>
      </w:pPr>
    </w:p>
    <w:p w:rsidR="000F0253" w:rsidRDefault="000F0253" w:rsidP="000F0253">
      <w:pPr>
        <w:suppressAutoHyphens w:val="0"/>
        <w:spacing w:line="276" w:lineRule="auto"/>
        <w:rPr>
          <w:rFonts w:eastAsia="TimesNewRomanPSMT"/>
          <w:b/>
          <w:bCs/>
          <w:sz w:val="23"/>
          <w:szCs w:val="23"/>
          <w:lang w:val="ru-RU"/>
        </w:rPr>
      </w:pPr>
    </w:p>
    <w:p w:rsidR="000F0253" w:rsidRDefault="000F0253" w:rsidP="000F0253">
      <w:pPr>
        <w:suppressAutoHyphens w:val="0"/>
        <w:spacing w:line="276" w:lineRule="auto"/>
        <w:rPr>
          <w:rFonts w:eastAsia="TimesNewRomanPSMT"/>
          <w:b/>
          <w:b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0F0253" w:rsidRPr="00F27BE8" w:rsidRDefault="000F0253" w:rsidP="000F0253">
      <w:pPr>
        <w:spacing w:line="276" w:lineRule="auto"/>
        <w:rPr>
          <w:b/>
          <w:lang w:val="ru-RU"/>
        </w:rPr>
      </w:pPr>
      <w:r w:rsidRPr="00F27BE8">
        <w:rPr>
          <w:rFonts w:eastAsia="TimesNewRomanPSMT"/>
          <w:b/>
          <w:bCs/>
          <w:sz w:val="23"/>
          <w:szCs w:val="23"/>
          <w:lang w:val="ru-RU"/>
        </w:rPr>
        <w:lastRenderedPageBreak/>
        <w:t>5.</w:t>
      </w:r>
      <w:r w:rsidR="0051489A">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23030F">
        <w:rPr>
          <w:highlight w:val="yellow"/>
          <w:lang w:val="ru-RU"/>
        </w:rPr>
        <w:t xml:space="preserve">Партија број </w:t>
      </w:r>
      <w:r w:rsidR="0051489A" w:rsidRPr="0023030F">
        <w:rPr>
          <w:highlight w:val="yellow"/>
          <w:lang w:val="sr-Latn-RS"/>
        </w:rPr>
        <w:t>3</w:t>
      </w:r>
      <w:r w:rsidRPr="00F27BE8">
        <w:rPr>
          <w:lang w:val="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0F0253" w:rsidRPr="004F732B" w:rsidTr="007C071C">
        <w:trPr>
          <w:trHeight w:val="765"/>
        </w:trPr>
        <w:tc>
          <w:tcPr>
            <w:tcW w:w="4395" w:type="dxa"/>
            <w:shd w:val="clear" w:color="auto" w:fill="auto"/>
            <w:vAlign w:val="center"/>
          </w:tcPr>
          <w:p w:rsidR="000F0253" w:rsidRPr="00F27BE8" w:rsidRDefault="000F0253" w:rsidP="007C071C">
            <w:pPr>
              <w:snapToGrid w:val="0"/>
              <w:jc w:val="center"/>
              <w:rPr>
                <w:b/>
                <w:bCs/>
                <w:lang w:val="ru-RU"/>
              </w:rPr>
            </w:pPr>
            <w:r w:rsidRPr="00F27BE8">
              <w:rPr>
                <w:b/>
                <w:bCs/>
                <w:lang w:val="ru-RU"/>
              </w:rPr>
              <w:t>Назив/</w:t>
            </w:r>
          </w:p>
          <w:p w:rsidR="000F0253" w:rsidRPr="00F27BE8" w:rsidRDefault="000F0253" w:rsidP="007C071C">
            <w:pPr>
              <w:rPr>
                <w:b/>
                <w:lang w:val="ru-RU" w:eastAsia="sr-Latn-CS"/>
              </w:rPr>
            </w:pPr>
            <w:r w:rsidRPr="00F27BE8">
              <w:rPr>
                <w:b/>
                <w:lang w:val="ru-RU" w:eastAsia="sr-Latn-CS"/>
              </w:rPr>
              <w:t>Техничке карактеристике/ јединица мере</w:t>
            </w:r>
          </w:p>
        </w:tc>
        <w:tc>
          <w:tcPr>
            <w:tcW w:w="2268" w:type="dxa"/>
            <w:vAlign w:val="center"/>
          </w:tcPr>
          <w:p w:rsidR="000F0253" w:rsidRPr="00F27BE8" w:rsidRDefault="000F0253" w:rsidP="007C071C">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0F0253" w:rsidRPr="00CE66F2" w:rsidRDefault="000F0253" w:rsidP="007C071C">
            <w:pPr>
              <w:snapToGrid w:val="0"/>
              <w:jc w:val="center"/>
              <w:rPr>
                <w:b/>
                <w:bCs/>
                <w:lang w:val="sr-Cyrl-RS"/>
              </w:rPr>
            </w:pPr>
            <w:r>
              <w:rPr>
                <w:b/>
                <w:bCs/>
                <w:lang w:val="sr-Cyrl-RS"/>
              </w:rPr>
              <w:t>Оквирна</w:t>
            </w:r>
            <w:r>
              <w:rPr>
                <w:b/>
                <w:bCs/>
              </w:rPr>
              <w:t xml:space="preserve"> </w:t>
            </w:r>
            <w:r w:rsidRPr="004F732B">
              <w:rPr>
                <w:b/>
                <w:bCs/>
              </w:rPr>
              <w:t>Количина</w:t>
            </w:r>
            <w:r>
              <w:rPr>
                <w:b/>
                <w:bCs/>
                <w:lang w:val="sr-Cyrl-RS"/>
              </w:rPr>
              <w:t>/ком</w:t>
            </w:r>
          </w:p>
          <w:p w:rsidR="000F0253" w:rsidRPr="004F732B" w:rsidRDefault="000F0253" w:rsidP="007C071C">
            <w:pPr>
              <w:snapToGrid w:val="0"/>
              <w:jc w:val="center"/>
              <w:rPr>
                <w:b/>
                <w:bCs/>
              </w:rPr>
            </w:pPr>
          </w:p>
        </w:tc>
        <w:tc>
          <w:tcPr>
            <w:tcW w:w="1559" w:type="dxa"/>
            <w:shd w:val="clear" w:color="auto" w:fill="auto"/>
            <w:vAlign w:val="center"/>
          </w:tcPr>
          <w:p w:rsidR="000F0253" w:rsidRPr="004F732B" w:rsidRDefault="000F0253" w:rsidP="007C071C">
            <w:pPr>
              <w:snapToGrid w:val="0"/>
              <w:jc w:val="center"/>
              <w:rPr>
                <w:b/>
                <w:bCs/>
              </w:rPr>
            </w:pPr>
            <w:r w:rsidRPr="004F732B">
              <w:rPr>
                <w:b/>
                <w:bCs/>
              </w:rPr>
              <w:t xml:space="preserve">Јединична цена </w:t>
            </w:r>
          </w:p>
          <w:p w:rsidR="000F0253" w:rsidRPr="004F732B" w:rsidRDefault="000F0253" w:rsidP="007C071C">
            <w:pPr>
              <w:jc w:val="center"/>
              <w:rPr>
                <w:b/>
                <w:bCs/>
              </w:rPr>
            </w:pPr>
            <w:r w:rsidRPr="004F732B">
              <w:rPr>
                <w:b/>
                <w:bCs/>
              </w:rPr>
              <w:t>(без ПДВ)</w:t>
            </w:r>
          </w:p>
        </w:tc>
        <w:tc>
          <w:tcPr>
            <w:tcW w:w="1560" w:type="dxa"/>
            <w:shd w:val="clear" w:color="auto" w:fill="auto"/>
            <w:vAlign w:val="center"/>
          </w:tcPr>
          <w:p w:rsidR="000F0253" w:rsidRPr="004F732B" w:rsidRDefault="000F0253" w:rsidP="007C071C">
            <w:pPr>
              <w:snapToGrid w:val="0"/>
              <w:jc w:val="center"/>
              <w:rPr>
                <w:b/>
                <w:bCs/>
              </w:rPr>
            </w:pPr>
            <w:r w:rsidRPr="004F732B">
              <w:rPr>
                <w:b/>
                <w:bCs/>
              </w:rPr>
              <w:t>Укупан износ (без ПДВ)</w:t>
            </w: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Calibri"/>
                <w:lang w:eastAsia="sr-Latn-RS"/>
              </w:rPr>
              <w:t>ETANOL APSOLUTNI PA 1 LIT PET</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ETANOL 96% 1l</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80</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PARAFINSKO ULJE 1L</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10</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Calibri"/>
                <w:lang w:eastAsia="sr-Latn-RS"/>
              </w:rPr>
              <w:t>D(+)-GLUCOSE ANHYDROUS 1kg</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HRANLJIVI AGAR 500G</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HRANLJIVI BUJON 500G</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KOVAČEV REAGENS 100ML</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SAHAROZA P.A. 1KG</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PETRI SOLJA FI 90MM STERILNA</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750</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PETRI SOLJA 100x15mm,STAKLENA</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100</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PETRI SOLJA 60X15MM,LLG</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100</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LLG-THREAD BOTTLES 16 ML</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6</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LLG-CRYOBOX 133X133X32MM</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15</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GRID DIVIDER 10X10 FOR LLG-CRYOBOX</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15</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MASKA TROSLOJNA SA POVESKOM,ZELENA</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4</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752"/>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QIAGEN DNeasy Plant Mini Kit 50</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NASTAVCI 1-20ul 94410213 STERILNI</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Calibri"/>
                <w:lang w:eastAsia="sr-Latn-RS"/>
              </w:rPr>
              <w:t>NASTAVCI 2-200uL 94410313 STERILNI</w:t>
            </w:r>
          </w:p>
        </w:tc>
        <w:tc>
          <w:tcPr>
            <w:tcW w:w="2268" w:type="dxa"/>
            <w:shd w:val="clear" w:color="auto" w:fill="auto"/>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Calibri"/>
                <w:lang w:eastAsia="sr-Latn-RS"/>
              </w:rPr>
              <w:t>NASTAVCI 30-1000ul 94410713 STERILNI</w:t>
            </w:r>
          </w:p>
        </w:tc>
        <w:tc>
          <w:tcPr>
            <w:tcW w:w="2268" w:type="dxa"/>
          </w:tcPr>
          <w:p w:rsidR="000F0253" w:rsidRPr="003B5B84" w:rsidRDefault="000F0253" w:rsidP="007C071C">
            <w:pPr>
              <w:spacing w:line="240" w:lineRule="auto"/>
              <w:rPr>
                <w:rFonts w:eastAsia="Times New Roman"/>
              </w:rPr>
            </w:pP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1</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lastRenderedPageBreak/>
              <w:t>Nastavci Universal Fit 0</w:t>
            </w:r>
            <w:proofErr w:type="gramStart"/>
            <w:r w:rsidRPr="007C071C">
              <w:rPr>
                <w:rFonts w:eastAsia="Times New Roman"/>
              </w:rPr>
              <w:t>,5</w:t>
            </w:r>
            <w:proofErr w:type="gramEnd"/>
            <w:r w:rsidRPr="007C071C">
              <w:rPr>
                <w:rFonts w:eastAsia="Times New Roman"/>
              </w:rPr>
              <w:t xml:space="preserve">-10 µl, 1000 kom., </w:t>
            </w:r>
          </w:p>
        </w:tc>
        <w:tc>
          <w:tcPr>
            <w:tcW w:w="2268" w:type="dxa"/>
          </w:tcPr>
          <w:p w:rsidR="000F0253" w:rsidRPr="003B5B84" w:rsidRDefault="000F0253" w:rsidP="007C071C">
            <w:pPr>
              <w:spacing w:line="240" w:lineRule="auto"/>
              <w:rPr>
                <w:rFonts w:eastAsia="Times New Roman"/>
              </w:rPr>
            </w:pPr>
            <w:r w:rsidRPr="003B5B84">
              <w:rPr>
                <w:rFonts w:eastAsia="Times New Roman"/>
              </w:rPr>
              <w:t>Kom.</w:t>
            </w: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 xml:space="preserve">Nastavci Universal Fit 1-200 µl, 1000 kom., žuti, </w:t>
            </w:r>
          </w:p>
        </w:tc>
        <w:tc>
          <w:tcPr>
            <w:tcW w:w="2268" w:type="dxa"/>
          </w:tcPr>
          <w:p w:rsidR="000F0253" w:rsidRPr="003B5B84" w:rsidRDefault="000F0253" w:rsidP="007C071C">
            <w:pPr>
              <w:spacing w:line="240" w:lineRule="auto"/>
              <w:rPr>
                <w:rFonts w:eastAsia="Times New Roman"/>
              </w:rPr>
            </w:pPr>
            <w:r w:rsidRPr="003B5B84">
              <w:rPr>
                <w:rFonts w:eastAsia="Times New Roman"/>
              </w:rPr>
              <w:t>Kom.</w:t>
            </w: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94"/>
        </w:trPr>
        <w:tc>
          <w:tcPr>
            <w:tcW w:w="4395" w:type="dxa"/>
            <w:shd w:val="clear" w:color="auto" w:fill="auto"/>
          </w:tcPr>
          <w:p w:rsidR="000F0253" w:rsidRPr="007C071C" w:rsidRDefault="000F0253" w:rsidP="0038074C">
            <w:pPr>
              <w:pStyle w:val="ListParagraph"/>
              <w:numPr>
                <w:ilvl w:val="0"/>
                <w:numId w:val="35"/>
              </w:numPr>
              <w:spacing w:line="240" w:lineRule="auto"/>
              <w:rPr>
                <w:rFonts w:eastAsia="Times New Roman"/>
              </w:rPr>
            </w:pPr>
            <w:r w:rsidRPr="007C071C">
              <w:rPr>
                <w:rFonts w:eastAsia="Times New Roman"/>
              </w:rPr>
              <w:t>Nastavci Universal Fit 100-1000 µl, 1000kom., plavi</w:t>
            </w:r>
          </w:p>
        </w:tc>
        <w:tc>
          <w:tcPr>
            <w:tcW w:w="2268" w:type="dxa"/>
          </w:tcPr>
          <w:p w:rsidR="000F0253" w:rsidRPr="003B5B84" w:rsidRDefault="000F0253" w:rsidP="007C071C">
            <w:pPr>
              <w:spacing w:line="240" w:lineRule="auto"/>
              <w:rPr>
                <w:rFonts w:eastAsia="Times New Roman"/>
              </w:rPr>
            </w:pPr>
            <w:r w:rsidRPr="003B5B84">
              <w:rPr>
                <w:rFonts w:eastAsia="Times New Roman"/>
              </w:rPr>
              <w:t>Kom.</w:t>
            </w:r>
          </w:p>
        </w:tc>
        <w:tc>
          <w:tcPr>
            <w:tcW w:w="850" w:type="dxa"/>
            <w:shd w:val="clear" w:color="auto" w:fill="auto"/>
          </w:tcPr>
          <w:p w:rsidR="000F0253" w:rsidRPr="003B5B84" w:rsidRDefault="000F0253" w:rsidP="007C071C">
            <w:pPr>
              <w:spacing w:line="240" w:lineRule="auto"/>
              <w:rPr>
                <w:rFonts w:eastAsia="Times New Roman"/>
              </w:rPr>
            </w:pPr>
            <w:r w:rsidRPr="003B5B84">
              <w:rPr>
                <w:rFonts w:eastAsia="Times New Roman"/>
              </w:rPr>
              <w:t>2</w:t>
            </w:r>
          </w:p>
        </w:tc>
        <w:tc>
          <w:tcPr>
            <w:tcW w:w="1559" w:type="dxa"/>
            <w:shd w:val="clear" w:color="auto" w:fill="auto"/>
          </w:tcPr>
          <w:p w:rsidR="000F0253" w:rsidRPr="004F732B" w:rsidRDefault="000F0253" w:rsidP="007C071C"/>
        </w:tc>
        <w:tc>
          <w:tcPr>
            <w:tcW w:w="1560" w:type="dxa"/>
            <w:shd w:val="clear" w:color="auto" w:fill="auto"/>
            <w:vAlign w:val="center"/>
          </w:tcPr>
          <w:p w:rsidR="000F0253" w:rsidRPr="004F732B" w:rsidRDefault="000F0253" w:rsidP="007C071C">
            <w:pPr>
              <w:jc w:val="right"/>
              <w:rPr>
                <w:bCs/>
              </w:rPr>
            </w:pPr>
          </w:p>
        </w:tc>
      </w:tr>
      <w:tr w:rsidR="000F0253" w:rsidRPr="004F732B" w:rsidTr="007C071C">
        <w:trPr>
          <w:trHeight w:val="570"/>
        </w:trPr>
        <w:tc>
          <w:tcPr>
            <w:tcW w:w="9072" w:type="dxa"/>
            <w:gridSpan w:val="4"/>
            <w:shd w:val="clear" w:color="auto" w:fill="auto"/>
            <w:vAlign w:val="center"/>
          </w:tcPr>
          <w:p w:rsidR="000F0253" w:rsidRPr="004F732B" w:rsidRDefault="000F0253" w:rsidP="007C071C">
            <w:pPr>
              <w:snapToGrid w:val="0"/>
              <w:jc w:val="center"/>
              <w:rPr>
                <w:bCs/>
              </w:rPr>
            </w:pPr>
            <w:r w:rsidRPr="004F732B">
              <w:rPr>
                <w:bCs/>
              </w:rPr>
              <w:t>Укупно без ПДВ-а</w:t>
            </w:r>
          </w:p>
        </w:tc>
        <w:tc>
          <w:tcPr>
            <w:tcW w:w="1560" w:type="dxa"/>
            <w:shd w:val="clear" w:color="auto" w:fill="auto"/>
            <w:vAlign w:val="center"/>
          </w:tcPr>
          <w:p w:rsidR="000F0253" w:rsidRPr="004F732B" w:rsidRDefault="000F0253" w:rsidP="007C071C">
            <w:pPr>
              <w:snapToGrid w:val="0"/>
              <w:jc w:val="center"/>
              <w:rPr>
                <w:bCs/>
              </w:rPr>
            </w:pPr>
          </w:p>
        </w:tc>
      </w:tr>
      <w:tr w:rsidR="000F0253" w:rsidRPr="004F732B" w:rsidTr="007C071C">
        <w:trPr>
          <w:trHeight w:val="497"/>
        </w:trPr>
        <w:tc>
          <w:tcPr>
            <w:tcW w:w="9072" w:type="dxa"/>
            <w:gridSpan w:val="4"/>
            <w:shd w:val="clear" w:color="auto" w:fill="auto"/>
            <w:vAlign w:val="center"/>
          </w:tcPr>
          <w:p w:rsidR="000F0253" w:rsidRPr="004F732B" w:rsidRDefault="000F0253" w:rsidP="007C071C">
            <w:pPr>
              <w:snapToGrid w:val="0"/>
              <w:jc w:val="center"/>
              <w:rPr>
                <w:bCs/>
              </w:rPr>
            </w:pPr>
            <w:r w:rsidRPr="004F732B">
              <w:rPr>
                <w:bCs/>
              </w:rPr>
              <w:t>Укупно са ПДВ-ом</w:t>
            </w:r>
          </w:p>
        </w:tc>
        <w:tc>
          <w:tcPr>
            <w:tcW w:w="1560" w:type="dxa"/>
            <w:shd w:val="clear" w:color="auto" w:fill="auto"/>
            <w:vAlign w:val="center"/>
          </w:tcPr>
          <w:p w:rsidR="000F0253" w:rsidRPr="004F732B" w:rsidRDefault="000F0253" w:rsidP="007C071C">
            <w:pPr>
              <w:snapToGrid w:val="0"/>
              <w:jc w:val="center"/>
              <w:rPr>
                <w:bCs/>
              </w:rPr>
            </w:pPr>
          </w:p>
        </w:tc>
      </w:tr>
    </w:tbl>
    <w:p w:rsidR="000F0253" w:rsidRDefault="000F0253" w:rsidP="000F0253">
      <w:pPr>
        <w:jc w:val="both"/>
        <w:rPr>
          <w:sz w:val="23"/>
          <w:szCs w:val="23"/>
          <w:lang w:val="sr-Cyrl-CS"/>
        </w:rPr>
      </w:pPr>
    </w:p>
    <w:p w:rsidR="000F0253" w:rsidRPr="002A66D3" w:rsidRDefault="000F0253" w:rsidP="000F0253">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0F0253" w:rsidRPr="002A66D3" w:rsidTr="007C071C">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p w:rsidR="000F0253" w:rsidRPr="002A66D3" w:rsidRDefault="000F0253" w:rsidP="007C071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0F0253" w:rsidRPr="002A66D3" w:rsidRDefault="000F0253" w:rsidP="007C071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tc>
      </w:tr>
      <w:tr w:rsidR="000F0253" w:rsidRPr="002A66D3" w:rsidTr="007C071C">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p w:rsidR="000F0253" w:rsidRPr="002A66D3" w:rsidRDefault="000F0253" w:rsidP="007C071C">
            <w:pPr>
              <w:jc w:val="both"/>
              <w:rPr>
                <w:rFonts w:eastAsia="TimesNewRomanPSMT"/>
                <w:bCs/>
                <w:sz w:val="23"/>
                <w:szCs w:val="23"/>
                <w:lang w:val="ru-RU"/>
              </w:rPr>
            </w:pPr>
            <w:r w:rsidRPr="002A66D3">
              <w:rPr>
                <w:rFonts w:eastAsia="TimesNewRomanPSMT"/>
                <w:bCs/>
                <w:sz w:val="23"/>
                <w:szCs w:val="23"/>
                <w:lang w:val="ru-RU"/>
              </w:rPr>
              <w:t>Рок важења понуде</w:t>
            </w:r>
          </w:p>
          <w:p w:rsidR="000F0253" w:rsidRPr="002A66D3" w:rsidRDefault="000F0253" w:rsidP="007C071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tc>
      </w:tr>
      <w:tr w:rsidR="000F0253" w:rsidRPr="002A66D3" w:rsidTr="007C071C">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p w:rsidR="000F0253" w:rsidRPr="002A66D3" w:rsidRDefault="000F0253" w:rsidP="007C071C">
            <w:pPr>
              <w:jc w:val="both"/>
              <w:rPr>
                <w:rFonts w:eastAsia="TimesNewRomanPSMT"/>
                <w:bCs/>
                <w:sz w:val="23"/>
                <w:szCs w:val="23"/>
                <w:lang w:val="ru-RU"/>
              </w:rPr>
            </w:pPr>
            <w:r w:rsidRPr="002A66D3">
              <w:rPr>
                <w:rFonts w:eastAsia="TimesNewRomanPSMT"/>
                <w:bCs/>
                <w:sz w:val="23"/>
                <w:szCs w:val="23"/>
                <w:lang w:val="ru-RU"/>
              </w:rPr>
              <w:t>Рок испоруке</w:t>
            </w:r>
          </w:p>
          <w:p w:rsidR="000F0253" w:rsidRPr="002A66D3" w:rsidRDefault="000F0253" w:rsidP="007C071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lang w:val="ru-RU"/>
              </w:rPr>
            </w:pPr>
          </w:p>
        </w:tc>
      </w:tr>
      <w:tr w:rsidR="000F0253" w:rsidRPr="002A66D3" w:rsidTr="007C071C">
        <w:trPr>
          <w:trHeight w:val="564"/>
        </w:trPr>
        <w:tc>
          <w:tcPr>
            <w:tcW w:w="4536" w:type="dxa"/>
            <w:tcBorders>
              <w:top w:val="single" w:sz="4" w:space="0" w:color="000000"/>
              <w:left w:val="single" w:sz="4" w:space="0" w:color="000000"/>
              <w:bottom w:val="single" w:sz="4" w:space="0" w:color="000000"/>
            </w:tcBorders>
            <w:shd w:val="clear" w:color="auto" w:fill="auto"/>
          </w:tcPr>
          <w:p w:rsidR="000F0253" w:rsidRPr="002A66D3" w:rsidRDefault="000F0253" w:rsidP="007C071C">
            <w:pPr>
              <w:snapToGrid w:val="0"/>
              <w:jc w:val="both"/>
              <w:rPr>
                <w:rFonts w:eastAsia="TimesNewRomanPSMT"/>
                <w:bCs/>
                <w:sz w:val="23"/>
                <w:szCs w:val="23"/>
                <w:lang w:val="sr-Cyrl-CS"/>
              </w:rPr>
            </w:pPr>
          </w:p>
          <w:p w:rsidR="000F0253" w:rsidRPr="002A66D3" w:rsidRDefault="000F0253" w:rsidP="007C071C">
            <w:pPr>
              <w:jc w:val="both"/>
              <w:rPr>
                <w:rFonts w:eastAsia="TimesNewRomanPSMT"/>
                <w:bCs/>
                <w:sz w:val="23"/>
                <w:szCs w:val="23"/>
              </w:rPr>
            </w:pPr>
            <w:r w:rsidRPr="002A66D3">
              <w:rPr>
                <w:rFonts w:eastAsia="TimesNewRomanPSMT"/>
                <w:bCs/>
                <w:sz w:val="23"/>
                <w:szCs w:val="23"/>
              </w:rPr>
              <w:t>Место и начин испоруке</w:t>
            </w:r>
          </w:p>
          <w:p w:rsidR="000F0253" w:rsidRPr="002A66D3" w:rsidRDefault="000F0253" w:rsidP="007C071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F0253" w:rsidRPr="002A66D3" w:rsidRDefault="000F0253" w:rsidP="007C071C">
            <w:pPr>
              <w:snapToGrid w:val="0"/>
              <w:jc w:val="both"/>
              <w:rPr>
                <w:rFonts w:eastAsia="TimesNewRomanPSMT"/>
                <w:bCs/>
                <w:sz w:val="23"/>
                <w:szCs w:val="23"/>
              </w:rPr>
            </w:pPr>
          </w:p>
        </w:tc>
      </w:tr>
    </w:tbl>
    <w:p w:rsidR="000F0253" w:rsidRPr="002A66D3" w:rsidRDefault="000F0253" w:rsidP="000F0253">
      <w:pPr>
        <w:jc w:val="both"/>
        <w:rPr>
          <w:rFonts w:eastAsia="TimesNewRomanPSMT"/>
          <w:bCs/>
          <w:sz w:val="23"/>
          <w:szCs w:val="23"/>
        </w:rPr>
      </w:pPr>
    </w:p>
    <w:p w:rsidR="000F0253" w:rsidRPr="002A66D3" w:rsidRDefault="000F0253" w:rsidP="000F0253">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0F0253" w:rsidRPr="002A66D3" w:rsidRDefault="000F0253" w:rsidP="000F0253">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0F0253" w:rsidRPr="002A66D3" w:rsidRDefault="000F0253" w:rsidP="000F0253">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0F0253" w:rsidRDefault="000F0253" w:rsidP="000F0253">
      <w:pPr>
        <w:jc w:val="both"/>
        <w:rPr>
          <w:b/>
          <w:bCs/>
          <w:i/>
          <w:iCs/>
          <w:sz w:val="23"/>
          <w:szCs w:val="23"/>
          <w:u w:val="single"/>
        </w:rPr>
      </w:pPr>
    </w:p>
    <w:p w:rsidR="000F0253" w:rsidRPr="005E7C77" w:rsidRDefault="000F0253" w:rsidP="000F0253">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0F0253" w:rsidRDefault="000F0253" w:rsidP="000F0253">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253" w:rsidRDefault="000F0253" w:rsidP="000F0253">
      <w:pPr>
        <w:jc w:val="both"/>
        <w:rPr>
          <w:i/>
          <w:iCs/>
          <w:sz w:val="18"/>
          <w:szCs w:val="18"/>
          <w:lang w:val="sr-Latn-RS"/>
        </w:rPr>
      </w:pPr>
    </w:p>
    <w:p w:rsidR="000F0253" w:rsidRDefault="000F0253" w:rsidP="000F0253">
      <w:pPr>
        <w:suppressAutoHyphens w:val="0"/>
        <w:spacing w:line="276" w:lineRule="auto"/>
        <w:rPr>
          <w:rFonts w:eastAsia="TimesNewRomanPSMT"/>
          <w:b/>
          <w:bCs/>
          <w:sz w:val="23"/>
          <w:szCs w:val="23"/>
          <w:lang w:val="ru-RU"/>
        </w:rPr>
      </w:pPr>
    </w:p>
    <w:p w:rsidR="000F0253" w:rsidRDefault="000F0253" w:rsidP="000F0253">
      <w:pPr>
        <w:suppressAutoHyphens w:val="0"/>
        <w:spacing w:line="276" w:lineRule="auto"/>
        <w:rPr>
          <w:rFonts w:eastAsia="TimesNewRomanPSMT"/>
          <w:b/>
          <w:bCs/>
          <w:sz w:val="23"/>
          <w:szCs w:val="23"/>
          <w:lang w:val="ru-RU"/>
        </w:rPr>
      </w:pPr>
    </w:p>
    <w:p w:rsidR="000F0253" w:rsidRDefault="000F0253" w:rsidP="000F0253">
      <w:pPr>
        <w:suppressAutoHyphens w:val="0"/>
        <w:spacing w:line="276" w:lineRule="auto"/>
        <w:rPr>
          <w:rFonts w:eastAsia="TimesNewRomanPSMT"/>
          <w:b/>
          <w:bCs/>
          <w:sz w:val="23"/>
          <w:szCs w:val="23"/>
          <w:lang w:val="ru-RU"/>
        </w:rPr>
      </w:pPr>
    </w:p>
    <w:p w:rsidR="000F0253" w:rsidRDefault="000F0253" w:rsidP="000F0253">
      <w:pPr>
        <w:suppressAutoHyphens w:val="0"/>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sr-Latn-RS"/>
        </w:rPr>
      </w:pPr>
    </w:p>
    <w:p w:rsidR="0051489A" w:rsidRDefault="0051489A" w:rsidP="0074560D">
      <w:pPr>
        <w:spacing w:line="276" w:lineRule="auto"/>
        <w:rPr>
          <w:rFonts w:eastAsia="TimesNewRomanPSMT"/>
          <w:b/>
          <w:bCs/>
          <w:sz w:val="23"/>
          <w:szCs w:val="23"/>
          <w:lang w:val="sr-Latn-RS"/>
        </w:rPr>
      </w:pPr>
    </w:p>
    <w:p w:rsidR="0051489A" w:rsidRDefault="0051489A" w:rsidP="0074560D">
      <w:pPr>
        <w:spacing w:line="276" w:lineRule="auto"/>
        <w:rPr>
          <w:rFonts w:eastAsia="TimesNewRomanPSMT"/>
          <w:b/>
          <w:bCs/>
          <w:sz w:val="23"/>
          <w:szCs w:val="23"/>
          <w:lang w:val="sr-Latn-RS"/>
        </w:rPr>
      </w:pPr>
    </w:p>
    <w:p w:rsidR="0051489A" w:rsidRDefault="0051489A" w:rsidP="0074560D">
      <w:pPr>
        <w:spacing w:line="276" w:lineRule="auto"/>
        <w:rPr>
          <w:rFonts w:eastAsia="TimesNewRomanPSMT"/>
          <w:b/>
          <w:bCs/>
          <w:sz w:val="23"/>
          <w:szCs w:val="23"/>
          <w:lang w:val="sr-Latn-RS"/>
        </w:rPr>
      </w:pPr>
    </w:p>
    <w:p w:rsidR="0051489A" w:rsidRDefault="0051489A" w:rsidP="0074560D">
      <w:pPr>
        <w:spacing w:line="276" w:lineRule="auto"/>
        <w:rPr>
          <w:rFonts w:eastAsia="TimesNewRomanPSMT"/>
          <w:b/>
          <w:bCs/>
          <w:sz w:val="23"/>
          <w:szCs w:val="23"/>
          <w:lang w:val="sr-Latn-RS"/>
        </w:rPr>
      </w:pPr>
    </w:p>
    <w:p w:rsidR="0051489A" w:rsidRDefault="0051489A" w:rsidP="00586CF7">
      <w:pPr>
        <w:suppressAutoHyphens w:val="0"/>
        <w:spacing w:line="276" w:lineRule="auto"/>
        <w:rPr>
          <w:rFonts w:eastAsia="TimesNewRomanPSMT"/>
          <w:b/>
          <w:bCs/>
          <w:sz w:val="23"/>
          <w:szCs w:val="23"/>
          <w:lang w:val="sr-Latn-RS"/>
        </w:rPr>
      </w:pPr>
    </w:p>
    <w:p w:rsidR="0051489A" w:rsidRDefault="0051489A" w:rsidP="00586CF7">
      <w:pPr>
        <w:suppressAutoHyphens w:val="0"/>
        <w:spacing w:line="276" w:lineRule="auto"/>
        <w:rPr>
          <w:rFonts w:eastAsia="TimesNewRomanPSMT"/>
          <w:b/>
          <w:bCs/>
          <w:sz w:val="23"/>
          <w:szCs w:val="23"/>
          <w:lang w:val="sr-Latn-RS"/>
        </w:rPr>
      </w:pPr>
    </w:p>
    <w:p w:rsidR="00586CF7" w:rsidRPr="0062024E" w:rsidRDefault="00492699" w:rsidP="00586CF7">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sidR="0051489A">
        <w:rPr>
          <w:rFonts w:eastAsia="TimesNewRomanPSMT"/>
          <w:b/>
          <w:bCs/>
          <w:sz w:val="23"/>
          <w:szCs w:val="23"/>
          <w:lang w:val="sr-Latn-RS"/>
        </w:rPr>
        <w:t>4</w:t>
      </w:r>
      <w:r w:rsidRPr="00F27BE8">
        <w:rPr>
          <w:rFonts w:eastAsia="TimesNewRomanPSMT"/>
          <w:b/>
          <w:bCs/>
          <w:sz w:val="23"/>
          <w:szCs w:val="23"/>
          <w:lang w:val="ru-RU"/>
        </w:rPr>
        <w:t xml:space="preserve">) ОПИС ПРЕДМЕТА НАБАВКЕ </w:t>
      </w:r>
      <w:r w:rsidR="00586CF7" w:rsidRPr="0023030F">
        <w:rPr>
          <w:rFonts w:eastAsia="Times New Roman"/>
          <w:color w:val="auto"/>
          <w:kern w:val="0"/>
          <w:highlight w:val="yellow"/>
          <w:lang w:val="sr-Latn-RS" w:eastAsia="en-US"/>
        </w:rPr>
        <w:t xml:space="preserve">Партија број </w:t>
      </w:r>
      <w:r w:rsidR="0051489A" w:rsidRPr="0023030F">
        <w:rPr>
          <w:rFonts w:eastAsia="Times New Roman"/>
          <w:color w:val="auto"/>
          <w:kern w:val="0"/>
          <w:highlight w:val="yellow"/>
          <w:lang w:val="sr-Latn-RS" w:eastAsia="en-US"/>
        </w:rPr>
        <w:t>4</w:t>
      </w:r>
      <w:r w:rsidR="00586CF7" w:rsidRPr="00586CF7">
        <w:rPr>
          <w:rFonts w:eastAsia="Times New Roman"/>
          <w:b/>
          <w:color w:val="auto"/>
          <w:kern w:val="0"/>
          <w:lang w:val="sr-Latn-RS" w:eastAsia="en-US"/>
        </w:rPr>
        <w:t xml:space="preserve"> </w:t>
      </w:r>
    </w:p>
    <w:p w:rsidR="00492699" w:rsidRPr="00586CF7" w:rsidRDefault="00492699" w:rsidP="00492699">
      <w:pPr>
        <w:suppressAutoHyphens w:val="0"/>
        <w:spacing w:line="276" w:lineRule="auto"/>
        <w:rPr>
          <w:rFonts w:eastAsia="Times New Roman"/>
          <w:color w:val="auto"/>
          <w:kern w:val="0"/>
          <w:szCs w:val="20"/>
          <w:lang w:val="sr-Cyrl-RS" w:eastAsia="en-US"/>
        </w:rPr>
      </w:pPr>
    </w:p>
    <w:tbl>
      <w:tblPr>
        <w:tblW w:w="10632" w:type="dxa"/>
        <w:tblInd w:w="-459" w:type="dxa"/>
        <w:tblLayout w:type="fixed"/>
        <w:tblLook w:val="04A0" w:firstRow="1" w:lastRow="0" w:firstColumn="1" w:lastColumn="0" w:noHBand="0" w:noVBand="1"/>
      </w:tblPr>
      <w:tblGrid>
        <w:gridCol w:w="1418"/>
        <w:gridCol w:w="2977"/>
        <w:gridCol w:w="2268"/>
        <w:gridCol w:w="850"/>
        <w:gridCol w:w="1559"/>
        <w:gridCol w:w="1560"/>
      </w:tblGrid>
      <w:tr w:rsidR="00492699" w:rsidRPr="004F732B" w:rsidTr="00CE66F2">
        <w:trPr>
          <w:trHeight w:val="7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 xml:space="preserve">Filter papir </w:t>
            </w:r>
          </w:p>
          <w:p w:rsidR="00CE66F2" w:rsidRPr="003B5B84" w:rsidRDefault="00CE66F2" w:rsidP="00CE66F2"/>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 xml:space="preserve">kvantitativni- brza filtracija, crna traka, </w:t>
            </w:r>
            <w:r w:rsidRPr="003B5B84">
              <w:rPr>
                <w:shd w:val="clear" w:color="auto" w:fill="FFFFFF"/>
              </w:rPr>
              <w:t>veličina pora: 20-25</w:t>
            </w:r>
            <w:r w:rsidRPr="003B5B84">
              <w:t xml:space="preserve"> µm</w:t>
            </w:r>
            <w:r w:rsidRPr="003B5B84">
              <w:rPr>
                <w:rFonts w:ascii="Arial" w:hAnsi="Arial" w:cs="Arial"/>
                <w:color w:val="555555"/>
                <w:sz w:val="20"/>
                <w:shd w:val="clear" w:color="auto" w:fill="FFFFFF"/>
              </w:rPr>
              <w:t xml:space="preserve">, </w:t>
            </w:r>
            <w:r w:rsidRPr="003B5B84">
              <w:rPr>
                <w:shd w:val="clear" w:color="auto" w:fill="FFFFFF"/>
              </w:rPr>
              <w:t>prečnik:</w:t>
            </w:r>
            <w:r w:rsidRPr="003B5B84">
              <w:t xml:space="preserve"> 125mm, sadržaj pepela manje od 0,01%,</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6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 xml:space="preserve">Filter papir </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kvantitativni-srednja filtracija, bela traka,</w:t>
            </w:r>
            <w:r w:rsidRPr="003B5B84">
              <w:rPr>
                <w:shd w:val="clear" w:color="auto" w:fill="FFFFFF"/>
              </w:rPr>
              <w:t xml:space="preserve"> veličina pora: 14-18</w:t>
            </w:r>
            <w:r w:rsidRPr="003B5B84">
              <w:t xml:space="preserve"> µm,   prečnik: 125mm, sadržaj pepela manje od 0,01%,</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15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Filter papir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kvantitativni- vrlo spora filtracija, plava traka</w:t>
            </w:r>
            <w:r w:rsidRPr="003B5B84">
              <w:rPr>
                <w:shd w:val="clear" w:color="auto" w:fill="FFFFFF"/>
              </w:rPr>
              <w:t>, veličina pora: 1-3</w:t>
            </w:r>
            <w:r w:rsidRPr="003B5B84">
              <w:t xml:space="preserve"> µm, </w:t>
            </w:r>
            <w:r w:rsidRPr="003B5B84">
              <w:rPr>
                <w:rFonts w:ascii="Arial" w:hAnsi="Arial" w:cs="Arial"/>
                <w:color w:val="555555"/>
                <w:sz w:val="20"/>
                <w:shd w:val="clear" w:color="auto" w:fill="FFFFFF"/>
              </w:rPr>
              <w:t xml:space="preserve"> </w:t>
            </w:r>
            <w:r w:rsidRPr="003B5B84">
              <w:t>prečnik: 125mm, sadržaj pepela manje od 0,01%,</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15</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Filter papir tehnički</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težina: 90g/m</w:t>
            </w:r>
            <w:r w:rsidRPr="003B5B84">
              <w:rPr>
                <w:vertAlign w:val="superscript"/>
              </w:rPr>
              <w:t>2</w:t>
            </w:r>
            <w:r w:rsidRPr="003B5B84">
              <w:t xml:space="preserve"> </w:t>
            </w:r>
          </w:p>
          <w:p w:rsidR="00CE66F2" w:rsidRPr="003B5B84" w:rsidRDefault="00CE66F2" w:rsidP="00CE66F2">
            <w:r w:rsidRPr="003B5B84">
              <w:t>dimenzije: 580x580 mm,</w:t>
            </w:r>
          </w:p>
          <w:p w:rsidR="00CE66F2" w:rsidRPr="003B5B84" w:rsidRDefault="00CE66F2" w:rsidP="00CE66F2">
            <w:r w:rsidRPr="003B5B84">
              <w:t>debljine: 0,390 mm</w:t>
            </w:r>
          </w:p>
          <w:p w:rsidR="00CE66F2" w:rsidRPr="003B5B84" w:rsidRDefault="00CE66F2" w:rsidP="00CE66F2">
            <w:r w:rsidRPr="003B5B84">
              <w:t>pakovanje 100 komada</w:t>
            </w:r>
          </w:p>
          <w:p w:rsidR="00CE66F2" w:rsidRPr="003B5B84" w:rsidRDefault="00CE66F2" w:rsidP="00CE66F2">
            <w:r w:rsidRPr="003B5B84">
              <w:t xml:space="preserve">Napomena: Potrebno je dostaviti uzorak- 3 lista </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 xml:space="preserve">Hlizne </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celulozne čaure za ekstrakciju, dimenzije: 26x60 mm, pakovanje 25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pH indikator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 xml:space="preserve">univerzalni indikator papir, opseg merenja pH 0,5-5,5 podela 0,5 </w:t>
            </w:r>
          </w:p>
          <w:p w:rsidR="00CE66F2" w:rsidRPr="003B5B84" w:rsidRDefault="00CE66F2" w:rsidP="00CE66F2">
            <w:r w:rsidRPr="003B5B84">
              <w:t>pakovanje od 200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pH indikator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univerzalni indikator papir, opseg merenja pH 5,0-9,0, podela 0,5</w:t>
            </w:r>
          </w:p>
          <w:p w:rsidR="00CE66F2" w:rsidRPr="003B5B84" w:rsidRDefault="00CE66F2" w:rsidP="00CE66F2">
            <w:r w:rsidRPr="003B5B84">
              <w:lastRenderedPageBreak/>
              <w:t>pakovanje od 200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lastRenderedPageBreak/>
              <w:t>pH indikator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 xml:space="preserve">indikatorski plastificirani papir </w:t>
            </w:r>
          </w:p>
          <w:p w:rsidR="00CE66F2" w:rsidRPr="003B5B84" w:rsidRDefault="00CE66F2" w:rsidP="00CE66F2">
            <w:r w:rsidRPr="003B5B84">
              <w:t>pH 0-14, podela 1,0</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38074C">
            <w:pPr>
              <w:pStyle w:val="ListParagraph"/>
              <w:numPr>
                <w:ilvl w:val="0"/>
                <w:numId w:val="30"/>
              </w:numPr>
            </w:pPr>
            <w:r w:rsidRPr="003B5B84">
              <w:t>Eppendorf  tube</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Mikrotuba po Eppendorfu 1,5 ml sa čepom, graduisana</w:t>
            </w:r>
          </w:p>
          <w:p w:rsidR="00CE66F2" w:rsidRPr="003B5B84" w:rsidRDefault="00CE66F2" w:rsidP="00CE66F2">
            <w:proofErr w:type="gramStart"/>
            <w:r w:rsidRPr="003B5B84">
              <w:t>pak.1/1000</w:t>
            </w:r>
            <w:proofErr w:type="gramEnd"/>
            <w:r w:rsidRPr="003B5B84">
              <w:t xml:space="preserve"> kom.</w:t>
            </w:r>
          </w:p>
          <w:p w:rsidR="00CE66F2" w:rsidRPr="003B5B84" w:rsidRDefault="00CE66F2" w:rsidP="00CE66F2">
            <w:r w:rsidRPr="003B5B84">
              <w:t>Nuova Aptaca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2</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p>
        </w:tc>
      </w:tr>
      <w:tr w:rsidR="00CE66F2"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Default="00492699" w:rsidP="00492699">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CE66F2" w:rsidRPr="0023030F" w:rsidRDefault="00CE66F2" w:rsidP="00CE66F2">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51489A">
        <w:rPr>
          <w:rFonts w:eastAsia="TimesNewRomanPSMT"/>
          <w:b/>
          <w:bCs/>
          <w:sz w:val="23"/>
          <w:szCs w:val="23"/>
          <w:lang w:val="sr-Latn-RS"/>
        </w:rPr>
        <w:t>5</w:t>
      </w:r>
      <w:r w:rsidRPr="00F27BE8">
        <w:rPr>
          <w:rFonts w:eastAsia="TimesNewRomanPSMT"/>
          <w:b/>
          <w:bCs/>
          <w:sz w:val="23"/>
          <w:szCs w:val="23"/>
          <w:lang w:val="ru-RU"/>
        </w:rPr>
        <w:t xml:space="preserve">) ОПИС ПРЕДМЕТА НАБАВКЕ </w:t>
      </w:r>
      <w:r w:rsidRPr="0023030F">
        <w:rPr>
          <w:rFonts w:eastAsia="Times New Roman"/>
          <w:color w:val="auto"/>
          <w:kern w:val="0"/>
          <w:highlight w:val="yellow"/>
          <w:lang w:val="sr-Latn-RS" w:eastAsia="en-US"/>
        </w:rPr>
        <w:t xml:space="preserve">Партија број </w:t>
      </w:r>
      <w:r w:rsidR="0051489A" w:rsidRPr="0023030F">
        <w:rPr>
          <w:rFonts w:eastAsia="Times New Roman"/>
          <w:color w:val="auto"/>
          <w:kern w:val="0"/>
          <w:highlight w:val="yellow"/>
          <w:lang w:val="sr-Latn-RS" w:eastAsia="en-US"/>
        </w:rPr>
        <w:t>5</w:t>
      </w:r>
      <w:r w:rsidRPr="0023030F">
        <w:rPr>
          <w:rFonts w:eastAsia="Times New Roman"/>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CE66F2" w:rsidRPr="004F732B" w:rsidTr="00CE66F2">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CE66F2">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CE66F2" w:rsidRPr="004F732B" w:rsidRDefault="00CE66F2" w:rsidP="00CE66F2">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CE66F2" w:rsidRPr="00F27BE8" w:rsidRDefault="00CE66F2" w:rsidP="00CE66F2">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CE66F2" w:rsidRPr="004832F3" w:rsidRDefault="00CE66F2" w:rsidP="00CE66F2">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CE66F2" w:rsidRPr="004F732B" w:rsidRDefault="00CE66F2" w:rsidP="00CE66F2">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
                <w:bCs/>
              </w:rPr>
            </w:pPr>
            <w:r w:rsidRPr="004F732B">
              <w:rPr>
                <w:b/>
                <w:bCs/>
              </w:rPr>
              <w:t xml:space="preserve">Јединична цена </w:t>
            </w:r>
          </w:p>
          <w:p w:rsidR="00CE66F2" w:rsidRPr="004F732B" w:rsidRDefault="00CE66F2" w:rsidP="00CE66F2">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
                <w:bCs/>
              </w:rPr>
            </w:pPr>
            <w:r w:rsidRPr="004F732B">
              <w:rPr>
                <w:b/>
                <w:bCs/>
              </w:rPr>
              <w:t>Укупан износ (без ПДВ)</w:t>
            </w: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Kivete za centrifugiranje, 15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providna</w:t>
            </w:r>
            <w:proofErr w:type="gramEnd"/>
            <w:r w:rsidRPr="003B5B84">
              <w:rPr>
                <w:rFonts w:ascii="Calibri" w:eastAsia="Times New Roman" w:hAnsi="Calibri" w:cs="Calibri"/>
                <w:sz w:val="18"/>
                <w:szCs w:val="18"/>
              </w:rPr>
              <w:t xml:space="preserve">, PP, graduisana, sa konusnim dnom, sa PE zatvaračem i belom površinom za obeležavanje, stabilna pri RCF 17.000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u opsegu temperature od -80 do +122˚C, 17 x 120 mm (Ø x H), pak. 1/500 (podeljene 25/postolju)</w:t>
            </w:r>
          </w:p>
        </w:tc>
        <w:tc>
          <w:tcPr>
            <w:tcW w:w="2268" w:type="dxa"/>
            <w:tcBorders>
              <w:top w:val="single" w:sz="4" w:space="0" w:color="000000"/>
              <w:left w:val="nil"/>
              <w:bottom w:val="single" w:sz="4" w:space="0" w:color="000000"/>
              <w:right w:val="single" w:sz="4" w:space="0" w:color="auto"/>
            </w:tcBorders>
            <w:vAlign w:val="center"/>
          </w:tcPr>
          <w:p w:rsidR="00CE66F2" w:rsidRPr="00CE66F2" w:rsidRDefault="00CE66F2" w:rsidP="00CE66F2">
            <w:pP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Kivete za centrifugiranje, 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providna</w:t>
            </w:r>
            <w:proofErr w:type="gramEnd"/>
            <w:r w:rsidRPr="003B5B84">
              <w:rPr>
                <w:rFonts w:ascii="Calibri" w:eastAsia="Times New Roman" w:hAnsi="Calibri" w:cs="Calibri"/>
                <w:sz w:val="18"/>
                <w:szCs w:val="18"/>
              </w:rPr>
              <w:t xml:space="preserve">, PP, graduisana, sa konusnim dnom, sa PE zatvaračem i belom površinom za obeležavanje, sa izdržljivošću RCF 3.000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29 x 115 mm (Ø x H), pak. 1/300 (podeljene 25/postolju)</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Kivete za centrifugiranje, 48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polipropilenska</w:t>
            </w:r>
            <w:proofErr w:type="gramEnd"/>
            <w:r w:rsidRPr="003B5B84">
              <w:rPr>
                <w:rFonts w:ascii="Calibri" w:eastAsia="Times New Roman" w:hAnsi="Calibri" w:cs="Calibri"/>
                <w:sz w:val="18"/>
                <w:szCs w:val="18"/>
              </w:rPr>
              <w:t xml:space="preserve">, sa okruglim dnom, bez spoljašnjeg navoja, sa mogućnošću zatvaranja, dimenzije 30 x 100 mm (Ø x H), bez zatvarača, stabilna pri RCF 5.000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temperaturi +120˚C,  pak. 1/25</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Kivete za centrifugiranje, 75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polipropilenska</w:t>
            </w:r>
            <w:proofErr w:type="gramEnd"/>
            <w:r w:rsidRPr="003B5B84">
              <w:rPr>
                <w:rFonts w:ascii="Calibri" w:eastAsia="Times New Roman" w:hAnsi="Calibri" w:cs="Calibri"/>
                <w:sz w:val="18"/>
                <w:szCs w:val="18"/>
              </w:rPr>
              <w:t xml:space="preserve">, sa okruglim dnom, bez spoljašnjeg navoja, sa mogućnošću zatvaranja, dimenzije 35 x 100 mm (Ø x H), bez zatvarača, stabilna pri RCF 5.000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temperaturi +120˚C, pak. 1/20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Kivete za centrifugiranje, 110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polipropilenska</w:t>
            </w:r>
            <w:proofErr w:type="gramEnd"/>
            <w:r w:rsidRPr="003B5B84">
              <w:rPr>
                <w:rFonts w:ascii="Calibri" w:eastAsia="Times New Roman" w:hAnsi="Calibri" w:cs="Calibri"/>
                <w:sz w:val="18"/>
                <w:szCs w:val="18"/>
              </w:rPr>
              <w:t xml:space="preserve">, sa okruglim dnom, bez spoljašnjeg navoja, sa mogućnošću zatvaranja, dimenzije 40 x 120 mm (Ø x H), bez zatvarača, stabilna pri RCF 5.000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temperaturi +120˚C, pak. 1/20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Zatvarač za kivete za centrifugiranje od 48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od</w:t>
            </w:r>
            <w:proofErr w:type="gramEnd"/>
            <w:r w:rsidRPr="003B5B84">
              <w:rPr>
                <w:rFonts w:ascii="Calibri" w:eastAsia="Times New Roman" w:hAnsi="Calibri" w:cs="Calibri"/>
                <w:sz w:val="18"/>
                <w:szCs w:val="18"/>
              </w:rPr>
              <w:t xml:space="preserve"> polietilena, za kivete sa okruglim dnom od 48 ml (navedene pod rednim br. 3),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Zatvarač za kivete za centrifugiranje od 75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od</w:t>
            </w:r>
            <w:proofErr w:type="gramEnd"/>
            <w:r w:rsidRPr="003B5B84">
              <w:rPr>
                <w:rFonts w:ascii="Calibri" w:eastAsia="Times New Roman" w:hAnsi="Calibri" w:cs="Calibri"/>
                <w:sz w:val="18"/>
                <w:szCs w:val="18"/>
              </w:rPr>
              <w:t xml:space="preserve"> polietilena, za kivete sa okruglim dnom od 75 ml (navedene pod rednim br. 4),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Zatvarač za kivete za centrifugiranje od 110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proofErr w:type="gramStart"/>
            <w:r w:rsidRPr="003B5B84">
              <w:rPr>
                <w:rFonts w:ascii="Calibri" w:eastAsia="Times New Roman" w:hAnsi="Calibri" w:cs="Calibri"/>
                <w:sz w:val="18"/>
                <w:szCs w:val="18"/>
              </w:rPr>
              <w:t>od</w:t>
            </w:r>
            <w:proofErr w:type="gramEnd"/>
            <w:r w:rsidRPr="003B5B84">
              <w:rPr>
                <w:rFonts w:ascii="Calibri" w:eastAsia="Times New Roman" w:hAnsi="Calibri" w:cs="Calibri"/>
                <w:sz w:val="18"/>
                <w:szCs w:val="18"/>
              </w:rPr>
              <w:t xml:space="preserve"> polietilena, za kivete sa okruglim dnom od 110 ml (navedene pod rednim br. 5),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lastRenderedPageBreak/>
              <w:t>Kiveta za spektrofotometar, optičko staklo, 3,5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dužina puta svetlosti 10 mm, zapremina kivete 3,5 ml, optičko staklo</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2</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Kiveta za spektrofotometar, optičko staklo, 1,4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dužina puta svetlosti 10 mm, zapremina kivete 1,4 ml, optičko staklo</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Kiveta za spektrofotometar, kvarcno staklo, 3,5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dužina puta svetlosti 10 mm, zapremina kivete 3,5 ml, kvarcno staklo</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Filter za špric, najlonski</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Ø 15 mm, veličina pora 0</w:t>
            </w:r>
            <w:proofErr w:type="gramStart"/>
            <w:r w:rsidRPr="003B5B84">
              <w:rPr>
                <w:rFonts w:ascii="Calibri" w:eastAsia="Times New Roman" w:hAnsi="Calibri" w:cs="Calibri"/>
                <w:sz w:val="20"/>
                <w:szCs w:val="20"/>
              </w:rPr>
              <w:t>,2</w:t>
            </w:r>
            <w:proofErr w:type="gramEnd"/>
            <w:r w:rsidRPr="003B5B84">
              <w:rPr>
                <w:rFonts w:ascii="Calibri" w:eastAsia="Times New Roman" w:hAnsi="Calibri" w:cs="Calibri"/>
                <w:sz w:val="20"/>
                <w:szCs w:val="20"/>
              </w:rPr>
              <w:t xml:space="preserve"> </w:t>
            </w:r>
            <w:r w:rsidRPr="003B5B84">
              <w:rPr>
                <w:rFonts w:ascii="Symbol" w:eastAsia="Times New Roman" w:hAnsi="Symbol" w:cs="Calibri"/>
                <w:sz w:val="20"/>
                <w:szCs w:val="20"/>
              </w:rPr>
              <w:t></w:t>
            </w:r>
            <w:r w:rsidRPr="003B5B84">
              <w:rPr>
                <w:rFonts w:ascii="Calibri" w:eastAsia="Times New Roman" w:hAnsi="Calibri" w:cs="Calibri"/>
                <w:sz w:val="20"/>
                <w:szCs w:val="20"/>
              </w:rPr>
              <w:t>m,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Parafilm</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dimenzije 10 cm x 38 m  (širina x dužina)</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Boca sa navojem, 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proofErr w:type="gramStart"/>
            <w:r w:rsidRPr="003B5B84">
              <w:rPr>
                <w:rFonts w:ascii="Calibri" w:eastAsia="Times New Roman" w:hAnsi="Calibri" w:cs="Calibri"/>
                <w:sz w:val="20"/>
                <w:szCs w:val="20"/>
              </w:rPr>
              <w:t>staklena</w:t>
            </w:r>
            <w:proofErr w:type="gramEnd"/>
            <w:r w:rsidRPr="003B5B84">
              <w:rPr>
                <w:rFonts w:ascii="Calibri" w:eastAsia="Times New Roman" w:hAnsi="Calibri" w:cs="Calibri"/>
                <w:sz w:val="20"/>
                <w:szCs w:val="20"/>
              </w:rPr>
              <w:t>, graduisana, sa plastičnim čepom, GL32,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Boca sa navojem, 100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proofErr w:type="gramStart"/>
            <w:r w:rsidRPr="003B5B84">
              <w:rPr>
                <w:rFonts w:ascii="Calibri" w:eastAsia="Times New Roman" w:hAnsi="Calibri" w:cs="Calibri"/>
                <w:sz w:val="20"/>
                <w:szCs w:val="20"/>
              </w:rPr>
              <w:t>staklena</w:t>
            </w:r>
            <w:proofErr w:type="gramEnd"/>
            <w:r w:rsidRPr="003B5B84">
              <w:rPr>
                <w:rFonts w:ascii="Calibri" w:eastAsia="Times New Roman" w:hAnsi="Calibri" w:cs="Calibri"/>
                <w:sz w:val="20"/>
                <w:szCs w:val="20"/>
              </w:rPr>
              <w:t>, graduisana, sa plastičnim čepom, GL45,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Boca sa navojem, 250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proofErr w:type="gramStart"/>
            <w:r w:rsidRPr="003B5B84">
              <w:rPr>
                <w:rFonts w:ascii="Calibri" w:eastAsia="Times New Roman" w:hAnsi="Calibri" w:cs="Calibri"/>
                <w:sz w:val="20"/>
                <w:szCs w:val="20"/>
              </w:rPr>
              <w:t>staklena</w:t>
            </w:r>
            <w:proofErr w:type="gramEnd"/>
            <w:r w:rsidRPr="003B5B84">
              <w:rPr>
                <w:rFonts w:ascii="Calibri" w:eastAsia="Times New Roman" w:hAnsi="Calibri" w:cs="Calibri"/>
                <w:sz w:val="20"/>
                <w:szCs w:val="20"/>
              </w:rPr>
              <w:t>, graduisana, sa plastičnim čepom, GL45,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Boca sa navojem, 500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proofErr w:type="gramStart"/>
            <w:r w:rsidRPr="003B5B84">
              <w:rPr>
                <w:rFonts w:ascii="Calibri" w:eastAsia="Times New Roman" w:hAnsi="Calibri" w:cs="Calibri"/>
                <w:sz w:val="20"/>
                <w:szCs w:val="20"/>
              </w:rPr>
              <w:t>staklena</w:t>
            </w:r>
            <w:proofErr w:type="gramEnd"/>
            <w:r w:rsidRPr="003B5B84">
              <w:rPr>
                <w:rFonts w:ascii="Calibri" w:eastAsia="Times New Roman" w:hAnsi="Calibri" w:cs="Calibri"/>
                <w:sz w:val="20"/>
                <w:szCs w:val="20"/>
              </w:rPr>
              <w:t>, graduisana, sa plastičnim čepom, GL45,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Erlenmajer 100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proofErr w:type="gramStart"/>
            <w:r w:rsidRPr="003B5B84">
              <w:rPr>
                <w:rFonts w:ascii="Calibri" w:eastAsia="Times New Roman" w:hAnsi="Calibri" w:cs="Calibri"/>
                <w:sz w:val="20"/>
                <w:szCs w:val="20"/>
              </w:rPr>
              <w:t>stakleni</w:t>
            </w:r>
            <w:proofErr w:type="gramEnd"/>
            <w:r w:rsidRPr="003B5B84">
              <w:rPr>
                <w:rFonts w:ascii="Calibri" w:eastAsia="Times New Roman" w:hAnsi="Calibri" w:cs="Calibri"/>
                <w:sz w:val="20"/>
                <w:szCs w:val="20"/>
              </w:rPr>
              <w:t>, šlifovano grlo 29/32, zapremine 100 ml,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Erlenmajer 250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proofErr w:type="gramStart"/>
            <w:r w:rsidRPr="003B5B84">
              <w:rPr>
                <w:rFonts w:ascii="Calibri" w:eastAsia="Times New Roman" w:hAnsi="Calibri" w:cs="Calibri"/>
                <w:sz w:val="20"/>
                <w:szCs w:val="20"/>
              </w:rPr>
              <w:t>stakleni</w:t>
            </w:r>
            <w:proofErr w:type="gramEnd"/>
            <w:r w:rsidRPr="003B5B84">
              <w:rPr>
                <w:rFonts w:ascii="Calibri" w:eastAsia="Times New Roman" w:hAnsi="Calibri" w:cs="Calibri"/>
                <w:sz w:val="20"/>
                <w:szCs w:val="20"/>
              </w:rPr>
              <w:t>, šlifovano grlo 29/32, zapremine 250 ml,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Čep za šlifovano stakleno grlo</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Stakleni, heksagonalni, 29/32,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38074C">
            <w:pPr>
              <w:pStyle w:val="ListParagraph"/>
              <w:numPr>
                <w:ilvl w:val="0"/>
                <w:numId w:val="31"/>
              </w:numPr>
              <w:spacing w:line="240" w:lineRule="auto"/>
              <w:rPr>
                <w:rFonts w:ascii="Calibri" w:eastAsia="Times New Roman" w:hAnsi="Calibri" w:cs="Calibri"/>
              </w:rPr>
            </w:pPr>
            <w:r w:rsidRPr="00CE66F2">
              <w:rPr>
                <w:rFonts w:ascii="Calibri" w:eastAsia="Times New Roman" w:hAnsi="Calibri" w:cs="Calibri"/>
              </w:rPr>
              <w:t>Gumeno crevo</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proofErr w:type="gramStart"/>
            <w:r w:rsidRPr="003B5B84">
              <w:rPr>
                <w:rFonts w:ascii="Calibri" w:eastAsia="Times New Roman" w:hAnsi="Calibri" w:cs="Calibri"/>
                <w:sz w:val="20"/>
                <w:szCs w:val="20"/>
              </w:rPr>
              <w:t>materijal</w:t>
            </w:r>
            <w:proofErr w:type="gramEnd"/>
            <w:r w:rsidRPr="003B5B84">
              <w:rPr>
                <w:rFonts w:ascii="Calibri" w:eastAsia="Times New Roman" w:hAnsi="Calibri" w:cs="Calibri"/>
                <w:sz w:val="20"/>
                <w:szCs w:val="20"/>
              </w:rPr>
              <w:t xml:space="preserve"> guma, crveno, postojano pri temperaturi od -10 do +50 °C. Unutrašnji Ø 8 mm, spoljašnji Ø 12 mm, </w:t>
            </w:r>
            <w:r w:rsidRPr="003B5B84">
              <w:rPr>
                <w:rFonts w:ascii="Calibri" w:eastAsia="Times New Roman" w:hAnsi="Calibri" w:cs="Calibri"/>
                <w:sz w:val="20"/>
                <w:szCs w:val="20"/>
              </w:rPr>
              <w:lastRenderedPageBreak/>
              <w:t>debljina zida 2 mm. Dužina 10 m.</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p>
        </w:tc>
      </w:tr>
      <w:tr w:rsidR="00CE66F2" w:rsidRPr="004F732B" w:rsidTr="00CE66F2">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p>
        </w:tc>
      </w:tr>
    </w:tbl>
    <w:p w:rsidR="00CE66F2" w:rsidRDefault="00CE66F2" w:rsidP="00CE66F2">
      <w:pPr>
        <w:jc w:val="both"/>
        <w:rPr>
          <w:sz w:val="23"/>
          <w:szCs w:val="23"/>
          <w:lang w:val="sr-Cyrl-CS"/>
        </w:rPr>
      </w:pPr>
    </w:p>
    <w:p w:rsidR="00CE66F2" w:rsidRDefault="00CE66F2" w:rsidP="00CE66F2">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CE66F2" w:rsidRDefault="00CE66F2" w:rsidP="00CE66F2">
      <w:pPr>
        <w:jc w:val="both"/>
        <w:rPr>
          <w:sz w:val="23"/>
          <w:szCs w:val="23"/>
          <w:lang w:val="sr-Cyrl-CS"/>
        </w:rPr>
      </w:pPr>
    </w:p>
    <w:p w:rsidR="00CE66F2" w:rsidRPr="002A66D3" w:rsidRDefault="00CE66F2" w:rsidP="00CE66F2">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CE66F2" w:rsidRPr="002A66D3" w:rsidTr="00CE66F2">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p w:rsidR="00CE66F2" w:rsidRPr="002A66D3" w:rsidRDefault="00CE66F2" w:rsidP="00CE66F2">
            <w:pPr>
              <w:jc w:val="both"/>
              <w:rPr>
                <w:rFonts w:eastAsia="TimesNewRomanPSMT"/>
                <w:bCs/>
                <w:sz w:val="23"/>
                <w:szCs w:val="23"/>
                <w:lang w:val="ru-RU"/>
              </w:rPr>
            </w:pPr>
            <w:r w:rsidRPr="002A66D3">
              <w:rPr>
                <w:rFonts w:eastAsia="TimesNewRomanPSMT"/>
                <w:bCs/>
                <w:sz w:val="23"/>
                <w:szCs w:val="23"/>
                <w:lang w:val="ru-RU"/>
              </w:rPr>
              <w:t>Рок и начин плаћања</w:t>
            </w:r>
          </w:p>
          <w:p w:rsidR="00CE66F2" w:rsidRPr="002A66D3" w:rsidRDefault="00CE66F2" w:rsidP="00CE66F2">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tc>
      </w:tr>
      <w:tr w:rsidR="00CE66F2" w:rsidRPr="002A66D3" w:rsidTr="00CE66F2">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p w:rsidR="00CE66F2" w:rsidRPr="002A66D3" w:rsidRDefault="00CE66F2" w:rsidP="00CE66F2">
            <w:pPr>
              <w:jc w:val="both"/>
              <w:rPr>
                <w:rFonts w:eastAsia="TimesNewRomanPSMT"/>
                <w:bCs/>
                <w:sz w:val="23"/>
                <w:szCs w:val="23"/>
                <w:lang w:val="ru-RU"/>
              </w:rPr>
            </w:pPr>
            <w:r w:rsidRPr="002A66D3">
              <w:rPr>
                <w:rFonts w:eastAsia="TimesNewRomanPSMT"/>
                <w:bCs/>
                <w:sz w:val="23"/>
                <w:szCs w:val="23"/>
                <w:lang w:val="ru-RU"/>
              </w:rPr>
              <w:t>Рок важења понуде</w:t>
            </w:r>
          </w:p>
          <w:p w:rsidR="00CE66F2" w:rsidRPr="002A66D3" w:rsidRDefault="00CE66F2" w:rsidP="00CE66F2">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tc>
      </w:tr>
      <w:tr w:rsidR="00CE66F2" w:rsidRPr="002A66D3" w:rsidTr="00CE66F2">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p w:rsidR="00CE66F2" w:rsidRPr="002A66D3" w:rsidRDefault="00CE66F2" w:rsidP="00CE66F2">
            <w:pPr>
              <w:jc w:val="both"/>
              <w:rPr>
                <w:rFonts w:eastAsia="TimesNewRomanPSMT"/>
                <w:bCs/>
                <w:sz w:val="23"/>
                <w:szCs w:val="23"/>
                <w:lang w:val="ru-RU"/>
              </w:rPr>
            </w:pPr>
            <w:r w:rsidRPr="002A66D3">
              <w:rPr>
                <w:rFonts w:eastAsia="TimesNewRomanPSMT"/>
                <w:bCs/>
                <w:sz w:val="23"/>
                <w:szCs w:val="23"/>
                <w:lang w:val="ru-RU"/>
              </w:rPr>
              <w:t>Рок испоруке</w:t>
            </w:r>
          </w:p>
          <w:p w:rsidR="00CE66F2" w:rsidRPr="002A66D3" w:rsidRDefault="00CE66F2" w:rsidP="00CE66F2">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tc>
      </w:tr>
      <w:tr w:rsidR="00CE66F2" w:rsidRPr="002A66D3" w:rsidTr="00CE66F2">
        <w:trPr>
          <w:trHeight w:val="564"/>
        </w:trPr>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sr-Cyrl-CS"/>
              </w:rPr>
            </w:pPr>
          </w:p>
          <w:p w:rsidR="00CE66F2" w:rsidRPr="002A66D3" w:rsidRDefault="00CE66F2" w:rsidP="00CE66F2">
            <w:pPr>
              <w:jc w:val="both"/>
              <w:rPr>
                <w:rFonts w:eastAsia="TimesNewRomanPSMT"/>
                <w:bCs/>
                <w:sz w:val="23"/>
                <w:szCs w:val="23"/>
              </w:rPr>
            </w:pPr>
            <w:r w:rsidRPr="002A66D3">
              <w:rPr>
                <w:rFonts w:eastAsia="TimesNewRomanPSMT"/>
                <w:bCs/>
                <w:sz w:val="23"/>
                <w:szCs w:val="23"/>
              </w:rPr>
              <w:t>Место и начин испоруке</w:t>
            </w:r>
          </w:p>
          <w:p w:rsidR="00CE66F2" w:rsidRPr="002A66D3" w:rsidRDefault="00CE66F2" w:rsidP="00CE66F2">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rPr>
            </w:pPr>
          </w:p>
        </w:tc>
      </w:tr>
    </w:tbl>
    <w:p w:rsidR="00CE66F2" w:rsidRPr="002A66D3" w:rsidRDefault="00CE66F2" w:rsidP="00CE66F2">
      <w:pPr>
        <w:jc w:val="both"/>
        <w:rPr>
          <w:rFonts w:eastAsia="TimesNewRomanPSMT"/>
          <w:bCs/>
          <w:sz w:val="23"/>
          <w:szCs w:val="23"/>
        </w:rPr>
      </w:pPr>
    </w:p>
    <w:p w:rsidR="00CE66F2" w:rsidRPr="002A66D3" w:rsidRDefault="00CE66F2" w:rsidP="00CE66F2">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CE66F2" w:rsidRPr="002A66D3" w:rsidRDefault="00CE66F2" w:rsidP="00CE66F2">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CE66F2" w:rsidRPr="002A66D3" w:rsidRDefault="00CE66F2" w:rsidP="00CE66F2">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CE66F2" w:rsidRDefault="00CE66F2" w:rsidP="00CE66F2">
      <w:pPr>
        <w:jc w:val="both"/>
        <w:rPr>
          <w:b/>
          <w:bCs/>
          <w:i/>
          <w:iCs/>
          <w:sz w:val="23"/>
          <w:szCs w:val="23"/>
          <w:u w:val="single"/>
        </w:rPr>
      </w:pPr>
    </w:p>
    <w:p w:rsidR="00CE66F2" w:rsidRPr="005E7C77" w:rsidRDefault="00CE66F2" w:rsidP="00CE66F2">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CE66F2" w:rsidRPr="00F27BE8" w:rsidRDefault="00CE66F2" w:rsidP="00CE66F2">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66F2" w:rsidRPr="00F27BE8" w:rsidRDefault="00CE66F2" w:rsidP="00CE66F2">
      <w:pPr>
        <w:jc w:val="both"/>
        <w:rPr>
          <w:i/>
          <w:iCs/>
          <w:sz w:val="18"/>
          <w:szCs w:val="18"/>
          <w:lang w:val="ru-RU"/>
        </w:rPr>
      </w:pPr>
    </w:p>
    <w:p w:rsidR="00CE66F2" w:rsidRDefault="00CE66F2" w:rsidP="00CE66F2">
      <w:pPr>
        <w:spacing w:line="276" w:lineRule="auto"/>
        <w:rPr>
          <w:rFonts w:eastAsia="TimesNewRomanPSMT"/>
          <w:b/>
          <w:bCs/>
          <w:sz w:val="23"/>
          <w:szCs w:val="23"/>
          <w:lang w:val="ru-RU"/>
        </w:rPr>
      </w:pPr>
    </w:p>
    <w:p w:rsidR="00CE66F2" w:rsidRDefault="00CE66F2" w:rsidP="00CE66F2">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CE66F2">
        <w:rPr>
          <w:lang w:val="ru-RU"/>
        </w:rPr>
        <w:t>125</w:t>
      </w:r>
      <w:r w:rsidRPr="00C20C7C">
        <w:rPr>
          <w:lang w:val="sr-Cyrl-CS"/>
        </w:rPr>
        <w:t>/201</w:t>
      </w:r>
      <w:r w:rsidR="00CE66F2">
        <w:rPr>
          <w:lang w:val="sr-Cyrl-C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CE66F2">
        <w:rPr>
          <w:lang w:val="ru-RU"/>
        </w:rPr>
        <w:t>8</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D9525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Epruvete</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4F732B" w:rsidRDefault="00CE66F2" w:rsidP="00192B6A">
            <w:pPr>
              <w:jc w:val="center"/>
            </w:pPr>
          </w:p>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Stakleni levak</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Stakleni levak</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Menzura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 xml:space="preserve">Staklena čaša </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Staklena čaša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Špric boca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Erlenmajer  sa šlifom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Erlenmajer  sa šlifom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5</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Klipna pipeta graduisana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Klipna pipeta graduisana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Klipna pipeta graduisana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t>Normalni sud</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38074C">
            <w:pPr>
              <w:pStyle w:val="ListParagraph"/>
              <w:numPr>
                <w:ilvl w:val="0"/>
                <w:numId w:val="32"/>
              </w:numPr>
              <w:spacing w:line="240" w:lineRule="auto"/>
              <w:rPr>
                <w:rFonts w:eastAsia="Times New Roman"/>
              </w:rPr>
            </w:pPr>
            <w:r w:rsidRPr="00CE66F2">
              <w:rPr>
                <w:rFonts w:eastAsia="Times New Roman"/>
              </w:rPr>
              <w:lastRenderedPageBreak/>
              <w:t>Normalni sud</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2"/>
              </w:numPr>
              <w:spacing w:line="240" w:lineRule="auto"/>
              <w:rPr>
                <w:rFonts w:eastAsia="Times New Roman"/>
              </w:rPr>
            </w:pPr>
            <w:r w:rsidRPr="00CE66F2">
              <w:rPr>
                <w:rFonts w:eastAsia="Calibri"/>
              </w:rPr>
              <w:t>Pipeta</w:t>
            </w:r>
          </w:p>
        </w:tc>
        <w:tc>
          <w:tcPr>
            <w:tcW w:w="850" w:type="dxa"/>
            <w:shd w:val="clear" w:color="auto" w:fill="auto"/>
          </w:tcPr>
          <w:p w:rsidR="00CE66F2" w:rsidRPr="003B5B84" w:rsidRDefault="00CE66F2" w:rsidP="00CE66F2">
            <w:pPr>
              <w:spacing w:line="240" w:lineRule="auto"/>
              <w:rPr>
                <w:rFonts w:eastAsia="Times New Roman"/>
                <w:szCs w:val="20"/>
              </w:rPr>
            </w:pPr>
            <w:r w:rsidRPr="003B5B84">
              <w:rPr>
                <w:rFonts w:eastAsia="Times New Roman"/>
                <w:szCs w:val="20"/>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2"/>
              </w:numPr>
              <w:spacing w:line="240" w:lineRule="auto"/>
              <w:rPr>
                <w:rFonts w:eastAsia="Calibri"/>
              </w:rPr>
            </w:pPr>
            <w:r w:rsidRPr="00CE66F2">
              <w:rPr>
                <w:rFonts w:eastAsia="Calibri"/>
              </w:rPr>
              <w:t>Stakleni štapić</w:t>
            </w:r>
          </w:p>
        </w:tc>
        <w:tc>
          <w:tcPr>
            <w:tcW w:w="850" w:type="dxa"/>
            <w:shd w:val="clear" w:color="auto" w:fill="auto"/>
          </w:tcPr>
          <w:p w:rsidR="00CE66F2" w:rsidRPr="003B5B84" w:rsidRDefault="00CE66F2" w:rsidP="00CE66F2">
            <w:pPr>
              <w:spacing w:line="240" w:lineRule="auto"/>
              <w:rPr>
                <w:rFonts w:eastAsia="Times New Roman"/>
                <w:szCs w:val="20"/>
              </w:rPr>
            </w:pPr>
            <w:r w:rsidRPr="003B5B84">
              <w:rPr>
                <w:rFonts w:eastAsia="Times New Roman"/>
                <w:szCs w:val="20"/>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2"/>
              </w:numPr>
              <w:spacing w:line="240" w:lineRule="auto"/>
              <w:rPr>
                <w:rFonts w:eastAsia="Calibri"/>
              </w:rPr>
            </w:pPr>
            <w:r w:rsidRPr="00CE66F2">
              <w:rPr>
                <w:rFonts w:eastAsia="Calibri"/>
              </w:rPr>
              <w:t>Magnetna mešalica</w:t>
            </w:r>
          </w:p>
        </w:tc>
        <w:tc>
          <w:tcPr>
            <w:tcW w:w="850" w:type="dxa"/>
            <w:shd w:val="clear" w:color="auto" w:fill="auto"/>
          </w:tcPr>
          <w:p w:rsidR="00CE66F2" w:rsidRPr="003B5B84" w:rsidRDefault="00CE66F2" w:rsidP="00CE66F2">
            <w:pPr>
              <w:spacing w:line="240" w:lineRule="auto"/>
              <w:rPr>
                <w:rFonts w:eastAsia="Times New Roman"/>
                <w:szCs w:val="20"/>
              </w:rPr>
            </w:pPr>
            <w:r w:rsidRPr="003B5B84">
              <w:rPr>
                <w:rFonts w:eastAsia="Times New Roman"/>
                <w:szCs w:val="20"/>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2"/>
              </w:numPr>
              <w:spacing w:line="240" w:lineRule="auto"/>
              <w:rPr>
                <w:rFonts w:eastAsia="Calibri"/>
              </w:rPr>
            </w:pPr>
            <w:r w:rsidRPr="00CE66F2">
              <w:rPr>
                <w:rFonts w:eastAsia="Calibri"/>
              </w:rPr>
              <w:t>Automatska pipeta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D84B6C">
        <w:tc>
          <w:tcPr>
            <w:tcW w:w="6062" w:type="dxa"/>
            <w:gridSpan w:val="4"/>
            <w:shd w:val="clear" w:color="auto" w:fill="auto"/>
          </w:tcPr>
          <w:p w:rsidR="00CE66F2" w:rsidRPr="00C20C7C" w:rsidRDefault="00CE66F2" w:rsidP="00192B6A">
            <w:pPr>
              <w:pStyle w:val="TableContents"/>
              <w:snapToGrid w:val="0"/>
              <w:rPr>
                <w:b/>
                <w:i/>
              </w:rPr>
            </w:pPr>
            <w:r w:rsidRPr="00C20C7C">
              <w:rPr>
                <w:b/>
                <w:i/>
              </w:rPr>
              <w:t>УКУПНО:</w:t>
            </w:r>
          </w:p>
        </w:tc>
        <w:tc>
          <w:tcPr>
            <w:tcW w:w="1276" w:type="dxa"/>
            <w:shd w:val="clear" w:color="auto" w:fill="C6D9F1"/>
          </w:tcPr>
          <w:p w:rsidR="00CE66F2" w:rsidRPr="00C20C7C" w:rsidRDefault="00CE66F2" w:rsidP="00192B6A">
            <w:pPr>
              <w:pStyle w:val="TableContents"/>
              <w:snapToGrid w:val="0"/>
            </w:pPr>
          </w:p>
        </w:tc>
        <w:tc>
          <w:tcPr>
            <w:tcW w:w="1417" w:type="dxa"/>
            <w:shd w:val="clear" w:color="auto" w:fill="C6D9F1"/>
          </w:tcPr>
          <w:p w:rsidR="00CE66F2" w:rsidRPr="00C20C7C" w:rsidRDefault="00CE66F2" w:rsidP="00192B6A">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7C071C" w:rsidRPr="00C20C7C" w:rsidTr="007C071C">
        <w:tc>
          <w:tcPr>
            <w:tcW w:w="3080" w:type="dxa"/>
            <w:shd w:val="clear" w:color="auto" w:fill="auto"/>
            <w:vAlign w:val="center"/>
          </w:tcPr>
          <w:p w:rsidR="007C071C" w:rsidRPr="00C20C7C" w:rsidRDefault="007C071C" w:rsidP="007C071C">
            <w:pPr>
              <w:pStyle w:val="BodyText2"/>
              <w:spacing w:line="100" w:lineRule="atLeast"/>
              <w:jc w:val="center"/>
            </w:pPr>
            <w:r w:rsidRPr="00C20C7C">
              <w:t>Датум:</w:t>
            </w:r>
          </w:p>
        </w:tc>
        <w:tc>
          <w:tcPr>
            <w:tcW w:w="3068" w:type="dxa"/>
            <w:shd w:val="clear" w:color="auto" w:fill="auto"/>
            <w:vAlign w:val="center"/>
          </w:tcPr>
          <w:p w:rsidR="007C071C" w:rsidRPr="00C20C7C" w:rsidRDefault="007C071C" w:rsidP="007C071C">
            <w:pPr>
              <w:pStyle w:val="BodyText2"/>
              <w:spacing w:line="100" w:lineRule="atLeast"/>
              <w:jc w:val="center"/>
            </w:pPr>
            <w:r w:rsidRPr="00C20C7C">
              <w:t>М.П.</w:t>
            </w:r>
          </w:p>
        </w:tc>
        <w:tc>
          <w:tcPr>
            <w:tcW w:w="3094" w:type="dxa"/>
            <w:shd w:val="clear" w:color="auto" w:fill="auto"/>
            <w:vAlign w:val="center"/>
          </w:tcPr>
          <w:p w:rsidR="007C071C" w:rsidRPr="00C20C7C" w:rsidRDefault="007C071C" w:rsidP="007C071C">
            <w:pPr>
              <w:pStyle w:val="BodyText2"/>
              <w:spacing w:line="100" w:lineRule="atLeast"/>
              <w:jc w:val="center"/>
            </w:pPr>
            <w:r w:rsidRPr="00C20C7C">
              <w:t>Потпис понуђача</w:t>
            </w:r>
          </w:p>
        </w:tc>
      </w:tr>
      <w:tr w:rsidR="007C071C" w:rsidRPr="00C20C7C" w:rsidTr="007C071C">
        <w:tc>
          <w:tcPr>
            <w:tcW w:w="3080" w:type="dxa"/>
            <w:shd w:val="clear" w:color="auto" w:fill="auto"/>
          </w:tcPr>
          <w:p w:rsidR="007C071C" w:rsidRPr="00C20C7C" w:rsidRDefault="007C071C" w:rsidP="007C071C">
            <w:pPr>
              <w:pStyle w:val="BodyText2"/>
              <w:snapToGrid w:val="0"/>
              <w:spacing w:line="100" w:lineRule="atLeast"/>
              <w:jc w:val="both"/>
            </w:pPr>
          </w:p>
        </w:tc>
        <w:tc>
          <w:tcPr>
            <w:tcW w:w="3068" w:type="dxa"/>
            <w:shd w:val="clear" w:color="auto" w:fill="auto"/>
          </w:tcPr>
          <w:p w:rsidR="007C071C" w:rsidRPr="00C20C7C" w:rsidRDefault="007C071C" w:rsidP="007C071C">
            <w:pPr>
              <w:pStyle w:val="BodyText2"/>
              <w:snapToGrid w:val="0"/>
              <w:spacing w:line="100" w:lineRule="atLeast"/>
              <w:jc w:val="both"/>
            </w:pPr>
          </w:p>
        </w:tc>
        <w:tc>
          <w:tcPr>
            <w:tcW w:w="3094" w:type="dxa"/>
            <w:shd w:val="clear" w:color="auto" w:fill="auto"/>
          </w:tcPr>
          <w:p w:rsidR="007C071C" w:rsidRPr="00C20C7C" w:rsidRDefault="007C071C" w:rsidP="007C071C">
            <w:pPr>
              <w:pStyle w:val="BodyText2"/>
              <w:snapToGrid w:val="0"/>
              <w:spacing w:line="100" w:lineRule="atLeast"/>
              <w:jc w:val="both"/>
            </w:pPr>
          </w:p>
        </w:tc>
      </w:tr>
      <w:tr w:rsidR="007C071C" w:rsidRPr="00C20C7C" w:rsidTr="007C071C">
        <w:tc>
          <w:tcPr>
            <w:tcW w:w="3080" w:type="dxa"/>
            <w:shd w:val="clear" w:color="auto" w:fill="auto"/>
          </w:tcPr>
          <w:p w:rsidR="007C071C" w:rsidRPr="00C20C7C" w:rsidRDefault="007C071C" w:rsidP="007C071C">
            <w:pPr>
              <w:pStyle w:val="BodyText2"/>
              <w:snapToGrid w:val="0"/>
              <w:spacing w:line="100" w:lineRule="atLeast"/>
              <w:jc w:val="both"/>
            </w:pPr>
          </w:p>
        </w:tc>
        <w:tc>
          <w:tcPr>
            <w:tcW w:w="3068" w:type="dxa"/>
            <w:shd w:val="clear" w:color="auto" w:fill="auto"/>
          </w:tcPr>
          <w:p w:rsidR="007C071C" w:rsidRPr="00C20C7C" w:rsidRDefault="007C071C" w:rsidP="007C071C">
            <w:pPr>
              <w:pStyle w:val="BodyText2"/>
              <w:snapToGrid w:val="0"/>
              <w:spacing w:line="100" w:lineRule="atLeast"/>
              <w:jc w:val="both"/>
            </w:pPr>
          </w:p>
        </w:tc>
        <w:tc>
          <w:tcPr>
            <w:tcW w:w="3094" w:type="dxa"/>
            <w:shd w:val="clear" w:color="auto" w:fill="auto"/>
          </w:tcPr>
          <w:p w:rsidR="007C071C" w:rsidRPr="00C20C7C" w:rsidRDefault="007C071C" w:rsidP="007C071C">
            <w:pPr>
              <w:pStyle w:val="BodyText2"/>
              <w:snapToGrid w:val="0"/>
              <w:spacing w:line="100" w:lineRule="atLeast"/>
              <w:jc w:val="both"/>
            </w:pPr>
          </w:p>
        </w:tc>
      </w:tr>
      <w:tr w:rsidR="007C071C" w:rsidRPr="00C20C7C" w:rsidTr="007C071C">
        <w:tc>
          <w:tcPr>
            <w:tcW w:w="3080" w:type="dxa"/>
            <w:tcBorders>
              <w:bottom w:val="single" w:sz="4" w:space="0" w:color="000000"/>
            </w:tcBorders>
            <w:shd w:val="clear" w:color="auto" w:fill="auto"/>
          </w:tcPr>
          <w:p w:rsidR="007C071C" w:rsidRPr="00C20C7C" w:rsidRDefault="007C071C" w:rsidP="007C071C">
            <w:pPr>
              <w:pStyle w:val="BodyText2"/>
              <w:snapToGrid w:val="0"/>
              <w:spacing w:line="100" w:lineRule="atLeast"/>
              <w:jc w:val="both"/>
            </w:pPr>
          </w:p>
        </w:tc>
        <w:tc>
          <w:tcPr>
            <w:tcW w:w="3068" w:type="dxa"/>
            <w:shd w:val="clear" w:color="auto" w:fill="auto"/>
          </w:tcPr>
          <w:p w:rsidR="007C071C" w:rsidRPr="00C20C7C" w:rsidRDefault="007C071C" w:rsidP="007C071C">
            <w:pPr>
              <w:pStyle w:val="BodyText2"/>
              <w:snapToGrid w:val="0"/>
              <w:spacing w:line="100" w:lineRule="atLeast"/>
              <w:jc w:val="both"/>
            </w:pPr>
          </w:p>
        </w:tc>
        <w:tc>
          <w:tcPr>
            <w:tcW w:w="3094" w:type="dxa"/>
            <w:tcBorders>
              <w:bottom w:val="single" w:sz="4" w:space="0" w:color="000000"/>
            </w:tcBorders>
            <w:shd w:val="clear" w:color="auto" w:fill="auto"/>
          </w:tcPr>
          <w:p w:rsidR="007C071C" w:rsidRPr="00C20C7C" w:rsidRDefault="007C071C" w:rsidP="007C071C">
            <w:pPr>
              <w:pStyle w:val="BodyText2"/>
              <w:snapToGrid w:val="0"/>
              <w:spacing w:line="100" w:lineRule="atLeast"/>
              <w:jc w:val="both"/>
            </w:pPr>
          </w:p>
        </w:tc>
      </w:tr>
    </w:tbl>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7C071C" w:rsidRDefault="007C071C" w:rsidP="00D84B6C">
      <w:pPr>
        <w:pStyle w:val="ListParagraph"/>
        <w:tabs>
          <w:tab w:val="left" w:pos="90"/>
        </w:tabs>
        <w:ind w:left="90"/>
        <w:jc w:val="both"/>
        <w:rPr>
          <w:lang w:val="sr-Latn-RS"/>
        </w:rPr>
      </w:pPr>
    </w:p>
    <w:p w:rsidR="00D84B6C" w:rsidRPr="0029261B" w:rsidRDefault="00D84B6C" w:rsidP="0029261B">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Pr="00CE66F2" w:rsidRDefault="00CE66F2" w:rsidP="00192B6A">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D9525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7C071C" w:rsidRPr="00C20C7C" w:rsidTr="007C071C">
        <w:trPr>
          <w:trHeight w:val="854"/>
        </w:trPr>
        <w:tc>
          <w:tcPr>
            <w:tcW w:w="2660" w:type="dxa"/>
            <w:shd w:val="clear" w:color="auto" w:fill="auto"/>
          </w:tcPr>
          <w:p w:rsidR="007C071C" w:rsidRPr="007C071C" w:rsidRDefault="007C071C" w:rsidP="0038074C">
            <w:pPr>
              <w:pStyle w:val="ListParagraph"/>
              <w:numPr>
                <w:ilvl w:val="0"/>
                <w:numId w:val="36"/>
              </w:numPr>
              <w:spacing w:line="240" w:lineRule="auto"/>
              <w:rPr>
                <w:rFonts w:eastAsia="Times New Roman"/>
                <w:highlight w:val="yellow"/>
              </w:rPr>
            </w:pPr>
            <w:r w:rsidRPr="007C071C">
              <w:rPr>
                <w:rFonts w:eastAsia="Times New Roman"/>
                <w:highlight w:val="yellow"/>
              </w:rPr>
              <w:t>M100-3000 DNA Ladder ready-to-use 100-3000bp</w:t>
            </w:r>
          </w:p>
        </w:tc>
        <w:tc>
          <w:tcPr>
            <w:tcW w:w="850" w:type="dxa"/>
            <w:shd w:val="clear" w:color="auto" w:fill="auto"/>
            <w:vAlign w:val="center"/>
          </w:tcPr>
          <w:p w:rsidR="007C071C" w:rsidRPr="007C071C" w:rsidRDefault="007C071C" w:rsidP="00CE66F2">
            <w:pPr>
              <w:jc w:val="center"/>
              <w:rPr>
                <w:highlight w:val="yellow"/>
              </w:rPr>
            </w:pPr>
            <w:r w:rsidRPr="007C071C">
              <w:rPr>
                <w:highlight w:val="yellow"/>
              </w:rPr>
              <w:t>2</w:t>
            </w:r>
          </w:p>
        </w:tc>
        <w:tc>
          <w:tcPr>
            <w:tcW w:w="1276" w:type="dxa"/>
            <w:shd w:val="clear" w:color="auto" w:fill="auto"/>
            <w:vAlign w:val="center"/>
          </w:tcPr>
          <w:p w:rsidR="007C071C" w:rsidRPr="00E81AB2" w:rsidRDefault="007C071C" w:rsidP="00CE66F2">
            <w:pPr>
              <w:rPr>
                <w:lang w:val="sr-Latn-RS"/>
              </w:rPr>
            </w:pPr>
          </w:p>
        </w:tc>
        <w:tc>
          <w:tcPr>
            <w:tcW w:w="1276" w:type="dxa"/>
            <w:shd w:val="clear" w:color="auto" w:fill="auto"/>
            <w:vAlign w:val="center"/>
          </w:tcPr>
          <w:p w:rsidR="007C071C" w:rsidRPr="00E81AB2" w:rsidRDefault="007C071C" w:rsidP="00CE66F2">
            <w:pPr>
              <w:rPr>
                <w:lang w:val="sr-Latn-RS"/>
              </w:rPr>
            </w:pPr>
          </w:p>
        </w:tc>
        <w:tc>
          <w:tcPr>
            <w:tcW w:w="1276" w:type="dxa"/>
            <w:shd w:val="clear" w:color="auto" w:fill="auto"/>
          </w:tcPr>
          <w:p w:rsidR="007C071C" w:rsidRPr="00C20C7C" w:rsidRDefault="007C071C" w:rsidP="00CE66F2">
            <w:pPr>
              <w:jc w:val="center"/>
            </w:pPr>
          </w:p>
        </w:tc>
        <w:tc>
          <w:tcPr>
            <w:tcW w:w="1417" w:type="dxa"/>
            <w:shd w:val="clear" w:color="auto" w:fill="auto"/>
          </w:tcPr>
          <w:p w:rsidR="007C071C" w:rsidRPr="00C20C7C" w:rsidRDefault="007C071C" w:rsidP="00CE66F2">
            <w:pPr>
              <w:pStyle w:val="TableContents"/>
              <w:snapToGrid w:val="0"/>
              <w:jc w:val="center"/>
            </w:pPr>
          </w:p>
        </w:tc>
      </w:tr>
      <w:tr w:rsidR="007C071C" w:rsidRPr="00C20C7C" w:rsidTr="007C071C">
        <w:trPr>
          <w:trHeight w:val="854"/>
        </w:trPr>
        <w:tc>
          <w:tcPr>
            <w:tcW w:w="2660" w:type="dxa"/>
            <w:shd w:val="clear" w:color="auto" w:fill="auto"/>
          </w:tcPr>
          <w:p w:rsidR="007C071C" w:rsidRPr="007C071C" w:rsidRDefault="007C071C" w:rsidP="0038074C">
            <w:pPr>
              <w:pStyle w:val="ListParagraph"/>
              <w:numPr>
                <w:ilvl w:val="0"/>
                <w:numId w:val="36"/>
              </w:numPr>
              <w:spacing w:line="240" w:lineRule="auto"/>
              <w:rPr>
                <w:rFonts w:eastAsia="Times New Roman"/>
                <w:highlight w:val="yellow"/>
              </w:rPr>
            </w:pPr>
            <w:r w:rsidRPr="007C071C">
              <w:rPr>
                <w:rFonts w:eastAsia="Times New Roman"/>
                <w:highlight w:val="yellow"/>
              </w:rPr>
              <w:t xml:space="preserve">6x Blue DNA Loading buffer dye, 1 ml, Blirt Gdansk </w:t>
            </w:r>
          </w:p>
        </w:tc>
        <w:tc>
          <w:tcPr>
            <w:tcW w:w="850" w:type="dxa"/>
            <w:shd w:val="clear" w:color="auto" w:fill="auto"/>
            <w:vAlign w:val="center"/>
          </w:tcPr>
          <w:p w:rsidR="007C071C" w:rsidRPr="007C071C" w:rsidRDefault="007C071C" w:rsidP="00CE66F2">
            <w:pPr>
              <w:jc w:val="center"/>
              <w:rPr>
                <w:highlight w:val="yellow"/>
              </w:rPr>
            </w:pPr>
            <w:r w:rsidRPr="007C071C">
              <w:rPr>
                <w:highlight w:val="yellow"/>
              </w:rPr>
              <w:t>2</w:t>
            </w:r>
          </w:p>
        </w:tc>
        <w:tc>
          <w:tcPr>
            <w:tcW w:w="1276" w:type="dxa"/>
            <w:shd w:val="clear" w:color="auto" w:fill="auto"/>
            <w:vAlign w:val="center"/>
          </w:tcPr>
          <w:p w:rsidR="007C071C" w:rsidRPr="00E81AB2" w:rsidRDefault="007C071C" w:rsidP="00CE66F2">
            <w:pPr>
              <w:rPr>
                <w:lang w:val="sr-Latn-RS"/>
              </w:rPr>
            </w:pPr>
          </w:p>
        </w:tc>
        <w:tc>
          <w:tcPr>
            <w:tcW w:w="1276" w:type="dxa"/>
            <w:shd w:val="clear" w:color="auto" w:fill="auto"/>
            <w:vAlign w:val="center"/>
          </w:tcPr>
          <w:p w:rsidR="007C071C" w:rsidRPr="00E81AB2" w:rsidRDefault="007C071C" w:rsidP="00CE66F2">
            <w:pPr>
              <w:rPr>
                <w:lang w:val="sr-Latn-RS"/>
              </w:rPr>
            </w:pPr>
          </w:p>
        </w:tc>
        <w:tc>
          <w:tcPr>
            <w:tcW w:w="1276" w:type="dxa"/>
            <w:shd w:val="clear" w:color="auto" w:fill="auto"/>
          </w:tcPr>
          <w:p w:rsidR="007C071C" w:rsidRPr="00C20C7C" w:rsidRDefault="007C071C" w:rsidP="00CE66F2">
            <w:pPr>
              <w:jc w:val="center"/>
            </w:pPr>
          </w:p>
        </w:tc>
        <w:tc>
          <w:tcPr>
            <w:tcW w:w="1417" w:type="dxa"/>
            <w:shd w:val="clear" w:color="auto" w:fill="auto"/>
          </w:tcPr>
          <w:p w:rsidR="007C071C" w:rsidRPr="00C20C7C" w:rsidRDefault="007C071C" w:rsidP="00CE66F2">
            <w:pPr>
              <w:pStyle w:val="TableContents"/>
              <w:snapToGrid w:val="0"/>
              <w:jc w:val="center"/>
            </w:pPr>
          </w:p>
        </w:tc>
      </w:tr>
      <w:tr w:rsidR="007C071C" w:rsidRPr="00C20C7C" w:rsidTr="007C071C">
        <w:trPr>
          <w:trHeight w:val="854"/>
        </w:trPr>
        <w:tc>
          <w:tcPr>
            <w:tcW w:w="2660" w:type="dxa"/>
            <w:shd w:val="clear" w:color="auto" w:fill="auto"/>
          </w:tcPr>
          <w:p w:rsidR="007C071C" w:rsidRPr="007C071C" w:rsidRDefault="007C071C" w:rsidP="0038074C">
            <w:pPr>
              <w:pStyle w:val="ListParagraph"/>
              <w:numPr>
                <w:ilvl w:val="0"/>
                <w:numId w:val="36"/>
              </w:numPr>
              <w:spacing w:line="240" w:lineRule="auto"/>
              <w:rPr>
                <w:rFonts w:eastAsia="Times New Roman"/>
                <w:highlight w:val="yellow"/>
              </w:rPr>
            </w:pPr>
            <w:r w:rsidRPr="007C071C">
              <w:rPr>
                <w:rFonts w:eastAsia="Times New Roman"/>
                <w:highlight w:val="yellow"/>
              </w:rPr>
              <w:t>SuperHot MasterMix 2x conc, ready-to-use BIORON GmbH</w:t>
            </w:r>
          </w:p>
        </w:tc>
        <w:tc>
          <w:tcPr>
            <w:tcW w:w="850" w:type="dxa"/>
            <w:shd w:val="clear" w:color="auto" w:fill="auto"/>
            <w:vAlign w:val="center"/>
          </w:tcPr>
          <w:p w:rsidR="007C071C" w:rsidRPr="007C071C" w:rsidRDefault="007C071C" w:rsidP="00CE66F2">
            <w:pPr>
              <w:jc w:val="center"/>
              <w:rPr>
                <w:highlight w:val="yellow"/>
              </w:rPr>
            </w:pPr>
            <w:r w:rsidRPr="007C071C">
              <w:rPr>
                <w:highlight w:val="yellow"/>
              </w:rPr>
              <w:t>4</w:t>
            </w:r>
          </w:p>
        </w:tc>
        <w:tc>
          <w:tcPr>
            <w:tcW w:w="1276" w:type="dxa"/>
            <w:shd w:val="clear" w:color="auto" w:fill="auto"/>
            <w:vAlign w:val="center"/>
          </w:tcPr>
          <w:p w:rsidR="007C071C" w:rsidRPr="00E81AB2" w:rsidRDefault="007C071C" w:rsidP="00CE66F2">
            <w:pPr>
              <w:rPr>
                <w:lang w:val="sr-Latn-RS"/>
              </w:rPr>
            </w:pPr>
          </w:p>
        </w:tc>
        <w:tc>
          <w:tcPr>
            <w:tcW w:w="1276" w:type="dxa"/>
            <w:shd w:val="clear" w:color="auto" w:fill="auto"/>
            <w:vAlign w:val="center"/>
          </w:tcPr>
          <w:p w:rsidR="007C071C" w:rsidRPr="00E81AB2" w:rsidRDefault="007C071C" w:rsidP="00CE66F2">
            <w:pPr>
              <w:rPr>
                <w:lang w:val="sr-Latn-RS"/>
              </w:rPr>
            </w:pPr>
          </w:p>
        </w:tc>
        <w:tc>
          <w:tcPr>
            <w:tcW w:w="1276" w:type="dxa"/>
            <w:shd w:val="clear" w:color="auto" w:fill="auto"/>
          </w:tcPr>
          <w:p w:rsidR="007C071C" w:rsidRPr="00C20C7C" w:rsidRDefault="007C071C" w:rsidP="00CE66F2">
            <w:pPr>
              <w:jc w:val="center"/>
            </w:pPr>
          </w:p>
        </w:tc>
        <w:tc>
          <w:tcPr>
            <w:tcW w:w="1417" w:type="dxa"/>
            <w:shd w:val="clear" w:color="auto" w:fill="auto"/>
          </w:tcPr>
          <w:p w:rsidR="007C071C" w:rsidRPr="00C20C7C" w:rsidRDefault="007C071C" w:rsidP="00CE66F2">
            <w:pPr>
              <w:pStyle w:val="TableContents"/>
              <w:snapToGrid w:val="0"/>
              <w:jc w:val="center"/>
            </w:pPr>
          </w:p>
        </w:tc>
      </w:tr>
      <w:tr w:rsidR="00CE66F2" w:rsidRPr="00C20C7C" w:rsidTr="00D84B6C">
        <w:tc>
          <w:tcPr>
            <w:tcW w:w="6062" w:type="dxa"/>
            <w:gridSpan w:val="4"/>
            <w:shd w:val="clear" w:color="auto" w:fill="auto"/>
          </w:tcPr>
          <w:p w:rsidR="00CE66F2" w:rsidRPr="00C20C7C" w:rsidRDefault="00CE66F2" w:rsidP="00CE66F2">
            <w:pPr>
              <w:pStyle w:val="TableContents"/>
              <w:snapToGrid w:val="0"/>
              <w:rPr>
                <w:b/>
                <w:i/>
              </w:rPr>
            </w:pPr>
            <w:r w:rsidRPr="00C20C7C">
              <w:rPr>
                <w:b/>
                <w:i/>
              </w:rPr>
              <w:t>УКУПНО:</w:t>
            </w:r>
          </w:p>
        </w:tc>
        <w:tc>
          <w:tcPr>
            <w:tcW w:w="1276" w:type="dxa"/>
            <w:shd w:val="clear" w:color="auto" w:fill="C6D9F1"/>
          </w:tcPr>
          <w:p w:rsidR="00CE66F2" w:rsidRPr="00C20C7C" w:rsidRDefault="00CE66F2" w:rsidP="00CE66F2">
            <w:pPr>
              <w:pStyle w:val="TableContents"/>
              <w:snapToGrid w:val="0"/>
            </w:pPr>
          </w:p>
        </w:tc>
        <w:tc>
          <w:tcPr>
            <w:tcW w:w="1417" w:type="dxa"/>
            <w:shd w:val="clear" w:color="auto" w:fill="C6D9F1"/>
          </w:tcPr>
          <w:p w:rsidR="00CE66F2" w:rsidRPr="00C20C7C" w:rsidRDefault="00CE66F2" w:rsidP="00CE66F2">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7C071C"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C071C" w:rsidRDefault="007C071C" w:rsidP="007C071C">
      <w:pPr>
        <w:tabs>
          <w:tab w:val="left" w:pos="90"/>
        </w:tabs>
        <w:jc w:val="both"/>
        <w:rPr>
          <w:color w:val="auto"/>
          <w:sz w:val="20"/>
          <w:szCs w:val="20"/>
          <w:lang w:val="sr-Latn-RS"/>
        </w:rPr>
      </w:pPr>
    </w:p>
    <w:p w:rsidR="007C071C" w:rsidRPr="00192B6A" w:rsidRDefault="007C071C" w:rsidP="007C071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7C071C" w:rsidRPr="00192B6A" w:rsidTr="007C071C">
        <w:tc>
          <w:tcPr>
            <w:tcW w:w="3080" w:type="dxa"/>
            <w:shd w:val="clear" w:color="auto" w:fill="auto"/>
            <w:vAlign w:val="center"/>
          </w:tcPr>
          <w:p w:rsidR="007C071C" w:rsidRPr="00192B6A" w:rsidRDefault="007C071C" w:rsidP="007C071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7C071C" w:rsidRPr="00192B6A" w:rsidRDefault="007C071C" w:rsidP="007C071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7C071C" w:rsidRPr="00192B6A" w:rsidRDefault="007C071C" w:rsidP="007C071C">
            <w:pPr>
              <w:pStyle w:val="BodyText2"/>
              <w:spacing w:line="100" w:lineRule="atLeast"/>
              <w:jc w:val="center"/>
              <w:rPr>
                <w:sz w:val="20"/>
                <w:szCs w:val="20"/>
              </w:rPr>
            </w:pPr>
            <w:r w:rsidRPr="00192B6A">
              <w:rPr>
                <w:sz w:val="20"/>
                <w:szCs w:val="20"/>
              </w:rPr>
              <w:t>Потпис понуђача</w:t>
            </w:r>
          </w:p>
        </w:tc>
      </w:tr>
      <w:tr w:rsidR="007C071C" w:rsidRPr="00192B6A" w:rsidTr="007C071C">
        <w:tc>
          <w:tcPr>
            <w:tcW w:w="3080" w:type="dxa"/>
            <w:tcBorders>
              <w:bottom w:val="single" w:sz="4" w:space="0" w:color="000000"/>
            </w:tcBorders>
            <w:shd w:val="clear" w:color="auto" w:fill="auto"/>
          </w:tcPr>
          <w:p w:rsidR="007C071C" w:rsidRPr="00192B6A" w:rsidRDefault="007C071C" w:rsidP="007C071C">
            <w:pPr>
              <w:pStyle w:val="BodyText2"/>
              <w:snapToGrid w:val="0"/>
              <w:spacing w:line="100" w:lineRule="atLeast"/>
              <w:jc w:val="both"/>
              <w:rPr>
                <w:sz w:val="20"/>
                <w:szCs w:val="20"/>
              </w:rPr>
            </w:pPr>
          </w:p>
        </w:tc>
        <w:tc>
          <w:tcPr>
            <w:tcW w:w="3068" w:type="dxa"/>
            <w:shd w:val="clear" w:color="auto" w:fill="auto"/>
          </w:tcPr>
          <w:p w:rsidR="007C071C" w:rsidRPr="00192B6A" w:rsidRDefault="007C071C" w:rsidP="007C071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7C071C" w:rsidRPr="00192B6A" w:rsidRDefault="007C071C" w:rsidP="007C071C">
            <w:pPr>
              <w:pStyle w:val="BodyText2"/>
              <w:snapToGrid w:val="0"/>
              <w:spacing w:line="100" w:lineRule="atLeast"/>
              <w:jc w:val="both"/>
              <w:rPr>
                <w:sz w:val="20"/>
                <w:szCs w:val="20"/>
              </w:rPr>
            </w:pPr>
          </w:p>
        </w:tc>
      </w:tr>
    </w:tbl>
    <w:p w:rsidR="007C071C" w:rsidRDefault="007C071C" w:rsidP="007C071C">
      <w:pPr>
        <w:tabs>
          <w:tab w:val="left" w:pos="90"/>
        </w:tabs>
        <w:jc w:val="both"/>
        <w:rPr>
          <w:color w:val="auto"/>
          <w:sz w:val="20"/>
          <w:szCs w:val="20"/>
          <w:lang w:val="sr-Latn-RS"/>
        </w:rPr>
      </w:pPr>
    </w:p>
    <w:p w:rsidR="007C071C" w:rsidRDefault="007C071C" w:rsidP="007C071C">
      <w:pPr>
        <w:tabs>
          <w:tab w:val="left" w:pos="90"/>
        </w:tabs>
        <w:jc w:val="both"/>
        <w:rPr>
          <w:color w:val="auto"/>
          <w:sz w:val="20"/>
          <w:szCs w:val="20"/>
          <w:lang w:val="sr-Latn-RS"/>
        </w:rPr>
      </w:pPr>
    </w:p>
    <w:p w:rsidR="007C071C" w:rsidRDefault="007C071C" w:rsidP="007C071C">
      <w:pPr>
        <w:tabs>
          <w:tab w:val="left" w:pos="90"/>
        </w:tabs>
        <w:jc w:val="both"/>
        <w:rPr>
          <w:color w:val="auto"/>
          <w:sz w:val="20"/>
          <w:szCs w:val="20"/>
          <w:lang w:val="sr-Latn-RS"/>
        </w:rPr>
      </w:pPr>
    </w:p>
    <w:p w:rsidR="007C071C" w:rsidRDefault="007C071C" w:rsidP="007C071C">
      <w:pPr>
        <w:tabs>
          <w:tab w:val="left" w:pos="90"/>
        </w:tabs>
        <w:jc w:val="both"/>
        <w:rPr>
          <w:color w:val="auto"/>
          <w:sz w:val="20"/>
          <w:szCs w:val="20"/>
          <w:lang w:val="sr-Latn-RS"/>
        </w:rPr>
      </w:pPr>
    </w:p>
    <w:p w:rsidR="007C071C" w:rsidRDefault="007C071C" w:rsidP="007C071C">
      <w:pPr>
        <w:tabs>
          <w:tab w:val="left" w:pos="90"/>
        </w:tabs>
        <w:jc w:val="both"/>
        <w:rPr>
          <w:color w:val="auto"/>
          <w:sz w:val="20"/>
          <w:szCs w:val="20"/>
          <w:lang w:val="sr-Latn-RS"/>
        </w:rPr>
      </w:pPr>
    </w:p>
    <w:p w:rsidR="0051489A" w:rsidRDefault="0051489A" w:rsidP="007C071C">
      <w:pPr>
        <w:tabs>
          <w:tab w:val="left" w:pos="90"/>
        </w:tabs>
        <w:jc w:val="both"/>
        <w:rPr>
          <w:color w:val="auto"/>
          <w:sz w:val="20"/>
          <w:szCs w:val="20"/>
          <w:lang w:val="sr-Latn-RS"/>
        </w:rPr>
      </w:pPr>
    </w:p>
    <w:p w:rsidR="0051489A" w:rsidRDefault="0051489A" w:rsidP="007C071C">
      <w:pPr>
        <w:tabs>
          <w:tab w:val="left" w:pos="90"/>
        </w:tabs>
        <w:jc w:val="both"/>
        <w:rPr>
          <w:color w:val="auto"/>
          <w:sz w:val="20"/>
          <w:szCs w:val="20"/>
          <w:lang w:val="sr-Latn-RS"/>
        </w:rPr>
      </w:pPr>
    </w:p>
    <w:p w:rsidR="0051489A" w:rsidRDefault="0051489A" w:rsidP="007C071C">
      <w:pPr>
        <w:tabs>
          <w:tab w:val="left" w:pos="90"/>
        </w:tabs>
        <w:jc w:val="both"/>
        <w:rPr>
          <w:color w:val="auto"/>
          <w:sz w:val="20"/>
          <w:szCs w:val="20"/>
          <w:lang w:val="sr-Latn-RS"/>
        </w:rPr>
      </w:pPr>
    </w:p>
    <w:p w:rsidR="0051489A" w:rsidRDefault="0051489A" w:rsidP="007C071C">
      <w:pPr>
        <w:tabs>
          <w:tab w:val="left" w:pos="90"/>
        </w:tabs>
        <w:jc w:val="both"/>
        <w:rPr>
          <w:color w:val="auto"/>
          <w:sz w:val="20"/>
          <w:szCs w:val="20"/>
          <w:lang w:val="sr-Latn-RS"/>
        </w:rPr>
      </w:pPr>
    </w:p>
    <w:p w:rsidR="007C071C" w:rsidRDefault="007C071C" w:rsidP="007C071C">
      <w:pPr>
        <w:tabs>
          <w:tab w:val="left" w:pos="90"/>
        </w:tabs>
        <w:jc w:val="both"/>
        <w:rPr>
          <w:color w:val="auto"/>
          <w:sz w:val="20"/>
          <w:szCs w:val="20"/>
          <w:lang w:val="sr-Latn-RS"/>
        </w:rPr>
      </w:pPr>
    </w:p>
    <w:p w:rsidR="00742D97" w:rsidRDefault="00742D97" w:rsidP="00D84B6C">
      <w:pPr>
        <w:rPr>
          <w:lang w:val="sr-Cyrl-RS"/>
        </w:rPr>
      </w:pPr>
    </w:p>
    <w:p w:rsidR="00742D97" w:rsidRDefault="00742D97" w:rsidP="00D84B6C">
      <w:pPr>
        <w:rPr>
          <w:lang w:val="sr-Cyrl-RS"/>
        </w:rPr>
      </w:pPr>
    </w:p>
    <w:p w:rsidR="009F608F" w:rsidRPr="00F27BE8" w:rsidRDefault="009F608F" w:rsidP="009F608F">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w:t>
      </w:r>
      <w:r w:rsidR="0051489A">
        <w:rPr>
          <w:rFonts w:eastAsia="Times New Roman"/>
          <w:b/>
          <w:color w:val="auto"/>
          <w:kern w:val="0"/>
          <w:lang w:val="sr-Latn-RS" w:eastAsia="en-US"/>
        </w:rPr>
        <w:t>3</w:t>
      </w:r>
      <w:r w:rsidRPr="0029261B">
        <w:rPr>
          <w:rFonts w:eastAsia="Times New Roman"/>
          <w:b/>
          <w:color w:val="auto"/>
          <w:kern w:val="0"/>
          <w:lang w:val="sr-Latn-RS" w:eastAsia="en-US"/>
        </w:rPr>
        <w:t xml:space="preserve">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D95256"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Calibri"/>
                <w:lang w:eastAsia="sr-Latn-RS"/>
              </w:rPr>
              <w:t>ETANOL APSOLUTNI PA 1 LIT PET</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ETANOL 96% 1l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80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PARAFINSKO ULJE 1L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Calibri"/>
                <w:lang w:eastAsia="sr-Latn-RS"/>
              </w:rPr>
              <w:t>D(+)-GLUCOSE ANHYDROUS 1kg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HRANLJIVI AGAR 500G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HRANLJIVI BUJON 500G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KOVAČEV REAGENS 100ML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SAHAROZA P.A. 1KG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PETRI SOLJA FI 90MM STERILNA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750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PETRI SOLJA 100x15mm,STAKLENA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PETRI SOLJA 60X15MM,LLG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LLG-THREAD BOTTLES 16 ML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6</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LLG-CRYOBOX 133X133X32MM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15</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lastRenderedPageBreak/>
              <w:t>GRID DIVIDER 10X10 FOR LLG-CRYOBOX</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15</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MASKA TROSLOJNA SA POVESKOM,ZELENA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4</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QIAGEN DNeasy Plant Mini Kit 50</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NASTAVCI 1-20ul 94410213 STERILNI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Calibri"/>
                <w:lang w:eastAsia="sr-Latn-RS"/>
              </w:rPr>
              <w:t>NASTAVCI 2-200uL 94410313 STERILNI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Calibri"/>
                <w:lang w:eastAsia="sr-Latn-RS"/>
              </w:rPr>
              <w:t>NASTAVCI 30-1000ul 94410713 STERILNI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Nastavci Universal Fit 0</w:t>
            </w:r>
            <w:proofErr w:type="gramStart"/>
            <w:r w:rsidRPr="00CE66F2">
              <w:rPr>
                <w:rFonts w:eastAsia="Times New Roman"/>
              </w:rPr>
              <w:t>,5</w:t>
            </w:r>
            <w:proofErr w:type="gramEnd"/>
            <w:r w:rsidRPr="00CE66F2">
              <w:rPr>
                <w:rFonts w:eastAsia="Times New Roman"/>
              </w:rPr>
              <w:t xml:space="preserve">-10 µl, 1000 kom., </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 xml:space="preserve">Nastavci Universal Fit 1-200 µl, 1000 kom., žuti, </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38074C">
            <w:pPr>
              <w:pStyle w:val="ListParagraph"/>
              <w:numPr>
                <w:ilvl w:val="0"/>
                <w:numId w:val="33"/>
              </w:numPr>
              <w:spacing w:line="240" w:lineRule="auto"/>
              <w:rPr>
                <w:rFonts w:eastAsia="Times New Roman"/>
              </w:rPr>
            </w:pPr>
            <w:r w:rsidRPr="00CE66F2">
              <w:rPr>
                <w:rFonts w:eastAsia="Times New Roman"/>
              </w:rPr>
              <w:t>Nastavci Universal Fit 100-1000 µl, 1000kom., plavi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9F608F">
        <w:tc>
          <w:tcPr>
            <w:tcW w:w="6062" w:type="dxa"/>
            <w:gridSpan w:val="4"/>
            <w:shd w:val="clear" w:color="auto" w:fill="auto"/>
          </w:tcPr>
          <w:p w:rsidR="00CE66F2" w:rsidRPr="00C20C7C" w:rsidRDefault="00CE66F2" w:rsidP="00CE66F2">
            <w:pPr>
              <w:pStyle w:val="TableContents"/>
              <w:snapToGrid w:val="0"/>
              <w:rPr>
                <w:b/>
                <w:i/>
              </w:rPr>
            </w:pPr>
            <w:r w:rsidRPr="00C20C7C">
              <w:rPr>
                <w:b/>
                <w:i/>
              </w:rPr>
              <w:t>УКУПНО:</w:t>
            </w:r>
          </w:p>
        </w:tc>
        <w:tc>
          <w:tcPr>
            <w:tcW w:w="1276" w:type="dxa"/>
            <w:shd w:val="clear" w:color="auto" w:fill="C6D9F1"/>
          </w:tcPr>
          <w:p w:rsidR="00CE66F2" w:rsidRPr="00C20C7C" w:rsidRDefault="00CE66F2" w:rsidP="00CE66F2">
            <w:pPr>
              <w:pStyle w:val="TableContents"/>
              <w:snapToGrid w:val="0"/>
            </w:pPr>
          </w:p>
        </w:tc>
        <w:tc>
          <w:tcPr>
            <w:tcW w:w="1373" w:type="dxa"/>
            <w:shd w:val="clear" w:color="auto" w:fill="C6D9F1"/>
          </w:tcPr>
          <w:p w:rsidR="00CE66F2" w:rsidRPr="00C20C7C" w:rsidRDefault="00CE66F2" w:rsidP="00CE66F2">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D57A5A" w:rsidRPr="0029261B" w:rsidRDefault="00D57A5A">
      <w:pPr>
        <w:rPr>
          <w:b/>
          <w:bCs/>
          <w:i/>
          <w:iCs/>
        </w:rPr>
      </w:pPr>
    </w:p>
    <w:p w:rsidR="007F238C" w:rsidRPr="0029261B" w:rsidRDefault="007F238C" w:rsidP="0029261B">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F238C" w:rsidRPr="0029261B" w:rsidRDefault="0051489A" w:rsidP="007F238C">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4</w:t>
      </w:r>
      <w:r w:rsidR="007F238C" w:rsidRPr="0029261B">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D95256" w:rsidTr="00D95256">
        <w:tc>
          <w:tcPr>
            <w:tcW w:w="2660" w:type="dxa"/>
            <w:shd w:val="clear" w:color="auto" w:fill="auto"/>
          </w:tcPr>
          <w:p w:rsidR="007F238C" w:rsidRPr="00C20C7C" w:rsidRDefault="007F238C" w:rsidP="00D95256">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D95256">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D95256">
            <w:pPr>
              <w:pStyle w:val="TableContents"/>
              <w:jc w:val="center"/>
              <w:rPr>
                <w:lang w:val="sr-Cyrl-CS"/>
              </w:rPr>
            </w:pPr>
            <w:r w:rsidRPr="00C20C7C">
              <w:rPr>
                <w:lang w:val="sr-Cyrl-CS"/>
              </w:rPr>
              <w:t>Укупна цена са ПДВ-ом</w:t>
            </w:r>
          </w:p>
        </w:tc>
      </w:tr>
      <w:tr w:rsidR="007F238C" w:rsidRPr="00C20C7C" w:rsidTr="00D95256">
        <w:trPr>
          <w:trHeight w:val="291"/>
        </w:trPr>
        <w:tc>
          <w:tcPr>
            <w:tcW w:w="2660" w:type="dxa"/>
            <w:shd w:val="clear" w:color="auto" w:fill="auto"/>
          </w:tcPr>
          <w:p w:rsidR="007F238C" w:rsidRPr="00C20C7C" w:rsidRDefault="007F238C" w:rsidP="00D95256">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D95256">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D95256">
            <w:pPr>
              <w:pStyle w:val="TableContents"/>
              <w:jc w:val="center"/>
              <w:rPr>
                <w:i/>
                <w:iCs/>
                <w:lang w:val="sr-Cyrl-CS"/>
              </w:rPr>
            </w:pPr>
            <w:r w:rsidRPr="00C20C7C">
              <w:rPr>
                <w:lang w:val="sr-Cyrl-CS"/>
              </w:rPr>
              <w:t>6 (2</w:t>
            </w:r>
            <w:r w:rsidRPr="00C20C7C">
              <w:t>x4)</w:t>
            </w: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 xml:space="preserve">Filter papir </w:t>
            </w:r>
          </w:p>
          <w:p w:rsidR="009A70CD" w:rsidRPr="003B5B84" w:rsidRDefault="009A70CD" w:rsidP="007C071C"/>
        </w:tc>
        <w:tc>
          <w:tcPr>
            <w:tcW w:w="850" w:type="dxa"/>
            <w:shd w:val="clear" w:color="auto" w:fill="auto"/>
            <w:vAlign w:val="bottom"/>
          </w:tcPr>
          <w:p w:rsidR="009A70CD" w:rsidRPr="003B5B84" w:rsidRDefault="009A70CD" w:rsidP="007C071C">
            <w:r w:rsidRPr="003B5B84">
              <w:t xml:space="preserve">6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 xml:space="preserve">Filter papir </w:t>
            </w:r>
          </w:p>
        </w:tc>
        <w:tc>
          <w:tcPr>
            <w:tcW w:w="850" w:type="dxa"/>
            <w:shd w:val="clear" w:color="auto" w:fill="auto"/>
            <w:vAlign w:val="bottom"/>
          </w:tcPr>
          <w:p w:rsidR="009A70CD" w:rsidRPr="003B5B84" w:rsidRDefault="009A70CD" w:rsidP="007C071C">
            <w:r w:rsidRPr="003B5B84">
              <w:t xml:space="preserve">15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Filter papir</w:t>
            </w:r>
          </w:p>
        </w:tc>
        <w:tc>
          <w:tcPr>
            <w:tcW w:w="850" w:type="dxa"/>
            <w:shd w:val="clear" w:color="auto" w:fill="auto"/>
            <w:vAlign w:val="bottom"/>
          </w:tcPr>
          <w:p w:rsidR="009A70CD" w:rsidRPr="003B5B84" w:rsidRDefault="009A70CD" w:rsidP="007C071C">
            <w:r w:rsidRPr="003B5B84">
              <w:t>15</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Filter papir tehnički</w:t>
            </w:r>
          </w:p>
        </w:tc>
        <w:tc>
          <w:tcPr>
            <w:tcW w:w="850" w:type="dxa"/>
            <w:shd w:val="clear" w:color="auto" w:fill="auto"/>
            <w:vAlign w:val="bottom"/>
          </w:tcPr>
          <w:p w:rsidR="009A70CD" w:rsidRPr="003B5B84" w:rsidRDefault="009A70CD" w:rsidP="007C071C">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 xml:space="preserve">Hlizne </w:t>
            </w:r>
          </w:p>
        </w:tc>
        <w:tc>
          <w:tcPr>
            <w:tcW w:w="850" w:type="dxa"/>
            <w:shd w:val="clear" w:color="auto" w:fill="auto"/>
            <w:vAlign w:val="bottom"/>
          </w:tcPr>
          <w:p w:rsidR="009A70CD" w:rsidRPr="003B5B84" w:rsidRDefault="009A70CD" w:rsidP="007C071C">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pH indikator</w:t>
            </w:r>
          </w:p>
        </w:tc>
        <w:tc>
          <w:tcPr>
            <w:tcW w:w="850" w:type="dxa"/>
            <w:shd w:val="clear" w:color="auto" w:fill="auto"/>
            <w:vAlign w:val="bottom"/>
          </w:tcPr>
          <w:p w:rsidR="009A70CD" w:rsidRPr="003B5B84" w:rsidRDefault="009A70CD" w:rsidP="007C071C">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pH indikator</w:t>
            </w:r>
          </w:p>
        </w:tc>
        <w:tc>
          <w:tcPr>
            <w:tcW w:w="850" w:type="dxa"/>
            <w:shd w:val="clear" w:color="auto" w:fill="auto"/>
            <w:vAlign w:val="bottom"/>
          </w:tcPr>
          <w:p w:rsidR="009A70CD" w:rsidRPr="003B5B84" w:rsidRDefault="009A70CD" w:rsidP="007C071C">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pH indikator</w:t>
            </w:r>
          </w:p>
        </w:tc>
        <w:tc>
          <w:tcPr>
            <w:tcW w:w="850" w:type="dxa"/>
            <w:shd w:val="clear" w:color="auto" w:fill="auto"/>
            <w:vAlign w:val="bottom"/>
          </w:tcPr>
          <w:p w:rsidR="009A70CD" w:rsidRPr="003B5B84" w:rsidRDefault="009A70CD" w:rsidP="007C071C">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7C071C">
        <w:trPr>
          <w:trHeight w:val="854"/>
        </w:trPr>
        <w:tc>
          <w:tcPr>
            <w:tcW w:w="2660" w:type="dxa"/>
            <w:shd w:val="clear" w:color="auto" w:fill="auto"/>
            <w:vAlign w:val="center"/>
          </w:tcPr>
          <w:p w:rsidR="009A70CD" w:rsidRPr="003B5B84" w:rsidRDefault="009A70CD" w:rsidP="0038074C">
            <w:pPr>
              <w:pStyle w:val="ListParagraph"/>
              <w:numPr>
                <w:ilvl w:val="0"/>
                <w:numId w:val="34"/>
              </w:numPr>
            </w:pPr>
            <w:r w:rsidRPr="003B5B84">
              <w:t>Eppendorf  tube</w:t>
            </w:r>
          </w:p>
        </w:tc>
        <w:tc>
          <w:tcPr>
            <w:tcW w:w="850" w:type="dxa"/>
            <w:shd w:val="clear" w:color="auto" w:fill="auto"/>
            <w:vAlign w:val="bottom"/>
          </w:tcPr>
          <w:p w:rsidR="009A70CD" w:rsidRPr="003B5B84" w:rsidRDefault="009A70CD" w:rsidP="007C071C">
            <w:r w:rsidRPr="003B5B84">
              <w:t>2</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D95256">
        <w:tc>
          <w:tcPr>
            <w:tcW w:w="6062" w:type="dxa"/>
            <w:gridSpan w:val="4"/>
            <w:shd w:val="clear" w:color="auto" w:fill="auto"/>
          </w:tcPr>
          <w:p w:rsidR="009A70CD" w:rsidRPr="00C20C7C" w:rsidRDefault="009A70CD" w:rsidP="007F238C">
            <w:pPr>
              <w:pStyle w:val="TableContents"/>
              <w:snapToGrid w:val="0"/>
              <w:rPr>
                <w:b/>
                <w:i/>
              </w:rPr>
            </w:pPr>
            <w:r w:rsidRPr="00C20C7C">
              <w:rPr>
                <w:b/>
                <w:i/>
              </w:rPr>
              <w:t>УКУПНО:</w:t>
            </w:r>
          </w:p>
        </w:tc>
        <w:tc>
          <w:tcPr>
            <w:tcW w:w="1276" w:type="dxa"/>
            <w:shd w:val="clear" w:color="auto" w:fill="C6D9F1"/>
          </w:tcPr>
          <w:p w:rsidR="009A70CD" w:rsidRPr="00C20C7C" w:rsidRDefault="009A70CD" w:rsidP="007F238C">
            <w:pPr>
              <w:pStyle w:val="TableContents"/>
              <w:snapToGrid w:val="0"/>
            </w:pPr>
          </w:p>
        </w:tc>
        <w:tc>
          <w:tcPr>
            <w:tcW w:w="1417" w:type="dxa"/>
            <w:shd w:val="clear" w:color="auto" w:fill="C6D9F1"/>
          </w:tcPr>
          <w:p w:rsidR="009A70CD" w:rsidRPr="00C20C7C" w:rsidRDefault="009A70CD" w:rsidP="007F238C">
            <w:pPr>
              <w:pStyle w:val="TableContents"/>
              <w:snapToGrid w:val="0"/>
            </w:pPr>
          </w:p>
        </w:tc>
      </w:tr>
    </w:tbl>
    <w:p w:rsidR="007F238C" w:rsidRDefault="007F238C" w:rsidP="007F238C">
      <w:pPr>
        <w:ind w:left="360"/>
        <w:jc w:val="both"/>
        <w:rPr>
          <w:b/>
          <w:bCs/>
          <w:iCs/>
          <w:u w:val="single"/>
          <w:lang w:val="ru-RU"/>
        </w:rPr>
      </w:pPr>
    </w:p>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lastRenderedPageBreak/>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F238C" w:rsidRPr="007F238C" w:rsidRDefault="007F238C" w:rsidP="007F238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7F238C" w:rsidRPr="007F238C" w:rsidTr="00D95256">
        <w:tc>
          <w:tcPr>
            <w:tcW w:w="3080" w:type="dxa"/>
            <w:shd w:val="clear" w:color="auto" w:fill="auto"/>
            <w:vAlign w:val="center"/>
          </w:tcPr>
          <w:p w:rsidR="007F238C" w:rsidRPr="007F238C" w:rsidRDefault="007F238C" w:rsidP="00D95256">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D95256">
            <w:pPr>
              <w:pStyle w:val="BodyText2"/>
              <w:spacing w:line="100" w:lineRule="atLeast"/>
              <w:jc w:val="center"/>
            </w:pPr>
            <w:r w:rsidRPr="007F238C">
              <w:t>М.П.</w:t>
            </w:r>
          </w:p>
        </w:tc>
        <w:tc>
          <w:tcPr>
            <w:tcW w:w="3094" w:type="dxa"/>
            <w:shd w:val="clear" w:color="auto" w:fill="auto"/>
            <w:vAlign w:val="center"/>
          </w:tcPr>
          <w:p w:rsidR="007F238C" w:rsidRPr="007F238C" w:rsidRDefault="007F238C" w:rsidP="00D95256">
            <w:pPr>
              <w:pStyle w:val="BodyText2"/>
              <w:spacing w:line="100" w:lineRule="atLeast"/>
              <w:jc w:val="center"/>
            </w:pPr>
            <w:r w:rsidRPr="007F238C">
              <w:t>Потпис понуђача</w:t>
            </w:r>
          </w:p>
        </w:tc>
      </w:tr>
      <w:tr w:rsidR="007F238C" w:rsidRPr="007F238C" w:rsidTr="00D95256">
        <w:tc>
          <w:tcPr>
            <w:tcW w:w="3080" w:type="dxa"/>
            <w:tcBorders>
              <w:bottom w:val="single" w:sz="4" w:space="0" w:color="000000"/>
            </w:tcBorders>
            <w:shd w:val="clear" w:color="auto" w:fill="auto"/>
          </w:tcPr>
          <w:p w:rsidR="007F238C" w:rsidRPr="007F238C" w:rsidRDefault="007F238C" w:rsidP="00D95256">
            <w:pPr>
              <w:pStyle w:val="BodyText2"/>
              <w:snapToGrid w:val="0"/>
              <w:spacing w:line="100" w:lineRule="atLeast"/>
              <w:jc w:val="both"/>
            </w:pPr>
          </w:p>
        </w:tc>
        <w:tc>
          <w:tcPr>
            <w:tcW w:w="3068" w:type="dxa"/>
            <w:shd w:val="clear" w:color="auto" w:fill="auto"/>
          </w:tcPr>
          <w:p w:rsidR="007F238C" w:rsidRPr="007F238C" w:rsidRDefault="007F238C" w:rsidP="00D95256">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D95256">
            <w:pPr>
              <w:pStyle w:val="BodyText2"/>
              <w:snapToGrid w:val="0"/>
              <w:spacing w:line="100" w:lineRule="atLeast"/>
              <w:jc w:val="both"/>
            </w:pPr>
          </w:p>
        </w:tc>
      </w:tr>
    </w:tbl>
    <w:p w:rsidR="00D57A5A" w:rsidRPr="007F238C" w:rsidRDefault="00D57A5A">
      <w:pPr>
        <w:rPr>
          <w:b/>
          <w:bCs/>
          <w:i/>
          <w:iCs/>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CE66F2" w:rsidRDefault="00CE66F2">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9A70CD" w:rsidRDefault="009A70CD">
      <w:pPr>
        <w:rPr>
          <w:b/>
          <w:bCs/>
          <w:i/>
          <w:iCs/>
          <w:sz w:val="28"/>
          <w:szCs w:val="28"/>
          <w:lang w:val="sr-Cyrl-RS"/>
        </w:rPr>
      </w:pPr>
    </w:p>
    <w:p w:rsidR="007F238C" w:rsidRDefault="007F238C">
      <w:pPr>
        <w:rPr>
          <w:b/>
          <w:bCs/>
          <w:i/>
          <w:iCs/>
          <w:sz w:val="28"/>
          <w:szCs w:val="28"/>
          <w:lang w:val="sr-Cyrl-RS"/>
        </w:rPr>
      </w:pPr>
    </w:p>
    <w:p w:rsidR="007F238C" w:rsidRPr="007F238C" w:rsidRDefault="007F238C">
      <w:pPr>
        <w:rPr>
          <w:b/>
          <w:bCs/>
          <w:i/>
          <w:iCs/>
          <w:sz w:val="28"/>
          <w:szCs w:val="28"/>
          <w:lang w:val="sr-Cyrl-RS"/>
        </w:rPr>
      </w:pPr>
    </w:p>
    <w:p w:rsidR="00D57A5A" w:rsidRDefault="00D57A5A">
      <w:pPr>
        <w:rPr>
          <w:b/>
          <w:bCs/>
          <w:i/>
          <w:iCs/>
          <w:sz w:val="28"/>
          <w:szCs w:val="28"/>
        </w:rPr>
      </w:pPr>
    </w:p>
    <w:p w:rsidR="008C5660" w:rsidRPr="0029261B" w:rsidRDefault="008C5660" w:rsidP="008C5660">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C5660" w:rsidRDefault="008C5660" w:rsidP="008C5660">
      <w:pPr>
        <w:suppressAutoHyphens w:val="0"/>
        <w:spacing w:line="276" w:lineRule="auto"/>
        <w:rPr>
          <w:rFonts w:eastAsia="Times New Roman"/>
          <w:b/>
          <w:color w:val="auto"/>
          <w:kern w:val="0"/>
          <w:lang w:val="sr-Latn-RS" w:eastAsia="en-US"/>
        </w:rPr>
      </w:pPr>
      <w:r>
        <w:rPr>
          <w:rFonts w:eastAsia="Times New Roman"/>
          <w:b/>
          <w:color w:val="auto"/>
          <w:kern w:val="0"/>
          <w:lang w:val="sr-Latn-RS" w:eastAsia="en-US"/>
        </w:rPr>
        <w:t xml:space="preserve">Партија број </w:t>
      </w:r>
      <w:r>
        <w:rPr>
          <w:rFonts w:eastAsia="Times New Roman"/>
          <w:b/>
          <w:color w:val="auto"/>
          <w:kern w:val="0"/>
          <w:lang w:val="sr-Latn-RS" w:eastAsia="en-US"/>
        </w:rPr>
        <w:t>5</w:t>
      </w:r>
      <w:r w:rsidRPr="0029261B">
        <w:rPr>
          <w:rFonts w:eastAsia="Times New Roman"/>
          <w:b/>
          <w:color w:val="auto"/>
          <w:kern w:val="0"/>
          <w:lang w:val="sr-Latn-RS" w:eastAsia="en-US"/>
        </w:rPr>
        <w:t xml:space="preserve"> </w:t>
      </w:r>
    </w:p>
    <w:p w:rsidR="008C5660" w:rsidRPr="008C5660" w:rsidRDefault="008C5660" w:rsidP="008C5660">
      <w:pPr>
        <w:suppressAutoHyphens w:val="0"/>
        <w:spacing w:line="276" w:lineRule="auto"/>
        <w:rPr>
          <w:rFonts w:eastAsia="Times New Roman"/>
          <w:b/>
          <w:color w:val="auto"/>
          <w:kern w:val="0"/>
          <w:szCs w:val="20"/>
          <w:lang w:val="sr-Latn-RS" w:eastAsia="en-US"/>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417"/>
        <w:gridCol w:w="1560"/>
      </w:tblGrid>
      <w:tr w:rsidR="008C5660" w:rsidRPr="00D95256" w:rsidTr="0023030F">
        <w:tc>
          <w:tcPr>
            <w:tcW w:w="2660" w:type="dxa"/>
            <w:shd w:val="clear" w:color="auto" w:fill="auto"/>
          </w:tcPr>
          <w:p w:rsidR="008C5660" w:rsidRPr="00C20C7C" w:rsidRDefault="008C5660" w:rsidP="007B13A4">
            <w:pPr>
              <w:pStyle w:val="TableContents"/>
              <w:jc w:val="center"/>
              <w:rPr>
                <w:lang w:val="sr-Cyrl-CS"/>
              </w:rPr>
            </w:pPr>
            <w:r w:rsidRPr="00C20C7C">
              <w:rPr>
                <w:lang w:val="sr-Cyrl-CS"/>
              </w:rPr>
              <w:t>Предмет ЈН</w:t>
            </w:r>
          </w:p>
        </w:tc>
        <w:tc>
          <w:tcPr>
            <w:tcW w:w="850" w:type="dxa"/>
            <w:shd w:val="clear" w:color="auto" w:fill="auto"/>
          </w:tcPr>
          <w:p w:rsidR="008C5660" w:rsidRPr="00C20C7C" w:rsidRDefault="008C5660" w:rsidP="007B13A4">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8C5660" w:rsidRPr="00C20C7C" w:rsidRDefault="008C5660" w:rsidP="007B13A4">
            <w:pPr>
              <w:pStyle w:val="TableContents"/>
              <w:jc w:val="center"/>
              <w:rPr>
                <w:lang w:val="sr-Cyrl-CS"/>
              </w:rPr>
            </w:pPr>
            <w:r w:rsidRPr="00C20C7C">
              <w:rPr>
                <w:lang w:val="sr-Cyrl-CS"/>
              </w:rPr>
              <w:t>Јединична цена без ПДВ-а</w:t>
            </w:r>
          </w:p>
        </w:tc>
        <w:tc>
          <w:tcPr>
            <w:tcW w:w="1276" w:type="dxa"/>
            <w:shd w:val="clear" w:color="auto" w:fill="auto"/>
          </w:tcPr>
          <w:p w:rsidR="008C5660" w:rsidRPr="00C20C7C" w:rsidRDefault="008C5660" w:rsidP="007B13A4">
            <w:pPr>
              <w:pStyle w:val="TableContents"/>
              <w:jc w:val="center"/>
              <w:rPr>
                <w:lang w:val="sr-Cyrl-CS"/>
              </w:rPr>
            </w:pPr>
            <w:r w:rsidRPr="00C20C7C">
              <w:rPr>
                <w:lang w:val="sr-Cyrl-CS"/>
              </w:rPr>
              <w:t>Јединична цена са ПДВ-ом</w:t>
            </w:r>
          </w:p>
        </w:tc>
        <w:tc>
          <w:tcPr>
            <w:tcW w:w="1417" w:type="dxa"/>
            <w:shd w:val="clear" w:color="auto" w:fill="auto"/>
          </w:tcPr>
          <w:p w:rsidR="008C5660" w:rsidRPr="00C20C7C" w:rsidRDefault="008C5660" w:rsidP="007B13A4">
            <w:pPr>
              <w:pStyle w:val="TableContents"/>
              <w:jc w:val="center"/>
              <w:rPr>
                <w:lang w:val="sr-Cyrl-CS"/>
              </w:rPr>
            </w:pPr>
            <w:r w:rsidRPr="00C20C7C">
              <w:rPr>
                <w:lang w:val="sr-Cyrl-CS"/>
              </w:rPr>
              <w:t xml:space="preserve">Укупна цена  без ПДВ-а </w:t>
            </w:r>
          </w:p>
        </w:tc>
        <w:tc>
          <w:tcPr>
            <w:tcW w:w="1560" w:type="dxa"/>
            <w:shd w:val="clear" w:color="auto" w:fill="auto"/>
          </w:tcPr>
          <w:p w:rsidR="008C5660" w:rsidRPr="00C20C7C" w:rsidRDefault="008C5660" w:rsidP="007B13A4">
            <w:pPr>
              <w:pStyle w:val="TableContents"/>
              <w:jc w:val="center"/>
              <w:rPr>
                <w:lang w:val="sr-Cyrl-CS"/>
              </w:rPr>
            </w:pPr>
            <w:r w:rsidRPr="00C20C7C">
              <w:rPr>
                <w:lang w:val="sr-Cyrl-CS"/>
              </w:rPr>
              <w:t>Укупна цена са ПДВ-ом</w:t>
            </w:r>
          </w:p>
        </w:tc>
      </w:tr>
      <w:tr w:rsidR="008C5660" w:rsidRPr="00C20C7C" w:rsidTr="0023030F">
        <w:trPr>
          <w:trHeight w:val="291"/>
        </w:trPr>
        <w:tc>
          <w:tcPr>
            <w:tcW w:w="2660" w:type="dxa"/>
            <w:shd w:val="clear" w:color="auto" w:fill="auto"/>
          </w:tcPr>
          <w:p w:rsidR="008C5660" w:rsidRPr="00C20C7C" w:rsidRDefault="008C5660" w:rsidP="007B13A4">
            <w:pPr>
              <w:pStyle w:val="TableContents"/>
              <w:jc w:val="center"/>
              <w:rPr>
                <w:lang w:val="sr-Cyrl-CS"/>
              </w:rPr>
            </w:pPr>
            <w:r w:rsidRPr="00C20C7C">
              <w:rPr>
                <w:lang w:val="sr-Cyrl-CS"/>
              </w:rPr>
              <w:t>1</w:t>
            </w:r>
          </w:p>
        </w:tc>
        <w:tc>
          <w:tcPr>
            <w:tcW w:w="850" w:type="dxa"/>
            <w:shd w:val="clear" w:color="auto" w:fill="auto"/>
          </w:tcPr>
          <w:p w:rsidR="008C5660" w:rsidRPr="00C20C7C" w:rsidRDefault="008C5660" w:rsidP="007B13A4">
            <w:pPr>
              <w:pStyle w:val="TableContents"/>
              <w:jc w:val="center"/>
              <w:rPr>
                <w:lang w:val="sr-Cyrl-CS"/>
              </w:rPr>
            </w:pPr>
            <w:r w:rsidRPr="00C20C7C">
              <w:rPr>
                <w:lang w:val="sr-Cyrl-CS"/>
              </w:rPr>
              <w:t>2</w:t>
            </w:r>
          </w:p>
        </w:tc>
        <w:tc>
          <w:tcPr>
            <w:tcW w:w="1276" w:type="dxa"/>
            <w:shd w:val="clear" w:color="auto" w:fill="auto"/>
          </w:tcPr>
          <w:p w:rsidR="008C5660" w:rsidRPr="00C20C7C" w:rsidRDefault="008C5660" w:rsidP="007B13A4">
            <w:pPr>
              <w:pStyle w:val="TableContents"/>
              <w:jc w:val="center"/>
              <w:rPr>
                <w:lang w:val="sr-Cyrl-CS"/>
              </w:rPr>
            </w:pPr>
            <w:r w:rsidRPr="00C20C7C">
              <w:rPr>
                <w:lang w:val="sr-Cyrl-CS"/>
              </w:rPr>
              <w:t>3</w:t>
            </w:r>
          </w:p>
        </w:tc>
        <w:tc>
          <w:tcPr>
            <w:tcW w:w="1276" w:type="dxa"/>
            <w:shd w:val="clear" w:color="auto" w:fill="auto"/>
          </w:tcPr>
          <w:p w:rsidR="008C5660" w:rsidRPr="00C20C7C" w:rsidRDefault="008C5660" w:rsidP="007B13A4">
            <w:pPr>
              <w:pStyle w:val="TableContents"/>
              <w:jc w:val="center"/>
              <w:rPr>
                <w:lang w:val="sr-Cyrl-CS"/>
              </w:rPr>
            </w:pPr>
            <w:r w:rsidRPr="00C20C7C">
              <w:rPr>
                <w:lang w:val="sr-Cyrl-CS"/>
              </w:rPr>
              <w:t>4</w:t>
            </w:r>
          </w:p>
        </w:tc>
        <w:tc>
          <w:tcPr>
            <w:tcW w:w="1417" w:type="dxa"/>
            <w:shd w:val="clear" w:color="auto" w:fill="auto"/>
          </w:tcPr>
          <w:p w:rsidR="008C5660" w:rsidRPr="00C20C7C" w:rsidRDefault="008C5660" w:rsidP="007B13A4">
            <w:pPr>
              <w:pStyle w:val="TableContents"/>
              <w:jc w:val="center"/>
              <w:rPr>
                <w:lang w:val="sr-Cyrl-CS"/>
              </w:rPr>
            </w:pPr>
            <w:r w:rsidRPr="00C20C7C">
              <w:rPr>
                <w:lang w:val="sr-Cyrl-CS"/>
              </w:rPr>
              <w:t>5 (2</w:t>
            </w:r>
            <w:r w:rsidRPr="00C20C7C">
              <w:t>x3)</w:t>
            </w:r>
          </w:p>
        </w:tc>
        <w:tc>
          <w:tcPr>
            <w:tcW w:w="1560" w:type="dxa"/>
            <w:shd w:val="clear" w:color="auto" w:fill="auto"/>
          </w:tcPr>
          <w:p w:rsidR="008C5660" w:rsidRPr="00C20C7C" w:rsidRDefault="008C5660" w:rsidP="007B13A4">
            <w:pPr>
              <w:pStyle w:val="TableContents"/>
              <w:jc w:val="center"/>
              <w:rPr>
                <w:i/>
                <w:iCs/>
                <w:lang w:val="sr-Cyrl-CS"/>
              </w:rPr>
            </w:pPr>
            <w:r w:rsidRPr="00C20C7C">
              <w:rPr>
                <w:lang w:val="sr-Cyrl-CS"/>
              </w:rPr>
              <w:t>6 (2</w:t>
            </w:r>
            <w:r w:rsidRPr="00C20C7C">
              <w:t>x4)</w:t>
            </w: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Kivete za centrifugiranje, 15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Kivete za centrifugiranje, 50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Kivete za centrifugiranje, 48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Kivete za centrifugiranje, 75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Kivete za centrifugiranje, 110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Zatvarač za kivete za centrifugiranje od 48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Zatvarač za kivete za centrifugiranje od 75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Zatvarač za kivete za centrifugiranje od 110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Kiveta za spektrofotometar, optičko staklo, 3,5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2</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Kiveta za spektrofotometar, optičko staklo, 1,4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Kiveta za spektrofotometar, kvarcno staklo, 3,5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lastRenderedPageBreak/>
              <w:t>Filter za špric, najlonski</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Parafilm</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Boca sa navojem, 50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Boca sa navojem, 100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Boca sa navojem, 250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Boca sa navojem, 500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Erlenmajer 100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Erlenmajer 250 ml</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Čep za šlifovano stakleno grlo</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4"/>
        </w:trPr>
        <w:tc>
          <w:tcPr>
            <w:tcW w:w="2660" w:type="dxa"/>
            <w:shd w:val="clear" w:color="auto" w:fill="auto"/>
            <w:vAlign w:val="center"/>
          </w:tcPr>
          <w:p w:rsidR="008C5660" w:rsidRPr="008C5660" w:rsidRDefault="008C5660" w:rsidP="008C5660">
            <w:pPr>
              <w:pStyle w:val="ListParagraph"/>
              <w:numPr>
                <w:ilvl w:val="0"/>
                <w:numId w:val="38"/>
              </w:numPr>
              <w:spacing w:line="240" w:lineRule="auto"/>
              <w:rPr>
                <w:rFonts w:ascii="Calibri" w:eastAsia="Times New Roman" w:hAnsi="Calibri" w:cs="Calibri"/>
              </w:rPr>
            </w:pPr>
            <w:r w:rsidRPr="008C5660">
              <w:rPr>
                <w:rFonts w:ascii="Calibri" w:eastAsia="Times New Roman" w:hAnsi="Calibri" w:cs="Calibri"/>
              </w:rPr>
              <w:t>Gumeno crevo</w:t>
            </w:r>
          </w:p>
        </w:tc>
        <w:tc>
          <w:tcPr>
            <w:tcW w:w="850" w:type="dxa"/>
            <w:shd w:val="clear" w:color="auto" w:fill="auto"/>
            <w:vAlign w:val="center"/>
          </w:tcPr>
          <w:p w:rsidR="008C5660" w:rsidRPr="003B5B84" w:rsidRDefault="008C5660" w:rsidP="007B13A4">
            <w:pPr>
              <w:spacing w:line="240" w:lineRule="auto"/>
              <w:jc w:val="center"/>
              <w:rPr>
                <w:rFonts w:ascii="Calibri" w:eastAsia="Times New Roman" w:hAnsi="Calibri" w:cs="Calibri"/>
              </w:rPr>
            </w:pPr>
            <w:r w:rsidRPr="003B5B84">
              <w:rPr>
                <w:rFonts w:ascii="Calibri" w:eastAsia="Times New Roman" w:hAnsi="Calibri" w:cs="Calibri"/>
              </w:rPr>
              <w:t>1</w:t>
            </w:r>
          </w:p>
        </w:tc>
        <w:tc>
          <w:tcPr>
            <w:tcW w:w="1276" w:type="dxa"/>
            <w:shd w:val="clear" w:color="auto" w:fill="auto"/>
            <w:vAlign w:val="center"/>
          </w:tcPr>
          <w:p w:rsidR="008C5660" w:rsidRPr="00E81AB2" w:rsidRDefault="008C5660" w:rsidP="007B13A4">
            <w:pPr>
              <w:rPr>
                <w:lang w:val="sr-Latn-RS"/>
              </w:rPr>
            </w:pPr>
          </w:p>
        </w:tc>
        <w:tc>
          <w:tcPr>
            <w:tcW w:w="1276" w:type="dxa"/>
            <w:shd w:val="clear" w:color="auto" w:fill="auto"/>
            <w:vAlign w:val="center"/>
          </w:tcPr>
          <w:p w:rsidR="008C5660" w:rsidRPr="00E81AB2" w:rsidRDefault="008C5660" w:rsidP="007B13A4">
            <w:pPr>
              <w:rPr>
                <w:lang w:val="sr-Latn-RS"/>
              </w:rPr>
            </w:pPr>
          </w:p>
        </w:tc>
        <w:tc>
          <w:tcPr>
            <w:tcW w:w="1417" w:type="dxa"/>
            <w:shd w:val="clear" w:color="auto" w:fill="auto"/>
          </w:tcPr>
          <w:p w:rsidR="008C5660" w:rsidRPr="00C20C7C" w:rsidRDefault="008C5660" w:rsidP="007B13A4">
            <w:pPr>
              <w:jc w:val="center"/>
            </w:pPr>
          </w:p>
        </w:tc>
        <w:tc>
          <w:tcPr>
            <w:tcW w:w="1560" w:type="dxa"/>
            <w:shd w:val="clear" w:color="auto" w:fill="auto"/>
          </w:tcPr>
          <w:p w:rsidR="008C5660" w:rsidRPr="00C20C7C" w:rsidRDefault="008C5660" w:rsidP="007B13A4">
            <w:pPr>
              <w:pStyle w:val="TableContents"/>
              <w:snapToGrid w:val="0"/>
              <w:jc w:val="center"/>
            </w:pPr>
          </w:p>
        </w:tc>
      </w:tr>
      <w:tr w:rsidR="008C5660" w:rsidRPr="00C20C7C" w:rsidTr="0023030F">
        <w:trPr>
          <w:trHeight w:val="850"/>
        </w:trPr>
        <w:tc>
          <w:tcPr>
            <w:tcW w:w="6062" w:type="dxa"/>
            <w:gridSpan w:val="4"/>
            <w:shd w:val="clear" w:color="auto" w:fill="auto"/>
          </w:tcPr>
          <w:p w:rsidR="008C5660" w:rsidRPr="00C20C7C" w:rsidRDefault="008C5660" w:rsidP="007B13A4">
            <w:pPr>
              <w:pStyle w:val="TableContents"/>
              <w:snapToGrid w:val="0"/>
              <w:rPr>
                <w:b/>
                <w:i/>
              </w:rPr>
            </w:pPr>
            <w:r w:rsidRPr="00C20C7C">
              <w:rPr>
                <w:b/>
                <w:i/>
              </w:rPr>
              <w:t>УКУПНО:</w:t>
            </w:r>
          </w:p>
        </w:tc>
        <w:tc>
          <w:tcPr>
            <w:tcW w:w="1417" w:type="dxa"/>
            <w:shd w:val="clear" w:color="auto" w:fill="C6D9F1"/>
          </w:tcPr>
          <w:p w:rsidR="008C5660" w:rsidRPr="00C20C7C" w:rsidRDefault="008C5660" w:rsidP="007B13A4">
            <w:pPr>
              <w:pStyle w:val="TableContents"/>
              <w:snapToGrid w:val="0"/>
            </w:pPr>
          </w:p>
        </w:tc>
        <w:tc>
          <w:tcPr>
            <w:tcW w:w="1560" w:type="dxa"/>
            <w:shd w:val="clear" w:color="auto" w:fill="C6D9F1"/>
          </w:tcPr>
          <w:p w:rsidR="008C5660" w:rsidRPr="00C20C7C" w:rsidRDefault="008C5660" w:rsidP="007B13A4">
            <w:pPr>
              <w:pStyle w:val="TableContents"/>
              <w:snapToGrid w:val="0"/>
            </w:pPr>
          </w:p>
        </w:tc>
      </w:tr>
    </w:tbl>
    <w:p w:rsidR="008C5660" w:rsidRDefault="008C5660" w:rsidP="008C5660">
      <w:pPr>
        <w:ind w:left="360"/>
        <w:jc w:val="both"/>
        <w:rPr>
          <w:b/>
          <w:bCs/>
          <w:iCs/>
          <w:u w:val="single"/>
          <w:lang w:val="ru-RU"/>
        </w:rPr>
      </w:pPr>
    </w:p>
    <w:p w:rsidR="008C5660" w:rsidRDefault="008C5660" w:rsidP="008C5660">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8C5660" w:rsidRPr="007F238C" w:rsidRDefault="008C5660" w:rsidP="008C5660">
      <w:pPr>
        <w:ind w:left="360"/>
        <w:jc w:val="both"/>
        <w:rPr>
          <w:b/>
          <w:bCs/>
          <w:iCs/>
          <w:u w:val="single"/>
          <w:lang w:val="ru-RU"/>
        </w:rPr>
      </w:pPr>
    </w:p>
    <w:p w:rsidR="008C5660" w:rsidRPr="007F238C" w:rsidRDefault="008C5660" w:rsidP="008C5660">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8C5660" w:rsidRPr="007F238C" w:rsidRDefault="008C5660" w:rsidP="008C5660">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8C5660" w:rsidRPr="007F238C" w:rsidRDefault="008C5660" w:rsidP="008C5660">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8C5660" w:rsidRPr="007F238C" w:rsidRDefault="008C5660" w:rsidP="008C5660">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8C5660" w:rsidRPr="007F238C" w:rsidRDefault="008C5660" w:rsidP="008C5660">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7F238C">
        <w:rPr>
          <w:bCs/>
          <w:iCs/>
          <w:color w:val="auto"/>
          <w:lang w:val="ru-RU"/>
        </w:rPr>
        <w:lastRenderedPageBreak/>
        <w:t>(наведену у колони 4.) са траженим количинама (које су наведене у колони 2.); На крају уписати укупну цену предмета набавке са ПДВ-ом.</w:t>
      </w:r>
    </w:p>
    <w:p w:rsidR="008C5660" w:rsidRPr="007F238C" w:rsidRDefault="008C5660" w:rsidP="008C5660">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8C5660" w:rsidRPr="007F238C" w:rsidTr="007B13A4">
        <w:tc>
          <w:tcPr>
            <w:tcW w:w="3080" w:type="dxa"/>
            <w:shd w:val="clear" w:color="auto" w:fill="auto"/>
            <w:vAlign w:val="center"/>
          </w:tcPr>
          <w:p w:rsidR="008C5660" w:rsidRPr="007F238C" w:rsidRDefault="008C5660" w:rsidP="007B13A4">
            <w:pPr>
              <w:pStyle w:val="BodyText2"/>
              <w:spacing w:line="100" w:lineRule="atLeast"/>
              <w:jc w:val="center"/>
            </w:pPr>
            <w:r w:rsidRPr="007F238C">
              <w:t>Датум:</w:t>
            </w:r>
          </w:p>
        </w:tc>
        <w:tc>
          <w:tcPr>
            <w:tcW w:w="3068" w:type="dxa"/>
            <w:shd w:val="clear" w:color="auto" w:fill="auto"/>
            <w:vAlign w:val="center"/>
          </w:tcPr>
          <w:p w:rsidR="008C5660" w:rsidRPr="007F238C" w:rsidRDefault="008C5660" w:rsidP="007B13A4">
            <w:pPr>
              <w:pStyle w:val="BodyText2"/>
              <w:spacing w:line="100" w:lineRule="atLeast"/>
              <w:jc w:val="center"/>
            </w:pPr>
            <w:r w:rsidRPr="007F238C">
              <w:t>М.П.</w:t>
            </w:r>
          </w:p>
        </w:tc>
        <w:tc>
          <w:tcPr>
            <w:tcW w:w="3094" w:type="dxa"/>
            <w:shd w:val="clear" w:color="auto" w:fill="auto"/>
            <w:vAlign w:val="center"/>
          </w:tcPr>
          <w:p w:rsidR="008C5660" w:rsidRPr="007F238C" w:rsidRDefault="008C5660" w:rsidP="007B13A4">
            <w:pPr>
              <w:pStyle w:val="BodyText2"/>
              <w:spacing w:line="100" w:lineRule="atLeast"/>
              <w:jc w:val="center"/>
            </w:pPr>
            <w:r w:rsidRPr="007F238C">
              <w:t>Потпис понуђача</w:t>
            </w:r>
          </w:p>
        </w:tc>
      </w:tr>
      <w:tr w:rsidR="008C5660" w:rsidRPr="007F238C" w:rsidTr="007B13A4">
        <w:tc>
          <w:tcPr>
            <w:tcW w:w="3080" w:type="dxa"/>
            <w:tcBorders>
              <w:bottom w:val="single" w:sz="4" w:space="0" w:color="000000"/>
            </w:tcBorders>
            <w:shd w:val="clear" w:color="auto" w:fill="auto"/>
          </w:tcPr>
          <w:p w:rsidR="008C5660" w:rsidRPr="007F238C" w:rsidRDefault="008C5660" w:rsidP="007B13A4">
            <w:pPr>
              <w:pStyle w:val="BodyText2"/>
              <w:snapToGrid w:val="0"/>
              <w:spacing w:line="100" w:lineRule="atLeast"/>
              <w:jc w:val="both"/>
            </w:pPr>
          </w:p>
        </w:tc>
        <w:tc>
          <w:tcPr>
            <w:tcW w:w="3068" w:type="dxa"/>
            <w:shd w:val="clear" w:color="auto" w:fill="auto"/>
          </w:tcPr>
          <w:p w:rsidR="008C5660" w:rsidRPr="007F238C" w:rsidRDefault="008C5660" w:rsidP="007B13A4">
            <w:pPr>
              <w:pStyle w:val="BodyText2"/>
              <w:snapToGrid w:val="0"/>
              <w:spacing w:line="100" w:lineRule="atLeast"/>
              <w:jc w:val="both"/>
            </w:pPr>
          </w:p>
        </w:tc>
        <w:tc>
          <w:tcPr>
            <w:tcW w:w="3094" w:type="dxa"/>
            <w:tcBorders>
              <w:bottom w:val="single" w:sz="4" w:space="0" w:color="000000"/>
            </w:tcBorders>
            <w:shd w:val="clear" w:color="auto" w:fill="auto"/>
          </w:tcPr>
          <w:p w:rsidR="008C5660" w:rsidRPr="007F238C" w:rsidRDefault="008C5660" w:rsidP="007B13A4">
            <w:pPr>
              <w:pStyle w:val="BodyText2"/>
              <w:snapToGrid w:val="0"/>
              <w:spacing w:line="100" w:lineRule="atLeast"/>
              <w:jc w:val="both"/>
            </w:pPr>
          </w:p>
        </w:tc>
      </w:tr>
    </w:tbl>
    <w:p w:rsidR="008C5660" w:rsidRPr="007F238C" w:rsidRDefault="008C5660" w:rsidP="008C5660">
      <w:pPr>
        <w:rPr>
          <w:b/>
          <w:bCs/>
          <w:i/>
          <w:iCs/>
        </w:rPr>
      </w:pPr>
    </w:p>
    <w:p w:rsidR="008C5660" w:rsidRDefault="008C5660" w:rsidP="008C5660">
      <w:pPr>
        <w:rPr>
          <w:b/>
          <w:bCs/>
          <w:i/>
          <w:iCs/>
          <w:sz w:val="28"/>
          <w:szCs w:val="28"/>
        </w:rPr>
      </w:pPr>
    </w:p>
    <w:p w:rsidR="008C5660" w:rsidRDefault="008C5660" w:rsidP="008C5660">
      <w:pPr>
        <w:rPr>
          <w:b/>
          <w:bCs/>
          <w:i/>
          <w:iCs/>
          <w:sz w:val="28"/>
          <w:szCs w:val="28"/>
        </w:rPr>
      </w:pPr>
    </w:p>
    <w:p w:rsidR="008C5660" w:rsidRDefault="008C5660" w:rsidP="008C5660">
      <w:pPr>
        <w:rPr>
          <w:b/>
          <w:bCs/>
          <w:i/>
          <w:iCs/>
          <w:sz w:val="28"/>
          <w:szCs w:val="28"/>
          <w:lang w:val="sr-Cyrl-RS"/>
        </w:rPr>
      </w:pPr>
    </w:p>
    <w:p w:rsidR="008C5660" w:rsidRDefault="008C5660" w:rsidP="008C5660">
      <w:pPr>
        <w:rPr>
          <w:b/>
          <w:bCs/>
          <w:i/>
          <w:iCs/>
          <w:sz w:val="28"/>
          <w:szCs w:val="28"/>
          <w:lang w:val="sr-Cyrl-RS"/>
        </w:rPr>
      </w:pPr>
    </w:p>
    <w:p w:rsidR="008C5660" w:rsidRDefault="008C5660" w:rsidP="008C5660">
      <w:pPr>
        <w:rPr>
          <w:b/>
          <w:bCs/>
          <w:i/>
          <w:iCs/>
          <w:sz w:val="28"/>
          <w:szCs w:val="28"/>
          <w:lang w:val="sr-Cyrl-RS"/>
        </w:rPr>
      </w:pPr>
    </w:p>
    <w:p w:rsidR="008C5660" w:rsidRDefault="008C5660" w:rsidP="008C5660">
      <w:pPr>
        <w:rPr>
          <w:b/>
          <w:bCs/>
          <w:i/>
          <w:iCs/>
          <w:sz w:val="28"/>
          <w:szCs w:val="28"/>
          <w:lang w:val="sr-Cyrl-RS"/>
        </w:rPr>
      </w:pPr>
    </w:p>
    <w:p w:rsidR="008C5660" w:rsidRDefault="008C5660" w:rsidP="008C5660">
      <w:pPr>
        <w:rPr>
          <w:b/>
          <w:bCs/>
          <w:i/>
          <w:iCs/>
          <w:sz w:val="28"/>
          <w:szCs w:val="28"/>
          <w:lang w:val="sr-Cyrl-RS"/>
        </w:rPr>
      </w:pPr>
    </w:p>
    <w:p w:rsidR="008C5660" w:rsidRDefault="008C5660" w:rsidP="008C5660">
      <w:pPr>
        <w:rPr>
          <w:b/>
          <w:bCs/>
          <w:i/>
          <w:iCs/>
          <w:sz w:val="28"/>
          <w:szCs w:val="28"/>
          <w:lang w:val="sr-Cyrl-RS"/>
        </w:rPr>
      </w:pPr>
    </w:p>
    <w:p w:rsidR="008C5660" w:rsidRDefault="008C5660" w:rsidP="008C5660">
      <w:pPr>
        <w:rPr>
          <w:b/>
          <w:bCs/>
          <w:i/>
          <w:iCs/>
          <w:sz w:val="28"/>
          <w:szCs w:val="28"/>
          <w:lang w:val="sr-Cyrl-RS"/>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8C5660" w:rsidRDefault="008C5660">
      <w:pPr>
        <w:rPr>
          <w:b/>
          <w:bCs/>
          <w:i/>
          <w:iCs/>
          <w:sz w:val="28"/>
          <w:szCs w:val="28"/>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9A70CD">
        <w:rPr>
          <w:b/>
          <w:lang w:val="ru-RU"/>
        </w:rPr>
        <w:t>1</w:t>
      </w:r>
      <w:r w:rsidR="008C5660">
        <w:rPr>
          <w:b/>
          <w:lang w:val="sr-Latn-RS"/>
        </w:rPr>
        <w:t>25</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w:t>
      </w:r>
      <w:bookmarkStart w:id="0" w:name="_GoBack"/>
      <w:bookmarkEnd w:id="0"/>
      <w:r w:rsidRPr="00F27BE8">
        <w:rPr>
          <w:b/>
          <w:bCs/>
          <w:i/>
          <w:iCs/>
          <w:sz w:val="28"/>
          <w:szCs w:val="28"/>
          <w:lang w:val="ru-RU"/>
        </w:rPr>
        <w:t>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9A70CD">
        <w:rPr>
          <w:b/>
          <w:lang w:val="ru-RU"/>
        </w:rPr>
        <w:t>1</w:t>
      </w:r>
      <w:r w:rsidR="008C5660">
        <w:rPr>
          <w:b/>
          <w:lang w:val="sr-Latn-RS"/>
        </w:rPr>
        <w:t>25</w:t>
      </w:r>
      <w:r w:rsidR="0071538A" w:rsidRPr="00F27BE8">
        <w:rPr>
          <w:b/>
          <w:lang w:val="ru-RU"/>
        </w:rPr>
        <w:t>/201</w:t>
      </w:r>
      <w:r w:rsidR="007F238C">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9A" w:rsidRDefault="0051489A">
      <w:pPr>
        <w:spacing w:line="240" w:lineRule="auto"/>
      </w:pPr>
      <w:r>
        <w:separator/>
      </w:r>
    </w:p>
  </w:endnote>
  <w:endnote w:type="continuationSeparator" w:id="0">
    <w:p w:rsidR="0051489A" w:rsidRDefault="0051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1489A">
      <w:tc>
        <w:tcPr>
          <w:tcW w:w="8208" w:type="dxa"/>
          <w:tcBorders>
            <w:top w:val="single" w:sz="8" w:space="0" w:color="808080"/>
          </w:tcBorders>
          <w:shd w:val="clear" w:color="auto" w:fill="auto"/>
        </w:tcPr>
        <w:p w:rsidR="0051489A" w:rsidRPr="00CD3272" w:rsidRDefault="0051489A" w:rsidP="00D95256">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125/18</w:t>
          </w:r>
        </w:p>
      </w:tc>
      <w:tc>
        <w:tcPr>
          <w:tcW w:w="1034" w:type="dxa"/>
          <w:tcBorders>
            <w:top w:val="single" w:sz="8" w:space="0" w:color="808080"/>
            <w:left w:val="single" w:sz="8" w:space="0" w:color="808080"/>
          </w:tcBorders>
          <w:shd w:val="clear" w:color="auto" w:fill="auto"/>
        </w:tcPr>
        <w:p w:rsidR="0051489A" w:rsidRDefault="0051489A">
          <w:pPr>
            <w:pStyle w:val="Footer"/>
          </w:pPr>
          <w:r>
            <w:rPr>
              <w:b/>
              <w:bCs/>
              <w:color w:val="1F497D"/>
            </w:rPr>
            <w:fldChar w:fldCharType="begin"/>
          </w:r>
          <w:r>
            <w:rPr>
              <w:b/>
              <w:bCs/>
              <w:color w:val="1F497D"/>
            </w:rPr>
            <w:instrText xml:space="preserve"> PAGE </w:instrText>
          </w:r>
          <w:r>
            <w:rPr>
              <w:b/>
              <w:bCs/>
              <w:color w:val="1F497D"/>
            </w:rPr>
            <w:fldChar w:fldCharType="separate"/>
          </w:r>
          <w:r w:rsidR="0023030F">
            <w:rPr>
              <w:b/>
              <w:bCs/>
              <w:noProof/>
              <w:color w:val="1F497D"/>
            </w:rPr>
            <w:t>48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23030F">
            <w:rPr>
              <w:b/>
              <w:bCs/>
              <w:noProof/>
              <w:color w:val="1F497D"/>
            </w:rPr>
            <w:t>48</w:t>
          </w:r>
          <w:r>
            <w:rPr>
              <w:b/>
              <w:bCs/>
              <w:color w:val="1F497D"/>
            </w:rPr>
            <w:fldChar w:fldCharType="end"/>
          </w:r>
        </w:p>
      </w:tc>
    </w:tr>
  </w:tbl>
  <w:p w:rsidR="0051489A" w:rsidRDefault="0051489A">
    <w:pPr>
      <w:pStyle w:val="Footer"/>
      <w:jc w:val="right"/>
    </w:pPr>
    <w:r>
      <w:t xml:space="preserve"> </w:t>
    </w:r>
  </w:p>
  <w:p w:rsidR="0051489A" w:rsidRDefault="0051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9A" w:rsidRDefault="0051489A">
      <w:pPr>
        <w:spacing w:line="240" w:lineRule="auto"/>
      </w:pPr>
      <w:r>
        <w:separator/>
      </w:r>
    </w:p>
  </w:footnote>
  <w:footnote w:type="continuationSeparator" w:id="0">
    <w:p w:rsidR="0051489A" w:rsidRDefault="005148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DEE2000"/>
    <w:multiLevelType w:val="hybridMultilevel"/>
    <w:tmpl w:val="4EBCDE8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123127BC"/>
    <w:multiLevelType w:val="hybridMultilevel"/>
    <w:tmpl w:val="0A049B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2ED44BF"/>
    <w:multiLevelType w:val="hybridMultilevel"/>
    <w:tmpl w:val="4DA29B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2A1526C6"/>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94B4C"/>
    <w:multiLevelType w:val="hybridMultilevel"/>
    <w:tmpl w:val="AB5C5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24428B1"/>
    <w:multiLevelType w:val="hybridMultilevel"/>
    <w:tmpl w:val="6C30EB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D621C1D"/>
    <w:multiLevelType w:val="hybridMultilevel"/>
    <w:tmpl w:val="628E60E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3E3A7E41"/>
    <w:multiLevelType w:val="hybridMultilevel"/>
    <w:tmpl w:val="51EC57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40E306EA"/>
    <w:multiLevelType w:val="hybridMultilevel"/>
    <w:tmpl w:val="7CDCA5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8753CD9"/>
    <w:multiLevelType w:val="hybridMultilevel"/>
    <w:tmpl w:val="389E5A44"/>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595E38F5"/>
    <w:multiLevelType w:val="hybridMultilevel"/>
    <w:tmpl w:val="B1EC27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3">
    <w:nsid w:val="6DFD50F4"/>
    <w:multiLevelType w:val="hybridMultilevel"/>
    <w:tmpl w:val="95BE3D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77E72708"/>
    <w:multiLevelType w:val="hybridMultilevel"/>
    <w:tmpl w:val="3CB681A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5"/>
  </w:num>
  <w:num w:numId="6">
    <w:abstractNumId w:val="34"/>
  </w:num>
  <w:num w:numId="7">
    <w:abstractNumId w:val="24"/>
  </w:num>
  <w:num w:numId="8">
    <w:abstractNumId w:val="36"/>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5"/>
  </w:num>
  <w:num w:numId="19">
    <w:abstractNumId w:val="31"/>
  </w:num>
  <w:num w:numId="20">
    <w:abstractNumId w:val="32"/>
  </w:num>
  <w:num w:numId="21">
    <w:abstractNumId w:val="42"/>
  </w:num>
  <w:num w:numId="22">
    <w:abstractNumId w:val="41"/>
  </w:num>
  <w:num w:numId="23">
    <w:abstractNumId w:val="27"/>
  </w:num>
  <w:num w:numId="24">
    <w:abstractNumId w:val="40"/>
  </w:num>
  <w:num w:numId="25">
    <w:abstractNumId w:val="26"/>
  </w:num>
  <w:num w:numId="26">
    <w:abstractNumId w:val="29"/>
  </w:num>
  <w:num w:numId="27">
    <w:abstractNumId w:val="28"/>
  </w:num>
  <w:num w:numId="28">
    <w:abstractNumId w:val="33"/>
  </w:num>
  <w:num w:numId="29">
    <w:abstractNumId w:val="43"/>
  </w:num>
  <w:num w:numId="30">
    <w:abstractNumId w:val="23"/>
  </w:num>
  <w:num w:numId="31">
    <w:abstractNumId w:val="21"/>
  </w:num>
  <w:num w:numId="32">
    <w:abstractNumId w:val="37"/>
  </w:num>
  <w:num w:numId="33">
    <w:abstractNumId w:val="44"/>
  </w:num>
  <w:num w:numId="34">
    <w:abstractNumId w:val="35"/>
  </w:num>
  <w:num w:numId="35">
    <w:abstractNumId w:val="39"/>
  </w:num>
  <w:num w:numId="36">
    <w:abstractNumId w:val="30"/>
  </w:num>
  <w:num w:numId="37">
    <w:abstractNumId w:val="38"/>
  </w:num>
  <w:num w:numId="3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4A14"/>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0253"/>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030F"/>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074C"/>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1489A"/>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1569"/>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071C"/>
    <w:rsid w:val="007C6DDE"/>
    <w:rsid w:val="007D60AC"/>
    <w:rsid w:val="007D73D6"/>
    <w:rsid w:val="007E35B2"/>
    <w:rsid w:val="007F238C"/>
    <w:rsid w:val="007F7733"/>
    <w:rsid w:val="00800F79"/>
    <w:rsid w:val="008038CF"/>
    <w:rsid w:val="008042F0"/>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5660"/>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A70CD"/>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C6F34"/>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CE66F2"/>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95256"/>
    <w:rsid w:val="00DA457F"/>
    <w:rsid w:val="00DA7E65"/>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6E4C"/>
    <w:rsid w:val="00F27BE8"/>
    <w:rsid w:val="00F342DD"/>
    <w:rsid w:val="00F352DA"/>
    <w:rsid w:val="00F50CE6"/>
    <w:rsid w:val="00F537CE"/>
    <w:rsid w:val="00F578C9"/>
    <w:rsid w:val="00F626A0"/>
    <w:rsid w:val="00F64F9E"/>
    <w:rsid w:val="00F7196D"/>
    <w:rsid w:val="00F74BC5"/>
    <w:rsid w:val="00F76B63"/>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F2"/>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F2"/>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8079-C8C2-4E03-A0B8-400831D1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11303</Words>
  <Characters>64433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75585</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9</cp:revision>
  <cp:lastPrinted>2018-10-23T14:11:00Z</cp:lastPrinted>
  <dcterms:created xsi:type="dcterms:W3CDTF">2018-11-16T14:24:00Z</dcterms:created>
  <dcterms:modified xsi:type="dcterms:W3CDTF">2018-11-16T15:04:00Z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